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48" w:rsidRDefault="00584448" w:rsidP="00584448">
      <w:pPr>
        <w:spacing w:after="0" w:line="240" w:lineRule="auto"/>
        <w:rPr>
          <w:rFonts w:ascii="Courier New" w:hAnsi="Courier New" w:cs="Courier New"/>
          <w:color w:val="000000" w:themeColor="text1"/>
        </w:rPr>
      </w:pPr>
    </w:p>
    <w:p w:rsidR="002F3B36" w:rsidRPr="00584448" w:rsidRDefault="002F3B36" w:rsidP="002F3B36">
      <w:pPr>
        <w:spacing w:after="0" w:line="240" w:lineRule="auto"/>
        <w:ind w:firstLine="709"/>
        <w:jc w:val="right"/>
        <w:rPr>
          <w:rFonts w:ascii="Courier New" w:hAnsi="Courier New" w:cs="Courier New"/>
          <w:color w:val="000000" w:themeColor="text1"/>
        </w:rPr>
      </w:pPr>
      <w:r w:rsidRPr="00584448">
        <w:rPr>
          <w:rFonts w:ascii="Courier New" w:hAnsi="Courier New" w:cs="Courier New"/>
          <w:color w:val="000000" w:themeColor="text1"/>
        </w:rPr>
        <w:t>Приложение</w:t>
      </w:r>
      <w:r w:rsidR="00CE2435" w:rsidRPr="00584448">
        <w:rPr>
          <w:rFonts w:ascii="Courier New" w:hAnsi="Courier New" w:cs="Courier New"/>
          <w:color w:val="000000" w:themeColor="text1"/>
        </w:rPr>
        <w:t xml:space="preserve"> 1</w:t>
      </w:r>
    </w:p>
    <w:p w:rsidR="002F3B36" w:rsidRPr="00584448" w:rsidRDefault="002F3B36" w:rsidP="002F3B36">
      <w:pPr>
        <w:spacing w:after="0" w:line="240" w:lineRule="auto"/>
        <w:ind w:firstLine="709"/>
        <w:jc w:val="right"/>
        <w:rPr>
          <w:rFonts w:ascii="Courier New" w:hAnsi="Courier New" w:cs="Courier New"/>
          <w:color w:val="000000" w:themeColor="text1"/>
        </w:rPr>
      </w:pPr>
      <w:r w:rsidRPr="00584448">
        <w:rPr>
          <w:rFonts w:ascii="Courier New" w:hAnsi="Courier New" w:cs="Courier New"/>
          <w:color w:val="000000" w:themeColor="text1"/>
        </w:rPr>
        <w:t>к постановлению администрации</w:t>
      </w:r>
    </w:p>
    <w:p w:rsidR="002F3B36" w:rsidRPr="00584448" w:rsidRDefault="002F3B36" w:rsidP="002F3B36">
      <w:pPr>
        <w:spacing w:after="0" w:line="240" w:lineRule="auto"/>
        <w:ind w:firstLine="709"/>
        <w:jc w:val="right"/>
        <w:rPr>
          <w:rFonts w:ascii="Courier New" w:hAnsi="Courier New" w:cs="Courier New"/>
          <w:color w:val="000000" w:themeColor="text1"/>
        </w:rPr>
      </w:pPr>
      <w:r w:rsidRPr="00584448">
        <w:rPr>
          <w:rFonts w:ascii="Courier New" w:hAnsi="Courier New" w:cs="Courier New"/>
          <w:color w:val="000000" w:themeColor="text1"/>
        </w:rPr>
        <w:t>Киренского городского поселения</w:t>
      </w:r>
    </w:p>
    <w:p w:rsidR="002F3B36" w:rsidRDefault="002F3B36" w:rsidP="00584448">
      <w:pPr>
        <w:spacing w:after="0" w:line="240" w:lineRule="auto"/>
        <w:jc w:val="right"/>
        <w:rPr>
          <w:rFonts w:ascii="Courier New" w:hAnsi="Courier New" w:cs="Courier New"/>
          <w:i/>
          <w:iCs/>
        </w:rPr>
      </w:pPr>
      <w:r w:rsidRPr="00584448">
        <w:rPr>
          <w:rFonts w:ascii="Courier New" w:hAnsi="Courier New" w:cs="Courier New"/>
          <w:i/>
          <w:iCs/>
        </w:rPr>
        <w:t>от 20.08.2018г.№464</w:t>
      </w:r>
    </w:p>
    <w:p w:rsidR="00584448" w:rsidRPr="00584448" w:rsidRDefault="00584448" w:rsidP="00584448">
      <w:pPr>
        <w:spacing w:after="0" w:line="240" w:lineRule="auto"/>
        <w:jc w:val="right"/>
        <w:rPr>
          <w:rFonts w:ascii="Arial" w:hAnsi="Arial" w:cs="Arial"/>
          <w:iCs/>
          <w:sz w:val="24"/>
          <w:szCs w:val="24"/>
        </w:rPr>
      </w:pPr>
    </w:p>
    <w:p w:rsidR="002F3B36" w:rsidRPr="00584448" w:rsidRDefault="002F3B36" w:rsidP="001A1945">
      <w:pPr>
        <w:pStyle w:val="Default"/>
        <w:jc w:val="center"/>
        <w:rPr>
          <w:sz w:val="30"/>
          <w:szCs w:val="30"/>
        </w:rPr>
      </w:pPr>
      <w:r w:rsidRPr="00584448">
        <w:rPr>
          <w:b/>
          <w:bCs/>
          <w:sz w:val="30"/>
          <w:szCs w:val="30"/>
        </w:rPr>
        <w:t xml:space="preserve">Положение </w:t>
      </w:r>
    </w:p>
    <w:p w:rsidR="001A1945" w:rsidRDefault="002F3B36" w:rsidP="001A1945">
      <w:pPr>
        <w:spacing w:after="0" w:line="240" w:lineRule="auto"/>
        <w:jc w:val="center"/>
        <w:rPr>
          <w:rFonts w:ascii="Arial" w:hAnsi="Arial" w:cs="Arial"/>
          <w:b/>
          <w:bCs/>
          <w:sz w:val="30"/>
          <w:szCs w:val="30"/>
        </w:rPr>
      </w:pPr>
      <w:r w:rsidRPr="00584448">
        <w:rPr>
          <w:rFonts w:ascii="Arial" w:hAnsi="Arial" w:cs="Arial"/>
          <w:b/>
          <w:bCs/>
          <w:sz w:val="30"/>
          <w:szCs w:val="30"/>
        </w:rPr>
        <w:t>о предоставлении субсидий из бюджета Киренского муниципального образования на финансовую поддержку субъектов малого и среднего предпринимательства</w:t>
      </w:r>
    </w:p>
    <w:p w:rsidR="001A1945" w:rsidRPr="001A1945" w:rsidRDefault="001A1945" w:rsidP="001A1945">
      <w:pPr>
        <w:spacing w:after="0" w:line="240" w:lineRule="auto"/>
        <w:jc w:val="center"/>
        <w:rPr>
          <w:rFonts w:ascii="Arial" w:hAnsi="Arial" w:cs="Arial"/>
          <w:bCs/>
          <w:sz w:val="24"/>
          <w:szCs w:val="24"/>
        </w:rPr>
      </w:pPr>
    </w:p>
    <w:p w:rsidR="002F3B36" w:rsidRPr="001A1945" w:rsidRDefault="002F3B36" w:rsidP="002F3B36">
      <w:pPr>
        <w:pStyle w:val="Default"/>
        <w:jc w:val="center"/>
      </w:pPr>
      <w:r w:rsidRPr="001A1945">
        <w:t>Глава 1. ОБЩИЕ ПОЛОЖЕНИЯ</w:t>
      </w:r>
    </w:p>
    <w:p w:rsidR="002F3B36" w:rsidRPr="001A1945" w:rsidRDefault="002F3B36" w:rsidP="002F3B36">
      <w:pPr>
        <w:pStyle w:val="Default"/>
      </w:pPr>
    </w:p>
    <w:p w:rsidR="002F3B36" w:rsidRPr="001A1945" w:rsidRDefault="002F3B36" w:rsidP="002F3B36">
      <w:pPr>
        <w:pStyle w:val="Default"/>
        <w:jc w:val="both"/>
      </w:pPr>
      <w:r w:rsidRPr="001A1945">
        <w:rPr>
          <w:b/>
        </w:rPr>
        <w:t>1.</w:t>
      </w:r>
      <w:r w:rsidRPr="001A1945">
        <w:t xml:space="preserve"> Настоящее Положение разработано в соответствии со статьей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и определяет категорию лиц, имеющих право на получение субсидии, цели, условия предоставления субсидии, а также порядок возврата субсидии, в случае нарушения условий, установленных настоящим Положением. </w:t>
      </w:r>
    </w:p>
    <w:p w:rsidR="00D251C0" w:rsidRPr="001A1945" w:rsidRDefault="002F3B36" w:rsidP="00D251C0">
      <w:pPr>
        <w:pStyle w:val="Default"/>
        <w:jc w:val="both"/>
      </w:pPr>
      <w:r w:rsidRPr="001A1945">
        <w:rPr>
          <w:b/>
        </w:rPr>
        <w:t>2.</w:t>
      </w:r>
      <w:r w:rsidRPr="001A1945">
        <w:t xml:space="preserve"> Источником предоставления субсидии являются средства, предусмотренные в бюджете Киренского  муниципального образования </w:t>
      </w:r>
      <w:r w:rsidR="00D251C0" w:rsidRPr="001A1945">
        <w:t xml:space="preserve"> в пределах лимитов бюджетных обязательств на соответствующий финансовый год  в рамках муниципальной программы «Поддержка и развитие субъектов малого и среднего предпринимательства </w:t>
      </w:r>
      <w:proofErr w:type="gramStart"/>
      <w:r w:rsidR="00D251C0" w:rsidRPr="001A1945">
        <w:t>в</w:t>
      </w:r>
      <w:proofErr w:type="gramEnd"/>
      <w:r w:rsidR="00D251C0" w:rsidRPr="001A1945">
        <w:t xml:space="preserve"> </w:t>
      </w:r>
      <w:proofErr w:type="gramStart"/>
      <w:r w:rsidR="00D251C0" w:rsidRPr="001A1945">
        <w:t>Киренском</w:t>
      </w:r>
      <w:proofErr w:type="gramEnd"/>
      <w:r w:rsidR="00D251C0" w:rsidRPr="001A1945">
        <w:t xml:space="preserve"> муниципальном образовании". </w:t>
      </w:r>
    </w:p>
    <w:p w:rsidR="003523C7" w:rsidRPr="001A1945" w:rsidRDefault="00D251C0" w:rsidP="002F3B36">
      <w:pPr>
        <w:pStyle w:val="Default"/>
        <w:jc w:val="both"/>
      </w:pPr>
      <w:r w:rsidRPr="001A1945">
        <w:t xml:space="preserve">Уполномоченным органом по предоставлению субсидий является </w:t>
      </w:r>
      <w:r w:rsidR="001A1945">
        <w:t>сектор</w:t>
      </w:r>
      <w:r w:rsidRPr="001A1945">
        <w:t xml:space="preserve"> по экономике администрации Киренского муниципального образования (далее – Организатор).</w:t>
      </w:r>
    </w:p>
    <w:p w:rsidR="002F3B36" w:rsidRPr="001A1945" w:rsidRDefault="00D00147" w:rsidP="002F3B36">
      <w:pPr>
        <w:pStyle w:val="Default"/>
        <w:jc w:val="both"/>
      </w:pPr>
      <w:r w:rsidRPr="001A1945">
        <w:rPr>
          <w:b/>
        </w:rPr>
        <w:t>3.</w:t>
      </w:r>
      <w:r w:rsidR="001A1945">
        <w:t xml:space="preserve"> </w:t>
      </w:r>
      <w:r w:rsidRPr="001A1945">
        <w:t xml:space="preserve">Главным распорядителем бюджетных средств, </w:t>
      </w:r>
      <w:proofErr w:type="gramStart"/>
      <w:r w:rsidRPr="001A1945">
        <w:t>предоставляющий</w:t>
      </w:r>
      <w:proofErr w:type="gramEnd"/>
      <w:r w:rsidRPr="001A1945">
        <w:t xml:space="preserve"> субсидию является администрация Киренского муниципального образования. </w:t>
      </w:r>
      <w:r w:rsidR="002F3B36" w:rsidRPr="001A1945">
        <w:t xml:space="preserve">Уполномоченным исполнительным органом по предоставлению субсидии является администрация </w:t>
      </w:r>
      <w:r w:rsidR="003523C7" w:rsidRPr="001A1945">
        <w:t>Киренского</w:t>
      </w:r>
      <w:r w:rsidR="002F3B36" w:rsidRPr="001A1945">
        <w:t xml:space="preserve"> муниципального образования (далее — Администрация).</w:t>
      </w:r>
    </w:p>
    <w:p w:rsidR="002F3B36" w:rsidRPr="001A1945" w:rsidRDefault="002F3B36" w:rsidP="002F3B36">
      <w:pPr>
        <w:pStyle w:val="Default"/>
        <w:ind w:left="60"/>
        <w:jc w:val="both"/>
      </w:pPr>
      <w:r w:rsidRPr="001A1945">
        <w:rPr>
          <w:b/>
        </w:rPr>
        <w:t>4.</w:t>
      </w:r>
      <w:r w:rsidRPr="001A1945">
        <w:t xml:space="preserve">Организатором проведения конкурса является </w:t>
      </w:r>
      <w:r w:rsidR="00D00147" w:rsidRPr="001A1945">
        <w:t>сектор</w:t>
      </w:r>
      <w:r w:rsidR="003523C7" w:rsidRPr="001A1945">
        <w:t xml:space="preserve"> по экономике</w:t>
      </w:r>
      <w:r w:rsidRPr="001A1945">
        <w:t xml:space="preserve"> администрации </w:t>
      </w:r>
      <w:r w:rsidR="003523C7" w:rsidRPr="001A1945">
        <w:t>Киренского</w:t>
      </w:r>
      <w:r w:rsidRPr="001A1945">
        <w:t xml:space="preserve"> муниципального образования (далее — Организатор).</w:t>
      </w:r>
    </w:p>
    <w:p w:rsidR="002F3B36" w:rsidRPr="001A1945" w:rsidRDefault="002F3B36" w:rsidP="002F3B36">
      <w:pPr>
        <w:pStyle w:val="Default"/>
        <w:jc w:val="both"/>
      </w:pPr>
      <w:r w:rsidRPr="001A1945">
        <w:t xml:space="preserve">Организатор имеет право устанавливать и продлевать срок приема документов на участие в конкурсе. </w:t>
      </w:r>
    </w:p>
    <w:p w:rsidR="002F3B36" w:rsidRPr="001A1945" w:rsidRDefault="002F3B36" w:rsidP="002F3B36">
      <w:pPr>
        <w:pStyle w:val="Default"/>
        <w:jc w:val="both"/>
      </w:pPr>
      <w:r w:rsidRPr="001A1945">
        <w:rPr>
          <w:b/>
        </w:rPr>
        <w:t>5.</w:t>
      </w:r>
      <w:r w:rsidRPr="001A1945">
        <w:t xml:space="preserve">Субсидия предоставляется в целях развития и поддержки субъектов малого и среднего предпринимательства, зарегистрированных и осуществляющих свою деятельность на территории </w:t>
      </w:r>
      <w:r w:rsidR="003523C7" w:rsidRPr="001A1945">
        <w:t>Киренского</w:t>
      </w:r>
      <w:r w:rsidRPr="001A1945">
        <w:t xml:space="preserve"> муниципального образования (далее - СМСП).</w:t>
      </w:r>
    </w:p>
    <w:p w:rsidR="002F3B36" w:rsidRPr="001A1945" w:rsidRDefault="002F3B36" w:rsidP="002F3B36">
      <w:pPr>
        <w:pStyle w:val="Default"/>
        <w:jc w:val="both"/>
      </w:pPr>
      <w:r w:rsidRPr="001A1945">
        <w:rPr>
          <w:b/>
        </w:rPr>
        <w:t>6.</w:t>
      </w:r>
      <w:r w:rsidRPr="001A1945">
        <w:t xml:space="preserve">Субсидия предоставляется по фактическим затратам, понесенным за предшествующий период (12 месяцев, за исключением пункта 18. настоящего положения) на момент опубликования извещения о проведении конкурса, но не более </w:t>
      </w:r>
      <w:r w:rsidR="003523C7" w:rsidRPr="001A1945">
        <w:t>50</w:t>
      </w:r>
      <w:r w:rsidRPr="001A1945">
        <w:t xml:space="preserve"> тыс. рублей одному получателю. </w:t>
      </w:r>
    </w:p>
    <w:p w:rsidR="002F3B36" w:rsidRPr="001A1945" w:rsidRDefault="002F3B36" w:rsidP="002F3B36">
      <w:pPr>
        <w:pStyle w:val="Default"/>
        <w:jc w:val="both"/>
      </w:pPr>
      <w:r w:rsidRPr="001A1945">
        <w:rPr>
          <w:b/>
        </w:rPr>
        <w:t>7.</w:t>
      </w:r>
      <w:r w:rsidRPr="001A1945">
        <w:t>Субсидии не предоставляются на пополнение оборотных средств, на выплату заработной платы, погашение кредиторской задолженности и оплату налогов (сборов, пени штрафов и других обязательных платежей).</w:t>
      </w:r>
    </w:p>
    <w:p w:rsidR="002F3B36" w:rsidRPr="001A1945" w:rsidRDefault="002F3B36" w:rsidP="002F3B36">
      <w:pPr>
        <w:pStyle w:val="Default"/>
        <w:jc w:val="both"/>
      </w:pPr>
      <w:r w:rsidRPr="001A1945">
        <w:rPr>
          <w:b/>
        </w:rPr>
        <w:t>8.</w:t>
      </w:r>
      <w:r w:rsidRPr="001A1945">
        <w:t xml:space="preserve"> В соответствии с настоящим Положением субсидии предоставляются: </w:t>
      </w:r>
    </w:p>
    <w:p w:rsidR="002F3B36" w:rsidRPr="001A1945" w:rsidRDefault="002F3B36" w:rsidP="002F3B36">
      <w:pPr>
        <w:pStyle w:val="Default"/>
      </w:pPr>
      <w:r w:rsidRPr="001A1945">
        <w:rPr>
          <w:b/>
        </w:rPr>
        <w:t>-</w:t>
      </w:r>
      <w:r w:rsidRPr="001A1945">
        <w:t xml:space="preserve"> на Гранты на создание собственного бизнеса; </w:t>
      </w:r>
    </w:p>
    <w:p w:rsidR="002F3B36" w:rsidRPr="001A1945" w:rsidRDefault="002F3B36" w:rsidP="002F3B36">
      <w:pPr>
        <w:pStyle w:val="Default"/>
      </w:pPr>
      <w:r w:rsidRPr="001A1945">
        <w:rPr>
          <w:b/>
        </w:rPr>
        <w:t>-</w:t>
      </w:r>
      <w:r w:rsidRPr="001A1945">
        <w:t xml:space="preserve"> на субсидирование части процентной ставки по кредитам; </w:t>
      </w:r>
    </w:p>
    <w:p w:rsidR="002F3B36" w:rsidRPr="001A1945" w:rsidRDefault="002F3B36" w:rsidP="002F3B36">
      <w:pPr>
        <w:pStyle w:val="Default"/>
      </w:pPr>
      <w:r w:rsidRPr="001A1945">
        <w:rPr>
          <w:b/>
        </w:rPr>
        <w:t>-</w:t>
      </w:r>
      <w:r w:rsidRPr="001A1945">
        <w:t xml:space="preserve"> на субсидирование части затрат на обновление основных средств; </w:t>
      </w:r>
    </w:p>
    <w:p w:rsidR="001A1945" w:rsidRDefault="002F3B36" w:rsidP="002F3B36">
      <w:pPr>
        <w:pStyle w:val="Default"/>
      </w:pPr>
      <w:r w:rsidRPr="001A1945">
        <w:rPr>
          <w:b/>
        </w:rPr>
        <w:t>-</w:t>
      </w:r>
      <w:r w:rsidRPr="001A1945">
        <w:t xml:space="preserve"> на субсидирование части платежей за аренду площадей и помещений;</w:t>
      </w:r>
    </w:p>
    <w:p w:rsidR="001A1945" w:rsidRPr="001A1945" w:rsidRDefault="001A1945" w:rsidP="002F3B36">
      <w:pPr>
        <w:pStyle w:val="Default"/>
      </w:pPr>
      <w:r w:rsidRPr="001A1945">
        <w:rPr>
          <w:b/>
        </w:rPr>
        <w:t>-</w:t>
      </w:r>
      <w:r>
        <w:t xml:space="preserve"> на субсидирование части затрат сельхозпроизводителям.</w:t>
      </w:r>
    </w:p>
    <w:p w:rsidR="002F3B36" w:rsidRPr="002F3B36" w:rsidRDefault="002F3B36" w:rsidP="008D0BA1">
      <w:pPr>
        <w:pStyle w:val="Default"/>
      </w:pPr>
      <w:r w:rsidRPr="005763F6">
        <w:rPr>
          <w:b/>
        </w:rPr>
        <w:t>9.</w:t>
      </w:r>
      <w:r w:rsidRPr="002F3B36">
        <w:t xml:space="preserve"> Предоставление субсидий осуществляется на конкурсной основе. </w:t>
      </w:r>
    </w:p>
    <w:p w:rsidR="002F3B36" w:rsidRDefault="002F3B36" w:rsidP="008D0BA1">
      <w:pPr>
        <w:spacing w:line="240" w:lineRule="auto"/>
        <w:rPr>
          <w:rFonts w:ascii="Arial" w:hAnsi="Arial" w:cs="Arial"/>
          <w:sz w:val="24"/>
          <w:szCs w:val="24"/>
        </w:rPr>
      </w:pPr>
      <w:r w:rsidRPr="005763F6">
        <w:rPr>
          <w:rFonts w:ascii="Arial" w:hAnsi="Arial" w:cs="Arial"/>
          <w:b/>
          <w:sz w:val="24"/>
          <w:szCs w:val="24"/>
        </w:rPr>
        <w:t>10</w:t>
      </w:r>
      <w:r w:rsidRPr="002F3B36">
        <w:rPr>
          <w:rFonts w:ascii="Arial" w:hAnsi="Arial" w:cs="Arial"/>
          <w:sz w:val="24"/>
          <w:szCs w:val="24"/>
        </w:rPr>
        <w:t xml:space="preserve">.Рассмотрение и принятие решений осуществляет конкурсная комиссия, утвержденная постановлением главы администрации </w:t>
      </w:r>
      <w:r w:rsidR="003523C7">
        <w:rPr>
          <w:rFonts w:ascii="Arial" w:hAnsi="Arial" w:cs="Arial"/>
          <w:sz w:val="24"/>
          <w:szCs w:val="24"/>
        </w:rPr>
        <w:t>Киренского</w:t>
      </w:r>
      <w:r w:rsidRPr="002F3B36">
        <w:rPr>
          <w:rFonts w:ascii="Arial" w:hAnsi="Arial" w:cs="Arial"/>
          <w:sz w:val="24"/>
          <w:szCs w:val="24"/>
        </w:rPr>
        <w:t xml:space="preserve"> муниципального </w:t>
      </w:r>
      <w:proofErr w:type="gramStart"/>
      <w:r w:rsidRPr="002F3B36">
        <w:rPr>
          <w:rFonts w:ascii="Arial" w:hAnsi="Arial" w:cs="Arial"/>
          <w:sz w:val="24"/>
          <w:szCs w:val="24"/>
        </w:rPr>
        <w:t>образования</w:t>
      </w:r>
      <w:proofErr w:type="gramEnd"/>
      <w:r w:rsidRPr="002F3B36">
        <w:rPr>
          <w:rFonts w:ascii="Arial" w:hAnsi="Arial" w:cs="Arial"/>
          <w:sz w:val="24"/>
          <w:szCs w:val="24"/>
        </w:rPr>
        <w:t xml:space="preserve"> которая определяет победителей конкурса.</w:t>
      </w:r>
    </w:p>
    <w:p w:rsidR="003523C7" w:rsidRDefault="003523C7" w:rsidP="005763F6">
      <w:pPr>
        <w:pStyle w:val="Default"/>
        <w:jc w:val="center"/>
      </w:pPr>
      <w:r w:rsidRPr="003523C7">
        <w:lastRenderedPageBreak/>
        <w:t>Глава 2. КАТЕГОРИИ ЛИЦ, ИМЕЮЩИХ ПРАВО НА ПОЛУЧЕНИЕ СУБСИДИИ</w:t>
      </w:r>
    </w:p>
    <w:p w:rsidR="003523C7" w:rsidRPr="003523C7" w:rsidRDefault="003523C7" w:rsidP="003523C7">
      <w:pPr>
        <w:pStyle w:val="Default"/>
      </w:pPr>
    </w:p>
    <w:p w:rsidR="003523C7" w:rsidRPr="003523C7" w:rsidRDefault="003523C7" w:rsidP="003523C7">
      <w:pPr>
        <w:pStyle w:val="Default"/>
        <w:jc w:val="both"/>
      </w:pPr>
      <w:r w:rsidRPr="005763F6">
        <w:rPr>
          <w:b/>
        </w:rPr>
        <w:t>11</w:t>
      </w:r>
      <w:r w:rsidRPr="003523C7">
        <w:t xml:space="preserve">. Право на получение субсидии имеют зарегистрированные и осуществляющие свою деятельность на территории </w:t>
      </w:r>
      <w:r>
        <w:t xml:space="preserve">Киренского </w:t>
      </w:r>
      <w:r w:rsidRPr="003523C7">
        <w:t xml:space="preserve">муниципального образования юридические лица (за исключением государственных (муниципальных) предприятий и учреждений), индивидуальные предприниматели - производители товаров, работ, услуг и крестьянские (фермерские) хозяйства (далее при совместном упоминании - заявители), являющиеся субъектами малого </w:t>
      </w:r>
      <w:r>
        <w:t xml:space="preserve">и среднего </w:t>
      </w:r>
      <w:r w:rsidRPr="003523C7">
        <w:t xml:space="preserve">предпринимательства в соответствии со статьей 4 Федерального закона от 24.07.2007 года № 209-ФЗ «О развитии малого и среднего предпринимательства в Российской Федерации». </w:t>
      </w:r>
    </w:p>
    <w:p w:rsidR="003523C7" w:rsidRPr="003523C7" w:rsidRDefault="003523C7" w:rsidP="003523C7">
      <w:pPr>
        <w:pStyle w:val="Default"/>
        <w:jc w:val="both"/>
      </w:pPr>
      <w:r w:rsidRPr="005763F6">
        <w:rPr>
          <w:b/>
        </w:rPr>
        <w:t>12.</w:t>
      </w:r>
      <w:r w:rsidRPr="003523C7">
        <w:t xml:space="preserve"> Приоритетное право на получение субсидии имеют СМСП, основной деятельностью которых является: </w:t>
      </w:r>
    </w:p>
    <w:p w:rsidR="003523C7" w:rsidRPr="003523C7" w:rsidRDefault="003523C7" w:rsidP="003523C7">
      <w:pPr>
        <w:pStyle w:val="Default"/>
      </w:pPr>
      <w:r w:rsidRPr="005763F6">
        <w:rPr>
          <w:b/>
        </w:rPr>
        <w:t>1)</w:t>
      </w:r>
      <w:r w:rsidRPr="003523C7">
        <w:t xml:space="preserve"> промышленное производство;</w:t>
      </w:r>
    </w:p>
    <w:p w:rsidR="003523C7" w:rsidRPr="003523C7" w:rsidRDefault="003523C7" w:rsidP="003523C7">
      <w:pPr>
        <w:pStyle w:val="Default"/>
      </w:pPr>
      <w:r w:rsidRPr="005763F6">
        <w:rPr>
          <w:b/>
        </w:rPr>
        <w:t>2)</w:t>
      </w:r>
      <w:r w:rsidRPr="003523C7">
        <w:t xml:space="preserve"> производство строительных материалов, строительство;</w:t>
      </w:r>
    </w:p>
    <w:p w:rsidR="003523C7" w:rsidRPr="003523C7" w:rsidRDefault="003523C7" w:rsidP="003523C7">
      <w:pPr>
        <w:pStyle w:val="Default"/>
      </w:pPr>
      <w:r w:rsidRPr="005763F6">
        <w:rPr>
          <w:b/>
        </w:rPr>
        <w:t>3)</w:t>
      </w:r>
      <w:r w:rsidRPr="003523C7">
        <w:t xml:space="preserve"> производство изделий местного традиционного народного художественного промысла;</w:t>
      </w:r>
    </w:p>
    <w:p w:rsidR="003523C7" w:rsidRPr="003523C7" w:rsidRDefault="003523C7" w:rsidP="003523C7">
      <w:pPr>
        <w:pStyle w:val="Default"/>
      </w:pPr>
      <w:r w:rsidRPr="005763F6">
        <w:rPr>
          <w:b/>
        </w:rPr>
        <w:t>5)</w:t>
      </w:r>
      <w:r w:rsidRPr="003523C7">
        <w:t xml:space="preserve"> переработка твердых бытовых и промышленных отходов;</w:t>
      </w:r>
    </w:p>
    <w:p w:rsidR="003523C7" w:rsidRPr="003523C7" w:rsidRDefault="003523C7" w:rsidP="003523C7">
      <w:pPr>
        <w:pStyle w:val="Default"/>
      </w:pPr>
      <w:r w:rsidRPr="005763F6">
        <w:rPr>
          <w:b/>
        </w:rPr>
        <w:t>6)</w:t>
      </w:r>
      <w:r w:rsidRPr="003523C7">
        <w:t xml:space="preserve"> инновационная деятельность во всех отраслях;</w:t>
      </w:r>
    </w:p>
    <w:p w:rsidR="003523C7" w:rsidRPr="003523C7" w:rsidRDefault="003523C7" w:rsidP="003523C7">
      <w:pPr>
        <w:pStyle w:val="Default"/>
      </w:pPr>
      <w:r w:rsidRPr="005763F6">
        <w:rPr>
          <w:b/>
        </w:rPr>
        <w:t>7)</w:t>
      </w:r>
      <w:r w:rsidRPr="003523C7">
        <w:t xml:space="preserve"> благоустройство городской территории;</w:t>
      </w:r>
    </w:p>
    <w:p w:rsidR="003523C7" w:rsidRPr="003523C7" w:rsidRDefault="003523C7" w:rsidP="003523C7">
      <w:pPr>
        <w:pStyle w:val="Default"/>
      </w:pPr>
      <w:r w:rsidRPr="005763F6">
        <w:rPr>
          <w:b/>
        </w:rPr>
        <w:t>8)</w:t>
      </w:r>
      <w:r w:rsidRPr="003523C7">
        <w:t xml:space="preserve"> оказание бытовых услуг населению: </w:t>
      </w:r>
    </w:p>
    <w:p w:rsidR="003523C7" w:rsidRPr="003523C7" w:rsidRDefault="003523C7" w:rsidP="003523C7">
      <w:pPr>
        <w:pStyle w:val="Default"/>
        <w:ind w:left="567"/>
      </w:pPr>
      <w:r w:rsidRPr="003523C7">
        <w:t>- химическая чистка и крашение;</w:t>
      </w:r>
    </w:p>
    <w:p w:rsidR="003523C7" w:rsidRPr="003523C7" w:rsidRDefault="003523C7" w:rsidP="003523C7">
      <w:pPr>
        <w:pStyle w:val="Default"/>
        <w:ind w:left="567"/>
      </w:pPr>
      <w:r w:rsidRPr="003523C7">
        <w:t>- ремонт бытовой техники;</w:t>
      </w:r>
    </w:p>
    <w:p w:rsidR="003523C7" w:rsidRPr="003523C7" w:rsidRDefault="003523C7" w:rsidP="003523C7">
      <w:pPr>
        <w:pStyle w:val="Default"/>
        <w:ind w:left="567"/>
      </w:pPr>
      <w:r w:rsidRPr="003523C7">
        <w:t>- ремонт и пошив швейных, меховых, кожаных изделий, головных уборов и изделий из текстильной галантереи, ремонт, пошив и вязание трикотажных изделий;</w:t>
      </w:r>
    </w:p>
    <w:p w:rsidR="003523C7" w:rsidRPr="003523C7" w:rsidRDefault="003523C7" w:rsidP="003523C7">
      <w:pPr>
        <w:pStyle w:val="Default"/>
      </w:pPr>
      <w:r w:rsidRPr="005763F6">
        <w:rPr>
          <w:b/>
        </w:rPr>
        <w:t>9)</w:t>
      </w:r>
      <w:r w:rsidRPr="003523C7">
        <w:t xml:space="preserve"> оказание услуг в области физической культуры и массового спорта;</w:t>
      </w:r>
    </w:p>
    <w:p w:rsidR="003523C7" w:rsidRPr="003523C7" w:rsidRDefault="003523C7" w:rsidP="003523C7">
      <w:pPr>
        <w:pStyle w:val="Default"/>
      </w:pPr>
      <w:r w:rsidRPr="005763F6">
        <w:rPr>
          <w:b/>
        </w:rPr>
        <w:t>10)</w:t>
      </w:r>
      <w:r w:rsidRPr="003523C7">
        <w:t xml:space="preserve"> оказание услуг в области культуры;</w:t>
      </w:r>
    </w:p>
    <w:p w:rsidR="003523C7" w:rsidRPr="003523C7" w:rsidRDefault="003523C7" w:rsidP="003523C7">
      <w:pPr>
        <w:pStyle w:val="Default"/>
      </w:pPr>
      <w:r w:rsidRPr="005763F6">
        <w:rPr>
          <w:b/>
        </w:rPr>
        <w:t>11)</w:t>
      </w:r>
      <w:r w:rsidRPr="003523C7">
        <w:t xml:space="preserve"> услуги по организации досуга детям (в т.ч. частные </w:t>
      </w:r>
      <w:proofErr w:type="spellStart"/>
      <w:r w:rsidRPr="003523C7">
        <w:t>д</w:t>
      </w:r>
      <w:proofErr w:type="spellEnd"/>
      <w:r w:rsidRPr="003523C7">
        <w:t>/сады);</w:t>
      </w:r>
    </w:p>
    <w:p w:rsidR="003523C7" w:rsidRPr="003523C7" w:rsidRDefault="003523C7" w:rsidP="003523C7">
      <w:pPr>
        <w:pStyle w:val="Default"/>
      </w:pPr>
      <w:r w:rsidRPr="005763F6">
        <w:rPr>
          <w:b/>
        </w:rPr>
        <w:t>12)</w:t>
      </w:r>
      <w:r w:rsidRPr="003523C7">
        <w:t xml:space="preserve"> туризм;</w:t>
      </w:r>
    </w:p>
    <w:p w:rsidR="003523C7" w:rsidRPr="003523C7" w:rsidRDefault="003523C7" w:rsidP="003523C7">
      <w:pPr>
        <w:pStyle w:val="Default"/>
      </w:pPr>
      <w:r w:rsidRPr="005763F6">
        <w:rPr>
          <w:b/>
        </w:rPr>
        <w:t>13)</w:t>
      </w:r>
      <w:r w:rsidRPr="003523C7">
        <w:t xml:space="preserve"> защита окружающей среды;</w:t>
      </w:r>
    </w:p>
    <w:p w:rsidR="003523C7" w:rsidRDefault="003523C7" w:rsidP="003523C7">
      <w:pPr>
        <w:rPr>
          <w:rFonts w:ascii="Arial" w:hAnsi="Arial" w:cs="Arial"/>
          <w:sz w:val="24"/>
          <w:szCs w:val="24"/>
        </w:rPr>
      </w:pPr>
      <w:r w:rsidRPr="005763F6">
        <w:rPr>
          <w:rFonts w:ascii="Arial" w:hAnsi="Arial" w:cs="Arial"/>
          <w:b/>
          <w:sz w:val="24"/>
          <w:szCs w:val="24"/>
        </w:rPr>
        <w:t>14)</w:t>
      </w:r>
      <w:r w:rsidRPr="003523C7">
        <w:rPr>
          <w:rFonts w:ascii="Arial" w:hAnsi="Arial" w:cs="Arial"/>
          <w:sz w:val="24"/>
          <w:szCs w:val="24"/>
        </w:rPr>
        <w:t xml:space="preserve"> транспортные услуги.</w:t>
      </w:r>
    </w:p>
    <w:p w:rsidR="008D0BA1" w:rsidRDefault="008D0BA1" w:rsidP="005763F6">
      <w:pPr>
        <w:pStyle w:val="Default"/>
        <w:jc w:val="center"/>
      </w:pPr>
      <w:r w:rsidRPr="008D0BA1">
        <w:t>Глава 3. УСЛОВИЯ ПРЕДОСТАВЛЕНИЯ СУБСИДИИ</w:t>
      </w:r>
    </w:p>
    <w:p w:rsidR="008D0BA1" w:rsidRPr="008D0BA1" w:rsidRDefault="008D0BA1" w:rsidP="008D0BA1">
      <w:pPr>
        <w:pStyle w:val="Default"/>
        <w:jc w:val="both"/>
      </w:pPr>
    </w:p>
    <w:p w:rsidR="008D0BA1" w:rsidRPr="008D0BA1" w:rsidRDefault="008D0BA1" w:rsidP="008D0BA1">
      <w:pPr>
        <w:pStyle w:val="Default"/>
        <w:jc w:val="both"/>
      </w:pPr>
      <w:r w:rsidRPr="005763F6">
        <w:rPr>
          <w:b/>
        </w:rPr>
        <w:t>13.</w:t>
      </w:r>
      <w:r w:rsidRPr="008D0BA1">
        <w:t xml:space="preserve"> Субсидии предоставляются в соответствии с главой 2 настоящего Положения при соблюдении заявителями следующих условий:</w:t>
      </w:r>
    </w:p>
    <w:p w:rsidR="008D0BA1" w:rsidRPr="008D0BA1" w:rsidRDefault="008D0BA1" w:rsidP="008D0BA1">
      <w:pPr>
        <w:pStyle w:val="Default"/>
        <w:jc w:val="both"/>
      </w:pPr>
      <w:r w:rsidRPr="005763F6">
        <w:rPr>
          <w:b/>
        </w:rPr>
        <w:t>1)</w:t>
      </w:r>
      <w:r w:rsidRPr="008D0BA1">
        <w:t xml:space="preserve"> не имеющие задолженности по начисленным налогам, сборам и иным обязательным платежам в бюджеты любого уровня или государственные внебюджетные фонды;</w:t>
      </w:r>
    </w:p>
    <w:p w:rsidR="008D0BA1" w:rsidRPr="008D0BA1" w:rsidRDefault="008D0BA1" w:rsidP="008D0BA1">
      <w:pPr>
        <w:pStyle w:val="Default"/>
        <w:jc w:val="both"/>
      </w:pPr>
      <w:r w:rsidRPr="005763F6">
        <w:rPr>
          <w:b/>
        </w:rPr>
        <w:t>2)</w:t>
      </w:r>
      <w:r w:rsidRPr="008D0BA1">
        <w:t xml:space="preserve"> не имеющие задолженности по выплате заработной платы наемным работникам;</w:t>
      </w:r>
    </w:p>
    <w:p w:rsidR="008D0BA1" w:rsidRDefault="008D0BA1" w:rsidP="008D0BA1">
      <w:pPr>
        <w:pStyle w:val="Default"/>
        <w:jc w:val="both"/>
      </w:pPr>
      <w:r w:rsidRPr="005763F6">
        <w:rPr>
          <w:b/>
        </w:rPr>
        <w:t>3)</w:t>
      </w:r>
      <w:r w:rsidRPr="008D0BA1">
        <w:t xml:space="preserve"> не находящиеся в процедуре банкротства, в процессе ликвидации или реорганизации, не признанные в установленном порядке несостоятельными (банкротами</w:t>
      </w:r>
      <w:r>
        <w:t>);</w:t>
      </w:r>
    </w:p>
    <w:p w:rsidR="008D0BA1" w:rsidRDefault="008D0BA1" w:rsidP="008D0BA1">
      <w:pPr>
        <w:pStyle w:val="Default"/>
        <w:jc w:val="both"/>
      </w:pPr>
      <w:r w:rsidRPr="005763F6">
        <w:rPr>
          <w:b/>
        </w:rPr>
        <w:t>4)</w:t>
      </w:r>
      <w:r>
        <w:t xml:space="preserve"> </w:t>
      </w:r>
      <w:r w:rsidRPr="008D0BA1">
        <w:t xml:space="preserve">не </w:t>
      </w:r>
      <w:proofErr w:type="gramStart"/>
      <w:r w:rsidRPr="008D0BA1">
        <w:t>являющиеся</w:t>
      </w:r>
      <w:proofErr w:type="gramEnd"/>
      <w:r w:rsidRPr="008D0BA1">
        <w:t xml:space="preserve"> кредитной организацией, страховой компанией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t>;</w:t>
      </w:r>
    </w:p>
    <w:p w:rsidR="008D0BA1" w:rsidRPr="008D0BA1" w:rsidRDefault="008D0BA1" w:rsidP="008D0BA1">
      <w:pPr>
        <w:pStyle w:val="Default"/>
        <w:jc w:val="both"/>
      </w:pPr>
      <w:r w:rsidRPr="005763F6">
        <w:rPr>
          <w:b/>
        </w:rPr>
        <w:t>5)</w:t>
      </w:r>
      <w:r w:rsidRPr="008D0BA1">
        <w:t xml:space="preserve"> не являющиеся участниками соглашения о разделе продукции;</w:t>
      </w:r>
    </w:p>
    <w:p w:rsidR="008D0BA1" w:rsidRPr="008D0BA1" w:rsidRDefault="008D0BA1" w:rsidP="008D0BA1">
      <w:pPr>
        <w:pStyle w:val="Default"/>
        <w:jc w:val="both"/>
      </w:pPr>
      <w:r w:rsidRPr="005763F6">
        <w:rPr>
          <w:b/>
        </w:rPr>
        <w:t>6)</w:t>
      </w:r>
      <w:r w:rsidRPr="008D0BA1">
        <w:t xml:space="preserve"> не являющиеся нерезидентами Российской Федерации; </w:t>
      </w:r>
    </w:p>
    <w:p w:rsidR="008D0BA1" w:rsidRPr="008D0BA1" w:rsidRDefault="008D0BA1" w:rsidP="008D0BA1">
      <w:pPr>
        <w:pStyle w:val="Default"/>
        <w:jc w:val="both"/>
      </w:pPr>
      <w:r w:rsidRPr="005763F6">
        <w:rPr>
          <w:b/>
        </w:rPr>
        <w:t>7)</w:t>
      </w:r>
      <w:r w:rsidRPr="008D0BA1">
        <w:t xml:space="preserve"> не </w:t>
      </w:r>
      <w:proofErr w:type="gramStart"/>
      <w:r w:rsidRPr="008D0BA1">
        <w:t>осуществляющие</w:t>
      </w:r>
      <w:proofErr w:type="gramEnd"/>
      <w:r w:rsidRPr="008D0BA1">
        <w:t xml:space="preserve"> производство и реализацию подакцизных товаров, а так же добычу и реализацию полезных ископаемых (за исключением общераспространенных полезных ископаемых);</w:t>
      </w:r>
    </w:p>
    <w:p w:rsidR="008D0BA1" w:rsidRPr="008D0BA1" w:rsidRDefault="008D0BA1" w:rsidP="008D0BA1">
      <w:pPr>
        <w:pStyle w:val="Default"/>
        <w:jc w:val="both"/>
      </w:pPr>
      <w:r w:rsidRPr="005763F6">
        <w:rPr>
          <w:b/>
        </w:rPr>
        <w:t>8)</w:t>
      </w:r>
      <w:r w:rsidRPr="008D0BA1">
        <w:t xml:space="preserve"> не </w:t>
      </w:r>
      <w:proofErr w:type="gramStart"/>
      <w:r w:rsidRPr="008D0BA1">
        <w:t>осуществляющие</w:t>
      </w:r>
      <w:proofErr w:type="gramEnd"/>
      <w:r w:rsidRPr="008D0BA1">
        <w:t xml:space="preserve"> свою деятельность в сфере игорного бизнеса;</w:t>
      </w:r>
    </w:p>
    <w:p w:rsidR="008D0BA1" w:rsidRPr="008D0BA1" w:rsidRDefault="008D0BA1" w:rsidP="008D0BA1">
      <w:pPr>
        <w:pStyle w:val="Default"/>
        <w:jc w:val="both"/>
      </w:pPr>
      <w:r w:rsidRPr="005763F6">
        <w:rPr>
          <w:b/>
        </w:rPr>
        <w:t>9)</w:t>
      </w:r>
      <w:r w:rsidRPr="008D0BA1">
        <w:t xml:space="preserve"> не допустившие фактов нарушения порядка, условий предоставление субсидий и обеспечили целевое использование ранее предоставленной субсидии в течение трех лет с момента ее получения;</w:t>
      </w:r>
    </w:p>
    <w:p w:rsidR="008D0BA1" w:rsidRPr="008D0BA1" w:rsidRDefault="008D0BA1" w:rsidP="008D0BA1">
      <w:pPr>
        <w:pStyle w:val="Default"/>
      </w:pPr>
      <w:r w:rsidRPr="005763F6">
        <w:rPr>
          <w:b/>
        </w:rPr>
        <w:t>10)</w:t>
      </w:r>
      <w:r w:rsidRPr="008D0BA1">
        <w:t xml:space="preserve"> иных условий, установленных настоящим положением.</w:t>
      </w:r>
    </w:p>
    <w:p w:rsidR="008D0BA1" w:rsidRPr="008D0BA1" w:rsidRDefault="008D0BA1" w:rsidP="008D0BA1">
      <w:pPr>
        <w:pStyle w:val="Default"/>
        <w:jc w:val="both"/>
      </w:pPr>
      <w:r w:rsidRPr="005763F6">
        <w:rPr>
          <w:b/>
        </w:rPr>
        <w:lastRenderedPageBreak/>
        <w:t>14</w:t>
      </w:r>
      <w:r w:rsidRPr="008D0BA1">
        <w:t>.Субсидии предоставляются в установленном законодательством порядке, путем перечисления с лицевого счета Администрации на расчетный счет СМСП, признанного победителем по результатам конкурса, после подписания соглашения.</w:t>
      </w:r>
    </w:p>
    <w:p w:rsidR="008D0BA1" w:rsidRPr="008D0BA1" w:rsidRDefault="008D0BA1" w:rsidP="008D0BA1">
      <w:pPr>
        <w:pStyle w:val="Default"/>
        <w:jc w:val="both"/>
      </w:pPr>
      <w:r w:rsidRPr="005763F6">
        <w:rPr>
          <w:b/>
        </w:rPr>
        <w:t>15</w:t>
      </w:r>
      <w:r w:rsidRPr="008D0BA1">
        <w:t>. Субсидия не предоставляется, если ранее в отношении СМСП было принято решение о предоставлении аналогичной субсидии в целях поддержки и развития бизнеса и со дня ее предоставления истекло менее трех лет.</w:t>
      </w:r>
    </w:p>
    <w:p w:rsidR="008D0BA1" w:rsidRPr="008D0BA1" w:rsidRDefault="008D0BA1" w:rsidP="008D0BA1">
      <w:pPr>
        <w:pStyle w:val="Default"/>
        <w:jc w:val="both"/>
      </w:pPr>
      <w:r w:rsidRPr="005763F6">
        <w:rPr>
          <w:b/>
        </w:rPr>
        <w:t>16</w:t>
      </w:r>
      <w:r w:rsidRPr="008D0BA1">
        <w:t>. СМСП может претендовать на получение субсидии только по одному направлению, указанному в пункте</w:t>
      </w:r>
      <w:r>
        <w:t xml:space="preserve"> 8</w:t>
      </w:r>
      <w:r w:rsidRPr="008D0BA1">
        <w:t xml:space="preserve"> настоящего Положения. </w:t>
      </w:r>
    </w:p>
    <w:p w:rsidR="008D0BA1" w:rsidRPr="008D0BA1" w:rsidRDefault="008D0BA1" w:rsidP="008D0BA1">
      <w:pPr>
        <w:pStyle w:val="Default"/>
        <w:jc w:val="both"/>
      </w:pPr>
      <w:r w:rsidRPr="005763F6">
        <w:rPr>
          <w:b/>
        </w:rPr>
        <w:t>17</w:t>
      </w:r>
      <w:r w:rsidRPr="008D0BA1">
        <w:t>. СМСП представляет Организатору в сроки, указанные в извещении о проведении конкурса, следующие документы (далее — конкурсная заявка):</w:t>
      </w:r>
    </w:p>
    <w:p w:rsidR="008D0BA1" w:rsidRPr="008D0BA1" w:rsidRDefault="008D0BA1" w:rsidP="008D0BA1">
      <w:pPr>
        <w:pStyle w:val="Default"/>
        <w:jc w:val="both"/>
      </w:pPr>
      <w:r w:rsidRPr="005763F6">
        <w:rPr>
          <w:b/>
        </w:rPr>
        <w:t>1)</w:t>
      </w:r>
      <w:r w:rsidRPr="008D0BA1">
        <w:t xml:space="preserve"> опись представленных документов, оформленную в произвольной форме в двух экземплярах;</w:t>
      </w:r>
    </w:p>
    <w:p w:rsidR="008D0BA1" w:rsidRPr="008D0BA1" w:rsidRDefault="008D0BA1" w:rsidP="008D0BA1">
      <w:pPr>
        <w:pStyle w:val="Default"/>
        <w:jc w:val="both"/>
      </w:pPr>
      <w:r w:rsidRPr="00485ABE">
        <w:rPr>
          <w:b/>
        </w:rPr>
        <w:t>2)</w:t>
      </w:r>
      <w:r w:rsidRPr="008D0BA1">
        <w:t xml:space="preserve"> заявление по форме согласно приложению № 1 настоящего Положения; </w:t>
      </w:r>
    </w:p>
    <w:p w:rsidR="008D0BA1" w:rsidRPr="008D0BA1" w:rsidRDefault="008D0BA1" w:rsidP="008D0BA1">
      <w:pPr>
        <w:pStyle w:val="Default"/>
        <w:jc w:val="both"/>
      </w:pPr>
      <w:r w:rsidRPr="00485ABE">
        <w:rPr>
          <w:b/>
        </w:rPr>
        <w:t>3)</w:t>
      </w:r>
      <w:r w:rsidRPr="008D0BA1">
        <w:t xml:space="preserve"> бизнес-план предприятия по форме согласно приложению № 2 настоящего Положения;</w:t>
      </w:r>
    </w:p>
    <w:p w:rsidR="008D0BA1" w:rsidRPr="008D0BA1" w:rsidRDefault="008D0BA1" w:rsidP="008D0BA1">
      <w:pPr>
        <w:pStyle w:val="Default"/>
        <w:jc w:val="both"/>
      </w:pPr>
      <w:r w:rsidRPr="00485ABE">
        <w:rPr>
          <w:b/>
        </w:rPr>
        <w:t>4)</w:t>
      </w:r>
      <w:r w:rsidRPr="008D0BA1">
        <w:t xml:space="preserve"> копии лицензий и (или) разрешений для осуществления деятельности, необходимой для реализации бизнес-плана, заверенные заявителем или письмо (в произвольной форме) о том, что осуществляемая предпринимательская деятельность лицензированию не подлежит (в случае, если деятельность, на реализацию которой запрашивается субсидия, не лицензируется);</w:t>
      </w:r>
    </w:p>
    <w:p w:rsidR="008D0BA1" w:rsidRPr="008D0BA1" w:rsidRDefault="008D0BA1" w:rsidP="008D0BA1">
      <w:pPr>
        <w:pStyle w:val="Default"/>
        <w:jc w:val="both"/>
      </w:pPr>
      <w:r w:rsidRPr="00CD11BD">
        <w:rPr>
          <w:b/>
        </w:rPr>
        <w:t>5)</w:t>
      </w:r>
      <w:r w:rsidRPr="008D0BA1">
        <w:t xml:space="preserve"> копию сертификата или декларацию соответствия на выпускаемую продукцию, заверенную руководителем (индивидуальным предпринимателем) (при наличии);</w:t>
      </w:r>
    </w:p>
    <w:p w:rsidR="008D0BA1" w:rsidRPr="008D0BA1" w:rsidRDefault="008D0BA1" w:rsidP="008D0BA1">
      <w:pPr>
        <w:pStyle w:val="Default"/>
        <w:jc w:val="both"/>
      </w:pPr>
      <w:r w:rsidRPr="00CD11BD">
        <w:rPr>
          <w:b/>
        </w:rPr>
        <w:t>6)</w:t>
      </w:r>
      <w:r w:rsidRPr="008D0BA1">
        <w:t xml:space="preserve"> перечень расходов, оформленный в соответствии с приложением к Положению о предоставлении субсидии № 3, с приложением копий документов, подтверждающих затраты в связи с реализацией мероприятий, направленных на развитие своего предприятия, заверенных заявителем; </w:t>
      </w:r>
    </w:p>
    <w:p w:rsidR="008D0BA1" w:rsidRPr="008D0BA1" w:rsidRDefault="008D0BA1" w:rsidP="008D0BA1">
      <w:pPr>
        <w:pStyle w:val="Default"/>
        <w:jc w:val="both"/>
      </w:pPr>
      <w:r w:rsidRPr="00CD11BD">
        <w:rPr>
          <w:b/>
        </w:rPr>
        <w:t>7)</w:t>
      </w:r>
      <w:r w:rsidRPr="008D0BA1">
        <w:t xml:space="preserve"> налоговая отчетность по соответствующему режиму налогообложения за последний отчетный период, с отметкой налогового органа и заверенные печатью (при наличии печати) заявителя;</w:t>
      </w:r>
    </w:p>
    <w:p w:rsidR="008D0BA1" w:rsidRPr="008D0BA1" w:rsidRDefault="008D0BA1" w:rsidP="008D0BA1">
      <w:pPr>
        <w:pStyle w:val="Default"/>
        <w:jc w:val="both"/>
      </w:pPr>
      <w:r w:rsidRPr="004063D1">
        <w:rPr>
          <w:b/>
        </w:rPr>
        <w:t>8)</w:t>
      </w:r>
      <w:r w:rsidRPr="008D0BA1">
        <w:t xml:space="preserve"> иные документы, предусмотренные настоящим Положением.</w:t>
      </w:r>
    </w:p>
    <w:p w:rsidR="008D0BA1" w:rsidRDefault="008D0BA1" w:rsidP="008D0BA1">
      <w:pPr>
        <w:rPr>
          <w:rFonts w:ascii="Arial" w:hAnsi="Arial" w:cs="Arial"/>
          <w:sz w:val="24"/>
          <w:szCs w:val="24"/>
        </w:rPr>
      </w:pPr>
      <w:r w:rsidRPr="004063D1">
        <w:rPr>
          <w:rFonts w:ascii="Arial" w:hAnsi="Arial" w:cs="Arial"/>
          <w:b/>
          <w:sz w:val="24"/>
          <w:szCs w:val="24"/>
        </w:rPr>
        <w:t>1</w:t>
      </w:r>
      <w:r w:rsidR="004063D1">
        <w:rPr>
          <w:rFonts w:ascii="Arial" w:hAnsi="Arial" w:cs="Arial"/>
          <w:b/>
          <w:sz w:val="24"/>
          <w:szCs w:val="24"/>
        </w:rPr>
        <w:t>8</w:t>
      </w:r>
      <w:r w:rsidRPr="008D0BA1">
        <w:rPr>
          <w:rFonts w:ascii="Arial" w:hAnsi="Arial" w:cs="Arial"/>
          <w:sz w:val="24"/>
          <w:szCs w:val="24"/>
        </w:rPr>
        <w:t>. СМСП не допускается к конкурсу в случае представления недостоверных сведений о своей хозяйственной деятельности.</w:t>
      </w:r>
    </w:p>
    <w:p w:rsidR="00586ACD" w:rsidRPr="00586ACD" w:rsidRDefault="00586ACD" w:rsidP="004063D1">
      <w:pPr>
        <w:pStyle w:val="Default"/>
        <w:jc w:val="center"/>
      </w:pPr>
      <w:r w:rsidRPr="00586ACD">
        <w:t>Глава 4. ПРЕДОСТАВЛЕНИЕ СУБСИДИИ</w:t>
      </w:r>
    </w:p>
    <w:p w:rsidR="00586ACD" w:rsidRDefault="00586ACD" w:rsidP="004063D1">
      <w:pPr>
        <w:jc w:val="center"/>
        <w:rPr>
          <w:rFonts w:ascii="Arial" w:hAnsi="Arial" w:cs="Arial"/>
          <w:sz w:val="24"/>
          <w:szCs w:val="24"/>
        </w:rPr>
      </w:pPr>
      <w:r w:rsidRPr="00586ACD">
        <w:rPr>
          <w:rFonts w:ascii="Arial" w:hAnsi="Arial" w:cs="Arial"/>
          <w:sz w:val="24"/>
          <w:szCs w:val="24"/>
        </w:rPr>
        <w:t>НА КОМПЕНСАЦИЮ ЗАТРАТ НА СОЗДАНИЕ СОБСТВЕННОГО БИЗНЕСА</w:t>
      </w:r>
    </w:p>
    <w:p w:rsidR="00586ACD" w:rsidRPr="00586ACD" w:rsidRDefault="00586ACD" w:rsidP="00586ACD">
      <w:pPr>
        <w:pStyle w:val="Default"/>
        <w:jc w:val="both"/>
      </w:pPr>
      <w:r w:rsidRPr="004063D1">
        <w:rPr>
          <w:b/>
        </w:rPr>
        <w:t>1</w:t>
      </w:r>
      <w:r w:rsidR="004063D1">
        <w:rPr>
          <w:b/>
        </w:rPr>
        <w:t>9</w:t>
      </w:r>
      <w:r w:rsidRPr="00586ACD">
        <w:t xml:space="preserve">. В конкурсе на получение субсидии могут участвовать СМСП, зарегистрированные и осуществляющие свою деятельность на территории </w:t>
      </w:r>
      <w:r w:rsidR="004063D1">
        <w:t>Киренского</w:t>
      </w:r>
      <w:r w:rsidRPr="00586ACD">
        <w:t xml:space="preserve"> муниципального образования не более 1 года.</w:t>
      </w:r>
    </w:p>
    <w:p w:rsidR="00586ACD" w:rsidRPr="00586ACD" w:rsidRDefault="004063D1" w:rsidP="00586ACD">
      <w:pPr>
        <w:pStyle w:val="Default"/>
        <w:jc w:val="both"/>
      </w:pPr>
      <w:r w:rsidRPr="004063D1">
        <w:rPr>
          <w:b/>
        </w:rPr>
        <w:t>20</w:t>
      </w:r>
      <w:r w:rsidR="00586ACD" w:rsidRPr="004063D1">
        <w:rPr>
          <w:b/>
        </w:rPr>
        <w:t>.</w:t>
      </w:r>
      <w:r w:rsidR="00586ACD" w:rsidRPr="00586ACD">
        <w:t xml:space="preserve"> Субсидии предоставляются в размере фактически п</w:t>
      </w:r>
      <w:r>
        <w:t>онесенных затрат, но не более 5</w:t>
      </w:r>
      <w:r w:rsidR="00586ACD" w:rsidRPr="00586ACD">
        <w:t>0 тыс. рублей одному получателю.</w:t>
      </w:r>
    </w:p>
    <w:p w:rsidR="00586ACD" w:rsidRDefault="00586ACD" w:rsidP="00586ACD">
      <w:pPr>
        <w:spacing w:after="0" w:line="240" w:lineRule="auto"/>
        <w:rPr>
          <w:rFonts w:ascii="Arial" w:hAnsi="Arial" w:cs="Arial"/>
          <w:sz w:val="24"/>
          <w:szCs w:val="24"/>
        </w:rPr>
      </w:pPr>
      <w:r w:rsidRPr="004063D1">
        <w:rPr>
          <w:rFonts w:ascii="Arial" w:hAnsi="Arial" w:cs="Arial"/>
          <w:b/>
          <w:sz w:val="24"/>
          <w:szCs w:val="24"/>
        </w:rPr>
        <w:t>2</w:t>
      </w:r>
      <w:r w:rsidR="004063D1">
        <w:rPr>
          <w:rFonts w:ascii="Arial" w:hAnsi="Arial" w:cs="Arial"/>
          <w:b/>
          <w:sz w:val="24"/>
          <w:szCs w:val="24"/>
        </w:rPr>
        <w:t>1</w:t>
      </w:r>
      <w:r w:rsidRPr="00586ACD">
        <w:rPr>
          <w:rFonts w:ascii="Arial" w:hAnsi="Arial" w:cs="Arial"/>
          <w:sz w:val="24"/>
          <w:szCs w:val="24"/>
        </w:rPr>
        <w:t>. Критерии оценки участников конкурса:</w:t>
      </w:r>
    </w:p>
    <w:tbl>
      <w:tblPr>
        <w:tblStyle w:val="a8"/>
        <w:tblW w:w="0" w:type="auto"/>
        <w:tblLook w:val="04A0"/>
      </w:tblPr>
      <w:tblGrid>
        <w:gridCol w:w="959"/>
        <w:gridCol w:w="3826"/>
        <w:gridCol w:w="3545"/>
        <w:gridCol w:w="1241"/>
      </w:tblGrid>
      <w:tr w:rsidR="00586ACD" w:rsidTr="00586ACD">
        <w:tc>
          <w:tcPr>
            <w:tcW w:w="959" w:type="dxa"/>
          </w:tcPr>
          <w:p w:rsidR="00586ACD" w:rsidRDefault="00586ACD" w:rsidP="00586ACD">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3826" w:type="dxa"/>
          </w:tcPr>
          <w:p w:rsidR="00586ACD" w:rsidRDefault="00586ACD" w:rsidP="00586ACD">
            <w:pPr>
              <w:pStyle w:val="Default"/>
              <w:jc w:val="center"/>
            </w:pPr>
            <w:r>
              <w:rPr>
                <w:sz w:val="22"/>
                <w:szCs w:val="22"/>
              </w:rPr>
              <w:t>Критерии</w:t>
            </w:r>
          </w:p>
        </w:tc>
        <w:tc>
          <w:tcPr>
            <w:tcW w:w="3545" w:type="dxa"/>
          </w:tcPr>
          <w:p w:rsidR="00586ACD" w:rsidRDefault="00586ACD" w:rsidP="00586ACD">
            <w:pPr>
              <w:pStyle w:val="Default"/>
              <w:jc w:val="center"/>
              <w:rPr>
                <w:sz w:val="22"/>
                <w:szCs w:val="22"/>
              </w:rPr>
            </w:pPr>
            <w:r>
              <w:rPr>
                <w:sz w:val="22"/>
                <w:szCs w:val="22"/>
              </w:rPr>
              <w:t>Значение</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Баллы</w:t>
            </w:r>
          </w:p>
        </w:tc>
      </w:tr>
      <w:tr w:rsidR="00586ACD" w:rsidTr="00586ACD">
        <w:trPr>
          <w:trHeight w:val="207"/>
        </w:trPr>
        <w:tc>
          <w:tcPr>
            <w:tcW w:w="959" w:type="dxa"/>
            <w:vMerge w:val="restart"/>
          </w:tcPr>
          <w:p w:rsidR="00586ACD" w:rsidRDefault="00586ACD" w:rsidP="00586ACD">
            <w:pPr>
              <w:jc w:val="center"/>
              <w:rPr>
                <w:rFonts w:ascii="Arial" w:hAnsi="Arial" w:cs="Arial"/>
                <w:sz w:val="24"/>
                <w:szCs w:val="24"/>
              </w:rPr>
            </w:pPr>
            <w:r>
              <w:rPr>
                <w:rFonts w:ascii="Arial" w:hAnsi="Arial" w:cs="Arial"/>
                <w:sz w:val="24"/>
                <w:szCs w:val="24"/>
              </w:rPr>
              <w:t>1</w:t>
            </w:r>
          </w:p>
        </w:tc>
        <w:tc>
          <w:tcPr>
            <w:tcW w:w="3826" w:type="dxa"/>
            <w:vMerge w:val="restart"/>
          </w:tcPr>
          <w:p w:rsidR="00586ACD" w:rsidRDefault="00586ACD">
            <w:pPr>
              <w:pStyle w:val="Default"/>
              <w:spacing w:after="240"/>
              <w:rPr>
                <w:sz w:val="22"/>
                <w:szCs w:val="22"/>
              </w:rPr>
            </w:pPr>
            <w:r>
              <w:rPr>
                <w:sz w:val="22"/>
                <w:szCs w:val="22"/>
              </w:rPr>
              <w:t>Вид экономической деятельности:</w:t>
            </w:r>
          </w:p>
        </w:tc>
        <w:tc>
          <w:tcPr>
            <w:tcW w:w="3545" w:type="dxa"/>
          </w:tcPr>
          <w:p w:rsidR="00586ACD" w:rsidRDefault="00586ACD">
            <w:pPr>
              <w:pStyle w:val="Default"/>
              <w:rPr>
                <w:sz w:val="22"/>
                <w:szCs w:val="22"/>
              </w:rPr>
            </w:pPr>
            <w:r>
              <w:rPr>
                <w:sz w:val="22"/>
                <w:szCs w:val="22"/>
              </w:rPr>
              <w:t>не относится к приоритетному виду</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0</w:t>
            </w:r>
          </w:p>
        </w:tc>
      </w:tr>
      <w:tr w:rsidR="00586ACD" w:rsidTr="00586ACD">
        <w:trPr>
          <w:trHeight w:val="206"/>
        </w:trPr>
        <w:tc>
          <w:tcPr>
            <w:tcW w:w="959" w:type="dxa"/>
            <w:vMerge/>
          </w:tcPr>
          <w:p w:rsidR="00586ACD" w:rsidRDefault="00586ACD" w:rsidP="00586ACD">
            <w:pPr>
              <w:jc w:val="center"/>
              <w:rPr>
                <w:rFonts w:ascii="Arial" w:hAnsi="Arial" w:cs="Arial"/>
                <w:sz w:val="24"/>
                <w:szCs w:val="24"/>
              </w:rPr>
            </w:pPr>
          </w:p>
        </w:tc>
        <w:tc>
          <w:tcPr>
            <w:tcW w:w="3826" w:type="dxa"/>
            <w:vMerge/>
          </w:tcPr>
          <w:p w:rsidR="00586ACD" w:rsidRDefault="00586ACD">
            <w:pPr>
              <w:pStyle w:val="Default"/>
              <w:spacing w:after="240"/>
              <w:rPr>
                <w:sz w:val="22"/>
                <w:szCs w:val="22"/>
              </w:rPr>
            </w:pPr>
          </w:p>
        </w:tc>
        <w:tc>
          <w:tcPr>
            <w:tcW w:w="3545" w:type="dxa"/>
          </w:tcPr>
          <w:p w:rsidR="00586ACD" w:rsidRDefault="00586ACD">
            <w:pPr>
              <w:pStyle w:val="Default"/>
              <w:rPr>
                <w:sz w:val="22"/>
                <w:szCs w:val="22"/>
              </w:rPr>
            </w:pPr>
            <w:r>
              <w:rPr>
                <w:sz w:val="22"/>
                <w:szCs w:val="22"/>
              </w:rPr>
              <w:t>относится к приоритетному виду</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5</w:t>
            </w:r>
          </w:p>
        </w:tc>
      </w:tr>
      <w:tr w:rsidR="00586ACD" w:rsidTr="00586ACD">
        <w:trPr>
          <w:trHeight w:val="171"/>
        </w:trPr>
        <w:tc>
          <w:tcPr>
            <w:tcW w:w="959" w:type="dxa"/>
            <w:vMerge w:val="restart"/>
          </w:tcPr>
          <w:p w:rsidR="00586ACD" w:rsidRDefault="00586ACD" w:rsidP="00586ACD">
            <w:pPr>
              <w:jc w:val="center"/>
              <w:rPr>
                <w:rFonts w:ascii="Arial" w:hAnsi="Arial" w:cs="Arial"/>
                <w:sz w:val="24"/>
                <w:szCs w:val="24"/>
              </w:rPr>
            </w:pPr>
            <w:r>
              <w:rPr>
                <w:rFonts w:ascii="Arial" w:hAnsi="Arial" w:cs="Arial"/>
                <w:sz w:val="24"/>
                <w:szCs w:val="24"/>
              </w:rPr>
              <w:t>2</w:t>
            </w:r>
          </w:p>
        </w:tc>
        <w:tc>
          <w:tcPr>
            <w:tcW w:w="3826" w:type="dxa"/>
            <w:vMerge w:val="restart"/>
          </w:tcPr>
          <w:p w:rsidR="00586ACD" w:rsidRDefault="00586ACD">
            <w:pPr>
              <w:pStyle w:val="Default"/>
              <w:spacing w:after="240"/>
              <w:rPr>
                <w:sz w:val="22"/>
                <w:szCs w:val="22"/>
              </w:rPr>
            </w:pPr>
            <w:r>
              <w:rPr>
                <w:sz w:val="22"/>
                <w:szCs w:val="22"/>
              </w:rPr>
              <w:t xml:space="preserve">Размер привлеченных собственных денежных средств (в т.ч. заемных): </w:t>
            </w:r>
          </w:p>
        </w:tc>
        <w:tc>
          <w:tcPr>
            <w:tcW w:w="3545" w:type="dxa"/>
          </w:tcPr>
          <w:p w:rsidR="00586ACD" w:rsidRDefault="00586ACD">
            <w:pPr>
              <w:pStyle w:val="Default"/>
              <w:rPr>
                <w:sz w:val="22"/>
                <w:szCs w:val="22"/>
              </w:rPr>
            </w:pPr>
            <w:r>
              <w:rPr>
                <w:sz w:val="22"/>
                <w:szCs w:val="22"/>
              </w:rPr>
              <w:t>до 10 000 руб. включительно</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0</w:t>
            </w:r>
          </w:p>
        </w:tc>
      </w:tr>
      <w:tr w:rsidR="00586ACD" w:rsidTr="00586ACD">
        <w:trPr>
          <w:trHeight w:val="167"/>
        </w:trPr>
        <w:tc>
          <w:tcPr>
            <w:tcW w:w="959" w:type="dxa"/>
            <w:vMerge/>
          </w:tcPr>
          <w:p w:rsidR="00586ACD" w:rsidRDefault="00586ACD" w:rsidP="00586ACD">
            <w:pPr>
              <w:jc w:val="center"/>
              <w:rPr>
                <w:rFonts w:ascii="Arial" w:hAnsi="Arial" w:cs="Arial"/>
                <w:sz w:val="24"/>
                <w:szCs w:val="24"/>
              </w:rPr>
            </w:pPr>
          </w:p>
        </w:tc>
        <w:tc>
          <w:tcPr>
            <w:tcW w:w="3826" w:type="dxa"/>
            <w:vMerge/>
          </w:tcPr>
          <w:p w:rsidR="00586ACD" w:rsidRDefault="00586ACD">
            <w:pPr>
              <w:pStyle w:val="Default"/>
              <w:spacing w:after="240"/>
              <w:rPr>
                <w:sz w:val="22"/>
                <w:szCs w:val="22"/>
              </w:rPr>
            </w:pPr>
          </w:p>
        </w:tc>
        <w:tc>
          <w:tcPr>
            <w:tcW w:w="3545" w:type="dxa"/>
          </w:tcPr>
          <w:p w:rsidR="00586ACD" w:rsidRDefault="00586ACD">
            <w:pPr>
              <w:pStyle w:val="Default"/>
              <w:rPr>
                <w:sz w:val="22"/>
                <w:szCs w:val="22"/>
              </w:rPr>
            </w:pPr>
            <w:r>
              <w:rPr>
                <w:sz w:val="22"/>
                <w:szCs w:val="22"/>
              </w:rPr>
              <w:t>до 58 800 руб.</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5</w:t>
            </w:r>
          </w:p>
        </w:tc>
      </w:tr>
      <w:tr w:rsidR="00586ACD" w:rsidTr="00586ACD">
        <w:trPr>
          <w:trHeight w:val="269"/>
        </w:trPr>
        <w:tc>
          <w:tcPr>
            <w:tcW w:w="959" w:type="dxa"/>
            <w:vMerge/>
          </w:tcPr>
          <w:p w:rsidR="00586ACD" w:rsidRDefault="00586ACD" w:rsidP="00586ACD">
            <w:pPr>
              <w:jc w:val="center"/>
              <w:rPr>
                <w:rFonts w:ascii="Arial" w:hAnsi="Arial" w:cs="Arial"/>
                <w:sz w:val="24"/>
                <w:szCs w:val="24"/>
              </w:rPr>
            </w:pPr>
          </w:p>
        </w:tc>
        <w:tc>
          <w:tcPr>
            <w:tcW w:w="3826" w:type="dxa"/>
            <w:vMerge/>
          </w:tcPr>
          <w:p w:rsidR="00586ACD" w:rsidRDefault="00586ACD">
            <w:pPr>
              <w:pStyle w:val="Default"/>
              <w:spacing w:after="240"/>
              <w:rPr>
                <w:sz w:val="22"/>
                <w:szCs w:val="22"/>
              </w:rPr>
            </w:pPr>
          </w:p>
        </w:tc>
        <w:tc>
          <w:tcPr>
            <w:tcW w:w="3545" w:type="dxa"/>
          </w:tcPr>
          <w:p w:rsidR="00586ACD" w:rsidRDefault="00586ACD">
            <w:pPr>
              <w:pStyle w:val="Default"/>
              <w:spacing w:after="240"/>
              <w:rPr>
                <w:sz w:val="22"/>
                <w:szCs w:val="22"/>
              </w:rPr>
            </w:pPr>
            <w:r>
              <w:rPr>
                <w:sz w:val="22"/>
                <w:szCs w:val="22"/>
              </w:rPr>
              <w:t>до 117 600 руб.</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10</w:t>
            </w:r>
          </w:p>
        </w:tc>
      </w:tr>
      <w:tr w:rsidR="00586ACD" w:rsidTr="00220B51">
        <w:trPr>
          <w:trHeight w:val="167"/>
        </w:trPr>
        <w:tc>
          <w:tcPr>
            <w:tcW w:w="959" w:type="dxa"/>
            <w:vMerge/>
          </w:tcPr>
          <w:p w:rsidR="00586ACD" w:rsidRDefault="00586ACD" w:rsidP="00586ACD">
            <w:pPr>
              <w:jc w:val="center"/>
              <w:rPr>
                <w:rFonts w:ascii="Arial" w:hAnsi="Arial" w:cs="Arial"/>
                <w:sz w:val="24"/>
                <w:szCs w:val="24"/>
              </w:rPr>
            </w:pPr>
          </w:p>
        </w:tc>
        <w:tc>
          <w:tcPr>
            <w:tcW w:w="3826" w:type="dxa"/>
            <w:vMerge/>
          </w:tcPr>
          <w:p w:rsidR="00586ACD" w:rsidRDefault="00586ACD">
            <w:pPr>
              <w:pStyle w:val="Default"/>
              <w:spacing w:after="240"/>
              <w:rPr>
                <w:sz w:val="22"/>
                <w:szCs w:val="22"/>
              </w:rPr>
            </w:pPr>
          </w:p>
        </w:tc>
        <w:tc>
          <w:tcPr>
            <w:tcW w:w="3545" w:type="dxa"/>
            <w:vAlign w:val="center"/>
          </w:tcPr>
          <w:p w:rsidR="00586ACD" w:rsidRDefault="00586ACD">
            <w:pPr>
              <w:pStyle w:val="Default"/>
              <w:spacing w:after="240"/>
              <w:rPr>
                <w:sz w:val="22"/>
                <w:szCs w:val="22"/>
              </w:rPr>
            </w:pPr>
            <w:r>
              <w:rPr>
                <w:sz w:val="22"/>
                <w:szCs w:val="22"/>
              </w:rPr>
              <w:t>до 500 000</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42</w:t>
            </w:r>
          </w:p>
        </w:tc>
      </w:tr>
      <w:tr w:rsidR="00586ACD" w:rsidTr="00586ACD">
        <w:trPr>
          <w:trHeight w:val="255"/>
        </w:trPr>
        <w:tc>
          <w:tcPr>
            <w:tcW w:w="959" w:type="dxa"/>
            <w:vMerge/>
          </w:tcPr>
          <w:p w:rsidR="00586ACD" w:rsidRDefault="00586ACD" w:rsidP="00586ACD">
            <w:pPr>
              <w:jc w:val="center"/>
              <w:rPr>
                <w:rFonts w:ascii="Arial" w:hAnsi="Arial" w:cs="Arial"/>
                <w:sz w:val="24"/>
                <w:szCs w:val="24"/>
              </w:rPr>
            </w:pPr>
          </w:p>
        </w:tc>
        <w:tc>
          <w:tcPr>
            <w:tcW w:w="3826" w:type="dxa"/>
            <w:vMerge/>
          </w:tcPr>
          <w:p w:rsidR="00586ACD" w:rsidRDefault="00586ACD">
            <w:pPr>
              <w:pStyle w:val="Default"/>
              <w:spacing w:after="240"/>
              <w:rPr>
                <w:sz w:val="22"/>
                <w:szCs w:val="22"/>
              </w:rPr>
            </w:pPr>
          </w:p>
        </w:tc>
        <w:tc>
          <w:tcPr>
            <w:tcW w:w="3545" w:type="dxa"/>
          </w:tcPr>
          <w:p w:rsidR="00586ACD" w:rsidRDefault="00586ACD">
            <w:pPr>
              <w:pStyle w:val="Default"/>
              <w:spacing w:after="240"/>
              <w:rPr>
                <w:sz w:val="22"/>
                <w:szCs w:val="22"/>
              </w:rPr>
            </w:pPr>
            <w:r>
              <w:rPr>
                <w:sz w:val="22"/>
                <w:szCs w:val="22"/>
              </w:rPr>
              <w:t>свыше 500 000</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80</w:t>
            </w:r>
          </w:p>
        </w:tc>
      </w:tr>
      <w:tr w:rsidR="00586ACD" w:rsidTr="00586ACD">
        <w:trPr>
          <w:trHeight w:val="213"/>
        </w:trPr>
        <w:tc>
          <w:tcPr>
            <w:tcW w:w="959" w:type="dxa"/>
            <w:vMerge w:val="restart"/>
          </w:tcPr>
          <w:p w:rsidR="00586ACD" w:rsidRDefault="00586ACD" w:rsidP="00586ACD">
            <w:pPr>
              <w:jc w:val="center"/>
              <w:rPr>
                <w:rFonts w:ascii="Arial" w:hAnsi="Arial" w:cs="Arial"/>
                <w:sz w:val="24"/>
                <w:szCs w:val="24"/>
              </w:rPr>
            </w:pPr>
            <w:r>
              <w:rPr>
                <w:rFonts w:ascii="Arial" w:hAnsi="Arial" w:cs="Arial"/>
                <w:sz w:val="24"/>
                <w:szCs w:val="24"/>
              </w:rPr>
              <w:t>3</w:t>
            </w:r>
          </w:p>
        </w:tc>
        <w:tc>
          <w:tcPr>
            <w:tcW w:w="3826" w:type="dxa"/>
            <w:vMerge w:val="restart"/>
          </w:tcPr>
          <w:p w:rsidR="00586ACD" w:rsidRDefault="00586ACD">
            <w:pPr>
              <w:pStyle w:val="Default"/>
              <w:rPr>
                <w:sz w:val="22"/>
                <w:szCs w:val="22"/>
              </w:rPr>
            </w:pPr>
            <w:r>
              <w:rPr>
                <w:sz w:val="22"/>
                <w:szCs w:val="22"/>
              </w:rPr>
              <w:t>Степень разработки бизнес-плана начинающего предпринимателя</w:t>
            </w:r>
            <w:r w:rsidR="00683552">
              <w:rPr>
                <w:sz w:val="22"/>
                <w:szCs w:val="22"/>
              </w:rPr>
              <w:t>:</w:t>
            </w:r>
          </w:p>
        </w:tc>
        <w:tc>
          <w:tcPr>
            <w:tcW w:w="3545" w:type="dxa"/>
          </w:tcPr>
          <w:p w:rsidR="00586ACD" w:rsidRDefault="00586ACD">
            <w:pPr>
              <w:pStyle w:val="Default"/>
              <w:rPr>
                <w:sz w:val="22"/>
                <w:szCs w:val="22"/>
              </w:rPr>
            </w:pPr>
            <w:r>
              <w:rPr>
                <w:sz w:val="22"/>
                <w:szCs w:val="22"/>
              </w:rPr>
              <w:t>информации недостаточно для оценки бизнес-плана</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0</w:t>
            </w:r>
          </w:p>
        </w:tc>
      </w:tr>
      <w:tr w:rsidR="00586ACD" w:rsidTr="00586ACD">
        <w:trPr>
          <w:trHeight w:val="213"/>
        </w:trPr>
        <w:tc>
          <w:tcPr>
            <w:tcW w:w="959" w:type="dxa"/>
            <w:vMerge/>
          </w:tcPr>
          <w:p w:rsidR="00586ACD" w:rsidRDefault="00586ACD" w:rsidP="00586ACD">
            <w:pPr>
              <w:jc w:val="center"/>
              <w:rPr>
                <w:rFonts w:ascii="Arial" w:hAnsi="Arial" w:cs="Arial"/>
                <w:sz w:val="24"/>
                <w:szCs w:val="24"/>
              </w:rPr>
            </w:pPr>
          </w:p>
        </w:tc>
        <w:tc>
          <w:tcPr>
            <w:tcW w:w="3826" w:type="dxa"/>
            <w:vMerge/>
          </w:tcPr>
          <w:p w:rsidR="00586ACD" w:rsidRDefault="00586ACD">
            <w:pPr>
              <w:pStyle w:val="Default"/>
              <w:rPr>
                <w:sz w:val="22"/>
                <w:szCs w:val="22"/>
              </w:rPr>
            </w:pPr>
          </w:p>
        </w:tc>
        <w:tc>
          <w:tcPr>
            <w:tcW w:w="3545" w:type="dxa"/>
          </w:tcPr>
          <w:p w:rsidR="00586ACD" w:rsidRDefault="00586ACD">
            <w:pPr>
              <w:pStyle w:val="Default"/>
              <w:spacing w:after="240"/>
              <w:rPr>
                <w:sz w:val="22"/>
                <w:szCs w:val="22"/>
              </w:rPr>
            </w:pPr>
            <w:r>
              <w:rPr>
                <w:sz w:val="22"/>
                <w:szCs w:val="22"/>
              </w:rPr>
              <w:t xml:space="preserve">бизнес-план содержит все разделы, информация представлена в полном объеме </w:t>
            </w:r>
          </w:p>
        </w:tc>
        <w:tc>
          <w:tcPr>
            <w:tcW w:w="1241" w:type="dxa"/>
          </w:tcPr>
          <w:p w:rsidR="00586ACD" w:rsidRDefault="00586ACD" w:rsidP="00586ACD">
            <w:pPr>
              <w:jc w:val="center"/>
              <w:rPr>
                <w:rFonts w:ascii="Arial" w:hAnsi="Arial" w:cs="Arial"/>
                <w:sz w:val="24"/>
                <w:szCs w:val="24"/>
              </w:rPr>
            </w:pPr>
            <w:r>
              <w:rPr>
                <w:rFonts w:ascii="Arial" w:hAnsi="Arial" w:cs="Arial"/>
                <w:sz w:val="24"/>
                <w:szCs w:val="24"/>
              </w:rPr>
              <w:t>2</w:t>
            </w:r>
          </w:p>
        </w:tc>
      </w:tr>
      <w:tr w:rsidR="00220B51" w:rsidTr="00220B51">
        <w:trPr>
          <w:trHeight w:val="281"/>
        </w:trPr>
        <w:tc>
          <w:tcPr>
            <w:tcW w:w="959" w:type="dxa"/>
            <w:vMerge w:val="restart"/>
          </w:tcPr>
          <w:p w:rsidR="00220B51" w:rsidRDefault="00220B51" w:rsidP="00586ACD">
            <w:pPr>
              <w:jc w:val="center"/>
              <w:rPr>
                <w:rFonts w:ascii="Arial" w:hAnsi="Arial" w:cs="Arial"/>
                <w:sz w:val="24"/>
                <w:szCs w:val="24"/>
              </w:rPr>
            </w:pPr>
            <w:r>
              <w:rPr>
                <w:rFonts w:ascii="Arial" w:hAnsi="Arial" w:cs="Arial"/>
                <w:sz w:val="24"/>
                <w:szCs w:val="24"/>
              </w:rPr>
              <w:t>4</w:t>
            </w:r>
          </w:p>
        </w:tc>
        <w:tc>
          <w:tcPr>
            <w:tcW w:w="3826" w:type="dxa"/>
            <w:vMerge w:val="restart"/>
          </w:tcPr>
          <w:p w:rsidR="00220B51" w:rsidRDefault="00220B51">
            <w:pPr>
              <w:pStyle w:val="Default"/>
              <w:spacing w:after="240"/>
              <w:rPr>
                <w:sz w:val="22"/>
                <w:szCs w:val="22"/>
              </w:rPr>
            </w:pPr>
            <w:r>
              <w:rPr>
                <w:sz w:val="22"/>
                <w:szCs w:val="22"/>
              </w:rPr>
              <w:t>Создание рабочих мест в рамках реализации бизнес-плана начинающего предпринимателя</w:t>
            </w:r>
            <w:r w:rsidR="00683552">
              <w:rPr>
                <w:sz w:val="22"/>
                <w:szCs w:val="22"/>
              </w:rPr>
              <w:t>:</w:t>
            </w:r>
          </w:p>
        </w:tc>
        <w:tc>
          <w:tcPr>
            <w:tcW w:w="3545" w:type="dxa"/>
          </w:tcPr>
          <w:p w:rsidR="00220B51" w:rsidRDefault="00220B51">
            <w:pPr>
              <w:pStyle w:val="Default"/>
              <w:rPr>
                <w:sz w:val="22"/>
                <w:szCs w:val="22"/>
              </w:rPr>
            </w:pPr>
            <w:r>
              <w:rPr>
                <w:sz w:val="22"/>
                <w:szCs w:val="22"/>
              </w:rPr>
              <w:t xml:space="preserve">бизнес-планом создание рабочих мест не предусмотрено </w:t>
            </w:r>
          </w:p>
        </w:tc>
        <w:tc>
          <w:tcPr>
            <w:tcW w:w="1241" w:type="dxa"/>
          </w:tcPr>
          <w:p w:rsidR="00220B51" w:rsidRDefault="00220B51" w:rsidP="00586ACD">
            <w:pPr>
              <w:jc w:val="center"/>
              <w:rPr>
                <w:rFonts w:ascii="Arial" w:hAnsi="Arial" w:cs="Arial"/>
                <w:sz w:val="24"/>
                <w:szCs w:val="24"/>
              </w:rPr>
            </w:pPr>
            <w:r>
              <w:rPr>
                <w:rFonts w:ascii="Arial" w:hAnsi="Arial" w:cs="Arial"/>
                <w:sz w:val="24"/>
                <w:szCs w:val="24"/>
              </w:rPr>
              <w:t>0</w:t>
            </w:r>
          </w:p>
        </w:tc>
      </w:tr>
      <w:tr w:rsidR="00220B51" w:rsidTr="00586ACD">
        <w:trPr>
          <w:trHeight w:val="279"/>
        </w:trPr>
        <w:tc>
          <w:tcPr>
            <w:tcW w:w="959" w:type="dxa"/>
            <w:vMerge/>
          </w:tcPr>
          <w:p w:rsidR="00220B51" w:rsidRDefault="00220B51" w:rsidP="00586ACD">
            <w:pPr>
              <w:jc w:val="center"/>
              <w:rPr>
                <w:rFonts w:ascii="Arial" w:hAnsi="Arial" w:cs="Arial"/>
                <w:sz w:val="24"/>
                <w:szCs w:val="24"/>
              </w:rPr>
            </w:pPr>
          </w:p>
        </w:tc>
        <w:tc>
          <w:tcPr>
            <w:tcW w:w="3826" w:type="dxa"/>
            <w:vMerge/>
          </w:tcPr>
          <w:p w:rsidR="00220B51" w:rsidRDefault="00220B51">
            <w:pPr>
              <w:pStyle w:val="Default"/>
              <w:spacing w:after="240"/>
              <w:rPr>
                <w:sz w:val="22"/>
                <w:szCs w:val="22"/>
              </w:rPr>
            </w:pPr>
          </w:p>
        </w:tc>
        <w:tc>
          <w:tcPr>
            <w:tcW w:w="3545" w:type="dxa"/>
          </w:tcPr>
          <w:p w:rsidR="00220B51" w:rsidRDefault="00220B51">
            <w:pPr>
              <w:pStyle w:val="Default"/>
              <w:rPr>
                <w:sz w:val="22"/>
                <w:szCs w:val="22"/>
              </w:rPr>
            </w:pPr>
            <w:r>
              <w:rPr>
                <w:sz w:val="22"/>
                <w:szCs w:val="22"/>
              </w:rPr>
              <w:t>предусмотрено создание от 1 до 3 рабочих мест</w:t>
            </w:r>
          </w:p>
        </w:tc>
        <w:tc>
          <w:tcPr>
            <w:tcW w:w="1241" w:type="dxa"/>
          </w:tcPr>
          <w:p w:rsidR="00220B51" w:rsidRDefault="00220B51" w:rsidP="00586ACD">
            <w:pPr>
              <w:jc w:val="center"/>
              <w:rPr>
                <w:rFonts w:ascii="Arial" w:hAnsi="Arial" w:cs="Arial"/>
                <w:sz w:val="24"/>
                <w:szCs w:val="24"/>
              </w:rPr>
            </w:pPr>
            <w:r>
              <w:rPr>
                <w:rFonts w:ascii="Arial" w:hAnsi="Arial" w:cs="Arial"/>
                <w:sz w:val="24"/>
                <w:szCs w:val="24"/>
              </w:rPr>
              <w:t>2</w:t>
            </w:r>
          </w:p>
        </w:tc>
      </w:tr>
      <w:tr w:rsidR="00220B51" w:rsidTr="00586ACD">
        <w:trPr>
          <w:trHeight w:val="279"/>
        </w:trPr>
        <w:tc>
          <w:tcPr>
            <w:tcW w:w="959" w:type="dxa"/>
            <w:vMerge/>
          </w:tcPr>
          <w:p w:rsidR="00220B51" w:rsidRDefault="00220B51" w:rsidP="00586ACD">
            <w:pPr>
              <w:jc w:val="center"/>
              <w:rPr>
                <w:rFonts w:ascii="Arial" w:hAnsi="Arial" w:cs="Arial"/>
                <w:sz w:val="24"/>
                <w:szCs w:val="24"/>
              </w:rPr>
            </w:pPr>
          </w:p>
        </w:tc>
        <w:tc>
          <w:tcPr>
            <w:tcW w:w="3826" w:type="dxa"/>
            <w:vMerge/>
          </w:tcPr>
          <w:p w:rsidR="00220B51" w:rsidRDefault="00220B51">
            <w:pPr>
              <w:pStyle w:val="Default"/>
              <w:spacing w:after="240"/>
              <w:rPr>
                <w:sz w:val="22"/>
                <w:szCs w:val="22"/>
              </w:rPr>
            </w:pPr>
          </w:p>
        </w:tc>
        <w:tc>
          <w:tcPr>
            <w:tcW w:w="3545" w:type="dxa"/>
          </w:tcPr>
          <w:p w:rsidR="00220B51" w:rsidRDefault="00220B51">
            <w:pPr>
              <w:pStyle w:val="Default"/>
              <w:rPr>
                <w:sz w:val="22"/>
                <w:szCs w:val="22"/>
              </w:rPr>
            </w:pPr>
            <w:r>
              <w:rPr>
                <w:sz w:val="22"/>
                <w:szCs w:val="22"/>
              </w:rPr>
              <w:t>предусмотрено создание более 3-х рабочих мест</w:t>
            </w:r>
          </w:p>
        </w:tc>
        <w:tc>
          <w:tcPr>
            <w:tcW w:w="1241" w:type="dxa"/>
          </w:tcPr>
          <w:p w:rsidR="00220B51" w:rsidRDefault="00220B51" w:rsidP="00586ACD">
            <w:pPr>
              <w:jc w:val="center"/>
              <w:rPr>
                <w:rFonts w:ascii="Arial" w:hAnsi="Arial" w:cs="Arial"/>
                <w:sz w:val="24"/>
                <w:szCs w:val="24"/>
              </w:rPr>
            </w:pPr>
            <w:r>
              <w:rPr>
                <w:rFonts w:ascii="Arial" w:hAnsi="Arial" w:cs="Arial"/>
                <w:sz w:val="24"/>
                <w:szCs w:val="24"/>
              </w:rPr>
              <w:t>4</w:t>
            </w:r>
          </w:p>
        </w:tc>
      </w:tr>
      <w:tr w:rsidR="00220B51" w:rsidTr="00220B51">
        <w:trPr>
          <w:trHeight w:val="420"/>
        </w:trPr>
        <w:tc>
          <w:tcPr>
            <w:tcW w:w="959" w:type="dxa"/>
            <w:vMerge w:val="restart"/>
          </w:tcPr>
          <w:p w:rsidR="00220B51" w:rsidRDefault="00220B51" w:rsidP="00586ACD">
            <w:pPr>
              <w:jc w:val="center"/>
              <w:rPr>
                <w:rFonts w:ascii="Arial" w:hAnsi="Arial" w:cs="Arial"/>
                <w:sz w:val="24"/>
                <w:szCs w:val="24"/>
              </w:rPr>
            </w:pPr>
            <w:r>
              <w:rPr>
                <w:rFonts w:ascii="Arial" w:hAnsi="Arial" w:cs="Arial"/>
                <w:sz w:val="24"/>
                <w:szCs w:val="24"/>
              </w:rPr>
              <w:t>5</w:t>
            </w:r>
          </w:p>
        </w:tc>
        <w:tc>
          <w:tcPr>
            <w:tcW w:w="3826" w:type="dxa"/>
            <w:vMerge w:val="restart"/>
          </w:tcPr>
          <w:p w:rsidR="00220B51" w:rsidRDefault="00220B51">
            <w:pPr>
              <w:pStyle w:val="Default"/>
              <w:spacing w:after="240"/>
              <w:rPr>
                <w:sz w:val="22"/>
                <w:szCs w:val="22"/>
              </w:rPr>
            </w:pPr>
            <w:r>
              <w:rPr>
                <w:sz w:val="22"/>
                <w:szCs w:val="22"/>
              </w:rPr>
              <w:t>Размер заработной платы в рамках реализации бизнес-плана начинающего предпринимателя</w:t>
            </w:r>
            <w:r w:rsidR="00683552">
              <w:rPr>
                <w:sz w:val="22"/>
                <w:szCs w:val="22"/>
              </w:rPr>
              <w:t>:</w:t>
            </w:r>
          </w:p>
        </w:tc>
        <w:tc>
          <w:tcPr>
            <w:tcW w:w="3545" w:type="dxa"/>
          </w:tcPr>
          <w:p w:rsidR="00220B51" w:rsidRDefault="00220B51">
            <w:pPr>
              <w:pStyle w:val="Default"/>
              <w:rPr>
                <w:sz w:val="23"/>
                <w:szCs w:val="23"/>
              </w:rPr>
            </w:pPr>
            <w:r>
              <w:rPr>
                <w:sz w:val="23"/>
                <w:szCs w:val="23"/>
              </w:rPr>
              <w:t xml:space="preserve">в размере МРОТ (в месяц) </w:t>
            </w:r>
          </w:p>
        </w:tc>
        <w:tc>
          <w:tcPr>
            <w:tcW w:w="1241" w:type="dxa"/>
          </w:tcPr>
          <w:p w:rsidR="00220B51" w:rsidRDefault="00220B51" w:rsidP="00586ACD">
            <w:pPr>
              <w:jc w:val="center"/>
              <w:rPr>
                <w:rFonts w:ascii="Arial" w:hAnsi="Arial" w:cs="Arial"/>
                <w:sz w:val="24"/>
                <w:szCs w:val="24"/>
              </w:rPr>
            </w:pPr>
            <w:r>
              <w:rPr>
                <w:rFonts w:ascii="Arial" w:hAnsi="Arial" w:cs="Arial"/>
                <w:sz w:val="24"/>
                <w:szCs w:val="24"/>
              </w:rPr>
              <w:t>1</w:t>
            </w:r>
          </w:p>
        </w:tc>
      </w:tr>
      <w:tr w:rsidR="00220B51" w:rsidTr="00586ACD">
        <w:trPr>
          <w:trHeight w:val="419"/>
        </w:trPr>
        <w:tc>
          <w:tcPr>
            <w:tcW w:w="959" w:type="dxa"/>
            <w:vMerge/>
          </w:tcPr>
          <w:p w:rsidR="00220B51" w:rsidRDefault="00220B51" w:rsidP="00586ACD">
            <w:pPr>
              <w:jc w:val="center"/>
              <w:rPr>
                <w:rFonts w:ascii="Arial" w:hAnsi="Arial" w:cs="Arial"/>
                <w:sz w:val="24"/>
                <w:szCs w:val="24"/>
              </w:rPr>
            </w:pPr>
          </w:p>
        </w:tc>
        <w:tc>
          <w:tcPr>
            <w:tcW w:w="3826" w:type="dxa"/>
            <w:vMerge/>
          </w:tcPr>
          <w:p w:rsidR="00220B51" w:rsidRDefault="00220B51">
            <w:pPr>
              <w:pStyle w:val="Default"/>
              <w:spacing w:after="240"/>
              <w:rPr>
                <w:sz w:val="22"/>
                <w:szCs w:val="22"/>
              </w:rPr>
            </w:pPr>
          </w:p>
        </w:tc>
        <w:tc>
          <w:tcPr>
            <w:tcW w:w="3545" w:type="dxa"/>
          </w:tcPr>
          <w:p w:rsidR="00220B51" w:rsidRDefault="00220B51">
            <w:pPr>
              <w:pStyle w:val="Default"/>
              <w:rPr>
                <w:sz w:val="23"/>
                <w:szCs w:val="23"/>
              </w:rPr>
            </w:pPr>
            <w:r>
              <w:rPr>
                <w:sz w:val="23"/>
                <w:szCs w:val="23"/>
              </w:rPr>
              <w:t xml:space="preserve">свыше МРОТ (в месяц) </w:t>
            </w:r>
          </w:p>
        </w:tc>
        <w:tc>
          <w:tcPr>
            <w:tcW w:w="1241" w:type="dxa"/>
          </w:tcPr>
          <w:p w:rsidR="00220B51" w:rsidRDefault="00220B51" w:rsidP="00586ACD">
            <w:pPr>
              <w:jc w:val="center"/>
              <w:rPr>
                <w:rFonts w:ascii="Arial" w:hAnsi="Arial" w:cs="Arial"/>
                <w:sz w:val="24"/>
                <w:szCs w:val="24"/>
              </w:rPr>
            </w:pPr>
            <w:r>
              <w:rPr>
                <w:rFonts w:ascii="Arial" w:hAnsi="Arial" w:cs="Arial"/>
                <w:sz w:val="24"/>
                <w:szCs w:val="24"/>
              </w:rPr>
              <w:t>3</w:t>
            </w:r>
          </w:p>
        </w:tc>
      </w:tr>
      <w:tr w:rsidR="00853E09" w:rsidTr="00220B51">
        <w:trPr>
          <w:trHeight w:val="320"/>
        </w:trPr>
        <w:tc>
          <w:tcPr>
            <w:tcW w:w="959" w:type="dxa"/>
            <w:vMerge w:val="restart"/>
          </w:tcPr>
          <w:p w:rsidR="00853E09" w:rsidRDefault="00853E09" w:rsidP="00586ACD">
            <w:pPr>
              <w:jc w:val="center"/>
              <w:rPr>
                <w:rFonts w:ascii="Arial" w:hAnsi="Arial" w:cs="Arial"/>
                <w:sz w:val="24"/>
                <w:szCs w:val="24"/>
              </w:rPr>
            </w:pPr>
            <w:r>
              <w:rPr>
                <w:rFonts w:ascii="Arial" w:hAnsi="Arial" w:cs="Arial"/>
                <w:sz w:val="24"/>
                <w:szCs w:val="24"/>
              </w:rPr>
              <w:t>6</w:t>
            </w:r>
          </w:p>
        </w:tc>
        <w:tc>
          <w:tcPr>
            <w:tcW w:w="3826" w:type="dxa"/>
            <w:vMerge w:val="restart"/>
          </w:tcPr>
          <w:p w:rsidR="00853E09" w:rsidRDefault="00853E09">
            <w:pPr>
              <w:pStyle w:val="Default"/>
              <w:rPr>
                <w:sz w:val="22"/>
                <w:szCs w:val="22"/>
              </w:rPr>
            </w:pPr>
            <w:r>
              <w:rPr>
                <w:sz w:val="22"/>
                <w:szCs w:val="22"/>
              </w:rPr>
              <w:t>Начинающий предприниматель относится к одной из следующих категорий граждан</w:t>
            </w:r>
            <w:r w:rsidR="00683552">
              <w:rPr>
                <w:sz w:val="22"/>
                <w:szCs w:val="22"/>
              </w:rPr>
              <w:t>:</w:t>
            </w:r>
          </w:p>
        </w:tc>
        <w:tc>
          <w:tcPr>
            <w:tcW w:w="3545" w:type="dxa"/>
          </w:tcPr>
          <w:p w:rsidR="00853E09" w:rsidRDefault="00853E09">
            <w:pPr>
              <w:pStyle w:val="Default"/>
              <w:rPr>
                <w:sz w:val="22"/>
                <w:szCs w:val="22"/>
              </w:rPr>
            </w:pPr>
            <w:r>
              <w:rPr>
                <w:sz w:val="22"/>
                <w:szCs w:val="22"/>
              </w:rPr>
              <w:t xml:space="preserve">молодежь до 30 лет (включительно), </w:t>
            </w:r>
          </w:p>
          <w:p w:rsidR="00853E09" w:rsidRDefault="00853E09">
            <w:pPr>
              <w:pStyle w:val="Default"/>
              <w:rPr>
                <w:sz w:val="22"/>
                <w:szCs w:val="22"/>
              </w:rPr>
            </w:pPr>
            <w:r>
              <w:rPr>
                <w:sz w:val="22"/>
                <w:szCs w:val="22"/>
              </w:rPr>
              <w:t xml:space="preserve">инвалиды, </w:t>
            </w:r>
          </w:p>
          <w:p w:rsidR="00853E09" w:rsidRDefault="00853E09">
            <w:pPr>
              <w:pStyle w:val="Default"/>
              <w:rPr>
                <w:sz w:val="22"/>
                <w:szCs w:val="22"/>
              </w:rPr>
            </w:pPr>
            <w:r>
              <w:rPr>
                <w:sz w:val="22"/>
                <w:szCs w:val="22"/>
              </w:rPr>
              <w:t>военнослужащие, уволенные в запас</w:t>
            </w:r>
          </w:p>
        </w:tc>
        <w:tc>
          <w:tcPr>
            <w:tcW w:w="1241" w:type="dxa"/>
          </w:tcPr>
          <w:p w:rsidR="00853E09" w:rsidRDefault="00853E09" w:rsidP="00586ACD">
            <w:pPr>
              <w:jc w:val="center"/>
              <w:rPr>
                <w:rFonts w:ascii="Arial" w:hAnsi="Arial" w:cs="Arial"/>
                <w:sz w:val="24"/>
                <w:szCs w:val="24"/>
              </w:rPr>
            </w:pPr>
            <w:r>
              <w:rPr>
                <w:rFonts w:ascii="Arial" w:hAnsi="Arial" w:cs="Arial"/>
                <w:sz w:val="24"/>
                <w:szCs w:val="24"/>
              </w:rPr>
              <w:t>2</w:t>
            </w:r>
          </w:p>
        </w:tc>
      </w:tr>
      <w:tr w:rsidR="00853E09" w:rsidTr="00586ACD">
        <w:trPr>
          <w:trHeight w:val="319"/>
        </w:trPr>
        <w:tc>
          <w:tcPr>
            <w:tcW w:w="959" w:type="dxa"/>
            <w:vMerge/>
          </w:tcPr>
          <w:p w:rsidR="00853E09" w:rsidRDefault="00853E09" w:rsidP="00586ACD">
            <w:pPr>
              <w:jc w:val="center"/>
              <w:rPr>
                <w:rFonts w:ascii="Arial" w:hAnsi="Arial" w:cs="Arial"/>
                <w:sz w:val="24"/>
                <w:szCs w:val="24"/>
              </w:rPr>
            </w:pPr>
          </w:p>
        </w:tc>
        <w:tc>
          <w:tcPr>
            <w:tcW w:w="3826" w:type="dxa"/>
            <w:vMerge/>
          </w:tcPr>
          <w:p w:rsidR="00853E09" w:rsidRDefault="00853E09">
            <w:pPr>
              <w:pStyle w:val="Default"/>
              <w:rPr>
                <w:sz w:val="22"/>
                <w:szCs w:val="22"/>
              </w:rPr>
            </w:pPr>
          </w:p>
        </w:tc>
        <w:tc>
          <w:tcPr>
            <w:tcW w:w="3545" w:type="dxa"/>
          </w:tcPr>
          <w:p w:rsidR="00853E09" w:rsidRDefault="00683552">
            <w:pPr>
              <w:pStyle w:val="Default"/>
              <w:rPr>
                <w:sz w:val="22"/>
                <w:szCs w:val="22"/>
              </w:rPr>
            </w:pPr>
            <w:r>
              <w:rPr>
                <w:sz w:val="22"/>
                <w:szCs w:val="22"/>
              </w:rPr>
              <w:t>н</w:t>
            </w:r>
            <w:r w:rsidR="00853E09">
              <w:rPr>
                <w:sz w:val="22"/>
                <w:szCs w:val="22"/>
              </w:rPr>
              <w:t>е относится ни к одной категории</w:t>
            </w:r>
          </w:p>
        </w:tc>
        <w:tc>
          <w:tcPr>
            <w:tcW w:w="1241" w:type="dxa"/>
          </w:tcPr>
          <w:p w:rsidR="00853E09" w:rsidRDefault="00853E09" w:rsidP="00586ACD">
            <w:pPr>
              <w:jc w:val="center"/>
              <w:rPr>
                <w:rFonts w:ascii="Arial" w:hAnsi="Arial" w:cs="Arial"/>
                <w:sz w:val="24"/>
                <w:szCs w:val="24"/>
              </w:rPr>
            </w:pPr>
            <w:r>
              <w:rPr>
                <w:rFonts w:ascii="Arial" w:hAnsi="Arial" w:cs="Arial"/>
                <w:sz w:val="24"/>
                <w:szCs w:val="24"/>
              </w:rPr>
              <w:t>0</w:t>
            </w:r>
          </w:p>
        </w:tc>
      </w:tr>
      <w:tr w:rsidR="00853E09" w:rsidTr="00853E09">
        <w:trPr>
          <w:trHeight w:val="213"/>
        </w:trPr>
        <w:tc>
          <w:tcPr>
            <w:tcW w:w="959" w:type="dxa"/>
            <w:vMerge w:val="restart"/>
          </w:tcPr>
          <w:p w:rsidR="00853E09" w:rsidRDefault="00853E09" w:rsidP="00586ACD">
            <w:pPr>
              <w:jc w:val="center"/>
              <w:rPr>
                <w:rFonts w:ascii="Arial" w:hAnsi="Arial" w:cs="Arial"/>
                <w:sz w:val="24"/>
                <w:szCs w:val="24"/>
              </w:rPr>
            </w:pPr>
            <w:r>
              <w:rPr>
                <w:rFonts w:ascii="Arial" w:hAnsi="Arial" w:cs="Arial"/>
                <w:sz w:val="24"/>
                <w:szCs w:val="24"/>
              </w:rPr>
              <w:t>7</w:t>
            </w:r>
          </w:p>
        </w:tc>
        <w:tc>
          <w:tcPr>
            <w:tcW w:w="3826" w:type="dxa"/>
            <w:vMerge w:val="restart"/>
          </w:tcPr>
          <w:p w:rsidR="00853E09" w:rsidRDefault="00853E09">
            <w:pPr>
              <w:pStyle w:val="Default"/>
              <w:rPr>
                <w:sz w:val="22"/>
                <w:szCs w:val="22"/>
              </w:rPr>
            </w:pPr>
            <w:r>
              <w:rPr>
                <w:sz w:val="22"/>
                <w:szCs w:val="22"/>
              </w:rPr>
              <w:t>Окупаемость бизнес-плана начинающего предпринимателя</w:t>
            </w:r>
            <w:r w:rsidR="00683552">
              <w:rPr>
                <w:sz w:val="22"/>
                <w:szCs w:val="22"/>
              </w:rPr>
              <w:t>:</w:t>
            </w:r>
          </w:p>
        </w:tc>
        <w:tc>
          <w:tcPr>
            <w:tcW w:w="3545" w:type="dxa"/>
          </w:tcPr>
          <w:p w:rsidR="00853E09" w:rsidRDefault="00853E09">
            <w:pPr>
              <w:pStyle w:val="Default"/>
              <w:rPr>
                <w:sz w:val="22"/>
                <w:szCs w:val="22"/>
              </w:rPr>
            </w:pPr>
            <w:r>
              <w:rPr>
                <w:sz w:val="22"/>
                <w:szCs w:val="22"/>
              </w:rPr>
              <w:t>срок окупаемости проекта до 3 лет</w:t>
            </w:r>
          </w:p>
        </w:tc>
        <w:tc>
          <w:tcPr>
            <w:tcW w:w="1241" w:type="dxa"/>
          </w:tcPr>
          <w:p w:rsidR="00853E09" w:rsidRDefault="00853E09" w:rsidP="00586ACD">
            <w:pPr>
              <w:jc w:val="center"/>
              <w:rPr>
                <w:rFonts w:ascii="Arial" w:hAnsi="Arial" w:cs="Arial"/>
                <w:sz w:val="24"/>
                <w:szCs w:val="24"/>
              </w:rPr>
            </w:pPr>
            <w:r>
              <w:rPr>
                <w:rFonts w:ascii="Arial" w:hAnsi="Arial" w:cs="Arial"/>
                <w:sz w:val="24"/>
                <w:szCs w:val="24"/>
              </w:rPr>
              <w:t>2</w:t>
            </w:r>
          </w:p>
        </w:tc>
      </w:tr>
      <w:tr w:rsidR="00853E09" w:rsidTr="00586ACD">
        <w:trPr>
          <w:trHeight w:val="213"/>
        </w:trPr>
        <w:tc>
          <w:tcPr>
            <w:tcW w:w="959" w:type="dxa"/>
            <w:vMerge/>
          </w:tcPr>
          <w:p w:rsidR="00853E09" w:rsidRDefault="00853E09" w:rsidP="00586ACD">
            <w:pPr>
              <w:jc w:val="center"/>
              <w:rPr>
                <w:rFonts w:ascii="Arial" w:hAnsi="Arial" w:cs="Arial"/>
                <w:sz w:val="24"/>
                <w:szCs w:val="24"/>
              </w:rPr>
            </w:pPr>
          </w:p>
        </w:tc>
        <w:tc>
          <w:tcPr>
            <w:tcW w:w="3826" w:type="dxa"/>
            <w:vMerge/>
          </w:tcPr>
          <w:p w:rsidR="00853E09" w:rsidRDefault="00853E09">
            <w:pPr>
              <w:pStyle w:val="Default"/>
              <w:rPr>
                <w:sz w:val="22"/>
                <w:szCs w:val="22"/>
              </w:rPr>
            </w:pPr>
          </w:p>
        </w:tc>
        <w:tc>
          <w:tcPr>
            <w:tcW w:w="3545" w:type="dxa"/>
          </w:tcPr>
          <w:p w:rsidR="00853E09" w:rsidRDefault="00853E09">
            <w:pPr>
              <w:pStyle w:val="Default"/>
              <w:spacing w:after="240"/>
              <w:rPr>
                <w:sz w:val="22"/>
                <w:szCs w:val="22"/>
              </w:rPr>
            </w:pPr>
            <w:r>
              <w:rPr>
                <w:sz w:val="22"/>
                <w:szCs w:val="22"/>
              </w:rPr>
              <w:t>срок окупаемости проекта свыше 3 лет</w:t>
            </w:r>
          </w:p>
        </w:tc>
        <w:tc>
          <w:tcPr>
            <w:tcW w:w="1241" w:type="dxa"/>
          </w:tcPr>
          <w:p w:rsidR="00853E09" w:rsidRDefault="00853E09" w:rsidP="00586ACD">
            <w:pPr>
              <w:jc w:val="center"/>
              <w:rPr>
                <w:rFonts w:ascii="Arial" w:hAnsi="Arial" w:cs="Arial"/>
                <w:sz w:val="24"/>
                <w:szCs w:val="24"/>
              </w:rPr>
            </w:pPr>
            <w:r>
              <w:rPr>
                <w:rFonts w:ascii="Arial" w:hAnsi="Arial" w:cs="Arial"/>
                <w:sz w:val="24"/>
                <w:szCs w:val="24"/>
              </w:rPr>
              <w:t>1</w:t>
            </w:r>
          </w:p>
        </w:tc>
      </w:tr>
    </w:tbl>
    <w:p w:rsidR="00586ACD" w:rsidRDefault="00586ACD" w:rsidP="00586ACD">
      <w:pPr>
        <w:spacing w:after="0" w:line="240" w:lineRule="auto"/>
        <w:rPr>
          <w:rFonts w:ascii="Arial" w:hAnsi="Arial" w:cs="Arial"/>
          <w:sz w:val="24"/>
          <w:szCs w:val="24"/>
        </w:rPr>
      </w:pPr>
    </w:p>
    <w:p w:rsidR="00853E09" w:rsidRPr="00853E09" w:rsidRDefault="00853E09" w:rsidP="004063D1">
      <w:pPr>
        <w:pStyle w:val="Default"/>
        <w:jc w:val="center"/>
      </w:pPr>
      <w:r w:rsidRPr="00853E09">
        <w:t>Глава 5. ПРЕДОСТАВЛЕНИЕ СУБСИДИИ</w:t>
      </w:r>
    </w:p>
    <w:p w:rsidR="00853E09" w:rsidRDefault="00853E09" w:rsidP="004063D1">
      <w:pPr>
        <w:pStyle w:val="Default"/>
        <w:ind w:left="30"/>
        <w:jc w:val="center"/>
      </w:pPr>
      <w:r w:rsidRPr="00853E09">
        <w:t>НА КОМПЕНСАЦИЮ ЧАСТИ ПРОЦЕНТНЫХ СТАВОК ПО КРЕДИТАМ</w:t>
      </w:r>
    </w:p>
    <w:p w:rsidR="00853E09" w:rsidRPr="00853E09" w:rsidRDefault="00853E09" w:rsidP="00853E09">
      <w:pPr>
        <w:pStyle w:val="Default"/>
        <w:ind w:left="30"/>
      </w:pPr>
    </w:p>
    <w:p w:rsidR="00853E09" w:rsidRPr="00853E09" w:rsidRDefault="00853E09" w:rsidP="00853E09">
      <w:pPr>
        <w:pStyle w:val="Default"/>
        <w:ind w:left="30"/>
        <w:jc w:val="both"/>
      </w:pPr>
      <w:r w:rsidRPr="004063D1">
        <w:rPr>
          <w:b/>
        </w:rPr>
        <w:t>2</w:t>
      </w:r>
      <w:r w:rsidR="004063D1">
        <w:rPr>
          <w:b/>
        </w:rPr>
        <w:t>2</w:t>
      </w:r>
      <w:r w:rsidRPr="00853E09">
        <w:t xml:space="preserve">. </w:t>
      </w:r>
      <w:r w:rsidR="00FF45A5" w:rsidRPr="00FF45A5">
        <w:t>Субсидии предоставляются участникам конкурса на компенсацию части процентной ставки по кредитам</w:t>
      </w:r>
      <w:r w:rsidR="00FF45A5">
        <w:t>,</w:t>
      </w:r>
      <w:r w:rsidR="00FF45A5" w:rsidRPr="00FF45A5">
        <w:t xml:space="preserve"> </w:t>
      </w:r>
      <w:r w:rsidRPr="00FF45A5">
        <w:t>выданным на развитие собственного бизнеса</w:t>
      </w:r>
      <w:r w:rsidRPr="00853E09">
        <w:t xml:space="preserve">. </w:t>
      </w:r>
    </w:p>
    <w:p w:rsidR="00853E09" w:rsidRPr="00853E09" w:rsidRDefault="00853E09" w:rsidP="00853E09">
      <w:pPr>
        <w:pStyle w:val="Default"/>
        <w:jc w:val="both"/>
      </w:pPr>
      <w:r w:rsidRPr="00FF45A5">
        <w:rPr>
          <w:b/>
        </w:rPr>
        <w:t>2</w:t>
      </w:r>
      <w:r w:rsidR="00FF45A5">
        <w:rPr>
          <w:b/>
        </w:rPr>
        <w:t>3</w:t>
      </w:r>
      <w:r w:rsidRPr="00853E09">
        <w:t>. Субсидии предоставляются в размере фактически уплаченных процентов по действующему кредиту, но не более</w:t>
      </w:r>
      <w:r w:rsidR="000D60CE">
        <w:t xml:space="preserve"> 5</w:t>
      </w:r>
      <w:r w:rsidRPr="00853E09">
        <w:t xml:space="preserve">0 тыс. рублей одному получателю. </w:t>
      </w:r>
    </w:p>
    <w:p w:rsidR="00853E09" w:rsidRPr="00853E09" w:rsidRDefault="00853E09" w:rsidP="00853E09">
      <w:pPr>
        <w:pStyle w:val="Default"/>
        <w:jc w:val="both"/>
      </w:pPr>
      <w:r w:rsidRPr="00FF45A5">
        <w:rPr>
          <w:b/>
        </w:rPr>
        <w:t>2</w:t>
      </w:r>
      <w:r w:rsidR="00FF45A5">
        <w:rPr>
          <w:b/>
        </w:rPr>
        <w:t>4</w:t>
      </w:r>
      <w:r w:rsidRPr="00853E09">
        <w:t xml:space="preserve">. Субсидии предоставляются при соблюдении условий, установленных в главе 3 настоящего Положения, а также при условии: </w:t>
      </w:r>
    </w:p>
    <w:p w:rsidR="00853E09" w:rsidRPr="00853E09" w:rsidRDefault="00853E09" w:rsidP="00853E09">
      <w:pPr>
        <w:pStyle w:val="Default"/>
        <w:jc w:val="both"/>
      </w:pPr>
      <w:r w:rsidRPr="00FF45A5">
        <w:rPr>
          <w:b/>
        </w:rPr>
        <w:t>1)</w:t>
      </w:r>
      <w:r w:rsidRPr="00853E09">
        <w:t xml:space="preserve"> приобретаемое оборудование (оборудование, машины и механизмы) является новым либо бывшим в эксплуатации не более двух лет; </w:t>
      </w:r>
    </w:p>
    <w:p w:rsidR="00853E09" w:rsidRPr="00853E09" w:rsidRDefault="00853E09" w:rsidP="00853E09">
      <w:pPr>
        <w:pStyle w:val="Default"/>
        <w:jc w:val="both"/>
      </w:pPr>
      <w:r w:rsidRPr="00FF45A5">
        <w:rPr>
          <w:b/>
        </w:rPr>
        <w:t>2)</w:t>
      </w:r>
      <w:r w:rsidRPr="00853E09">
        <w:t xml:space="preserve"> срок действия кредитного договора составляет от 12 до 60 месяцев; </w:t>
      </w:r>
    </w:p>
    <w:p w:rsidR="00853E09" w:rsidRPr="00853E09" w:rsidRDefault="00FF45A5" w:rsidP="00853E09">
      <w:pPr>
        <w:pStyle w:val="Default"/>
        <w:ind w:left="30"/>
        <w:jc w:val="both"/>
      </w:pPr>
      <w:r w:rsidRPr="00FF45A5">
        <w:rPr>
          <w:b/>
        </w:rPr>
        <w:t>25</w:t>
      </w:r>
      <w:r w:rsidR="00853E09" w:rsidRPr="00853E09">
        <w:t xml:space="preserve">. Помимо документов, предусмотренных пунктом 17 настоящего Положения, СМСП представляет Организатору следующие документы: </w:t>
      </w:r>
    </w:p>
    <w:p w:rsidR="00853E09" w:rsidRPr="00853E09" w:rsidRDefault="00853E09" w:rsidP="00853E09">
      <w:pPr>
        <w:pStyle w:val="Default"/>
        <w:jc w:val="both"/>
      </w:pPr>
      <w:r w:rsidRPr="00FF45A5">
        <w:rPr>
          <w:b/>
        </w:rPr>
        <w:t>1)</w:t>
      </w:r>
      <w:r w:rsidRPr="00853E09">
        <w:t xml:space="preserve"> копия кредитного договора с графиком уплаты платежей (с указанием размера процентов), заверенная уполномоченным лицом и печатью банка; </w:t>
      </w:r>
    </w:p>
    <w:p w:rsidR="00853E09" w:rsidRPr="00853E09" w:rsidRDefault="00853E09" w:rsidP="00853E09">
      <w:pPr>
        <w:pStyle w:val="Default"/>
        <w:jc w:val="both"/>
      </w:pPr>
      <w:r w:rsidRPr="00FF45A5">
        <w:rPr>
          <w:b/>
        </w:rPr>
        <w:t>2)</w:t>
      </w:r>
      <w:r w:rsidRPr="00853E09">
        <w:t xml:space="preserve"> выписка из ссудного счета, заверенная уполномоченным лицом и печатью банка; </w:t>
      </w:r>
    </w:p>
    <w:p w:rsidR="00853E09" w:rsidRPr="00853E09" w:rsidRDefault="00853E09" w:rsidP="00853E09">
      <w:pPr>
        <w:pStyle w:val="Default"/>
      </w:pPr>
      <w:r w:rsidRPr="00FF45A5">
        <w:rPr>
          <w:b/>
        </w:rPr>
        <w:t>3)</w:t>
      </w:r>
      <w:r w:rsidRPr="00853E09">
        <w:t xml:space="preserve"> копии платежных документов (копии договоров купли-продажи/на</w:t>
      </w:r>
      <w:r w:rsidR="000D60CE">
        <w:t xml:space="preserve"> </w:t>
      </w:r>
      <w:r w:rsidRPr="00853E09">
        <w:t xml:space="preserve">поставку/оказание услуг/выполнение работ, расходных ордеров, актов приемки-сдачи работ, товарных накладных, счетов и счетов-фактур, копии выписок из расчетного счета и платежных поручений, заверенных банком) с представлением оригиналов, подтверждающих произведенные затраты в связи с заключением и исполнением кредитного договора; </w:t>
      </w:r>
    </w:p>
    <w:p w:rsidR="00853E09" w:rsidRPr="00853E09" w:rsidRDefault="00853E09" w:rsidP="00853E09">
      <w:pPr>
        <w:pStyle w:val="Default"/>
        <w:jc w:val="both"/>
      </w:pPr>
      <w:r w:rsidRPr="00CD6894">
        <w:rPr>
          <w:b/>
        </w:rPr>
        <w:t>4)</w:t>
      </w:r>
      <w:r w:rsidRPr="00853E09">
        <w:t xml:space="preserve"> экономическое обоснование о необходимости кредита.</w:t>
      </w:r>
    </w:p>
    <w:p w:rsidR="00853E09" w:rsidRDefault="00CD6894" w:rsidP="00853E09">
      <w:pPr>
        <w:spacing w:after="0" w:line="240" w:lineRule="auto"/>
        <w:rPr>
          <w:rFonts w:ascii="Arial" w:hAnsi="Arial" w:cs="Arial"/>
          <w:sz w:val="24"/>
          <w:szCs w:val="24"/>
        </w:rPr>
      </w:pPr>
      <w:r w:rsidRPr="00CD6894">
        <w:rPr>
          <w:rFonts w:ascii="Arial" w:hAnsi="Arial" w:cs="Arial"/>
          <w:b/>
          <w:sz w:val="24"/>
          <w:szCs w:val="24"/>
        </w:rPr>
        <w:t>26</w:t>
      </w:r>
      <w:r w:rsidR="00853E09" w:rsidRPr="00853E09">
        <w:rPr>
          <w:rFonts w:ascii="Arial" w:hAnsi="Arial" w:cs="Arial"/>
          <w:sz w:val="24"/>
          <w:szCs w:val="24"/>
        </w:rPr>
        <w:t>. Критерии участников конкурса:</w:t>
      </w:r>
    </w:p>
    <w:tbl>
      <w:tblPr>
        <w:tblStyle w:val="a8"/>
        <w:tblW w:w="0" w:type="auto"/>
        <w:tblLook w:val="04A0"/>
      </w:tblPr>
      <w:tblGrid>
        <w:gridCol w:w="959"/>
        <w:gridCol w:w="3826"/>
        <w:gridCol w:w="3545"/>
        <w:gridCol w:w="1241"/>
      </w:tblGrid>
      <w:tr w:rsidR="000D60CE" w:rsidTr="000D60CE">
        <w:tc>
          <w:tcPr>
            <w:tcW w:w="959" w:type="dxa"/>
          </w:tcPr>
          <w:p w:rsidR="000D60CE" w:rsidRDefault="000D60CE" w:rsidP="00853E09">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3826" w:type="dxa"/>
          </w:tcPr>
          <w:p w:rsidR="000D60CE" w:rsidRDefault="000D60CE" w:rsidP="000D60CE">
            <w:pPr>
              <w:jc w:val="center"/>
              <w:rPr>
                <w:rFonts w:ascii="Arial" w:hAnsi="Arial" w:cs="Arial"/>
                <w:sz w:val="24"/>
                <w:szCs w:val="24"/>
              </w:rPr>
            </w:pPr>
            <w:r>
              <w:rPr>
                <w:rFonts w:ascii="Arial" w:hAnsi="Arial" w:cs="Arial"/>
                <w:sz w:val="24"/>
                <w:szCs w:val="24"/>
              </w:rPr>
              <w:t>Критерии</w:t>
            </w:r>
          </w:p>
        </w:tc>
        <w:tc>
          <w:tcPr>
            <w:tcW w:w="3545" w:type="dxa"/>
          </w:tcPr>
          <w:p w:rsidR="000D60CE" w:rsidRDefault="000D60CE" w:rsidP="000D60CE">
            <w:pPr>
              <w:jc w:val="center"/>
              <w:rPr>
                <w:rFonts w:ascii="Arial" w:hAnsi="Arial" w:cs="Arial"/>
                <w:sz w:val="24"/>
                <w:szCs w:val="24"/>
              </w:rPr>
            </w:pPr>
            <w:r>
              <w:rPr>
                <w:rFonts w:ascii="Arial" w:hAnsi="Arial" w:cs="Arial"/>
                <w:sz w:val="24"/>
                <w:szCs w:val="24"/>
              </w:rPr>
              <w:t>Значение</w:t>
            </w:r>
          </w:p>
        </w:tc>
        <w:tc>
          <w:tcPr>
            <w:tcW w:w="1241" w:type="dxa"/>
          </w:tcPr>
          <w:p w:rsidR="000D60CE" w:rsidRDefault="000D60CE" w:rsidP="000D60CE">
            <w:pPr>
              <w:jc w:val="center"/>
              <w:rPr>
                <w:rFonts w:ascii="Arial" w:hAnsi="Arial" w:cs="Arial"/>
                <w:sz w:val="24"/>
                <w:szCs w:val="24"/>
              </w:rPr>
            </w:pPr>
            <w:r>
              <w:rPr>
                <w:rFonts w:ascii="Arial" w:hAnsi="Arial" w:cs="Arial"/>
                <w:sz w:val="24"/>
                <w:szCs w:val="24"/>
              </w:rPr>
              <w:t>Баллы</w:t>
            </w:r>
          </w:p>
        </w:tc>
      </w:tr>
      <w:tr w:rsidR="000D60CE" w:rsidTr="000D60CE">
        <w:trPr>
          <w:trHeight w:val="207"/>
        </w:trPr>
        <w:tc>
          <w:tcPr>
            <w:tcW w:w="959" w:type="dxa"/>
            <w:vMerge w:val="restart"/>
          </w:tcPr>
          <w:p w:rsidR="000D60CE" w:rsidRDefault="000D60CE" w:rsidP="000D60CE">
            <w:pPr>
              <w:jc w:val="center"/>
              <w:rPr>
                <w:rFonts w:ascii="Arial" w:hAnsi="Arial" w:cs="Arial"/>
                <w:sz w:val="24"/>
                <w:szCs w:val="24"/>
              </w:rPr>
            </w:pPr>
            <w:r>
              <w:rPr>
                <w:rFonts w:ascii="Arial" w:hAnsi="Arial" w:cs="Arial"/>
                <w:sz w:val="24"/>
                <w:szCs w:val="24"/>
              </w:rPr>
              <w:t>1</w:t>
            </w:r>
          </w:p>
        </w:tc>
        <w:tc>
          <w:tcPr>
            <w:tcW w:w="3826" w:type="dxa"/>
            <w:vMerge w:val="restart"/>
          </w:tcPr>
          <w:p w:rsidR="000D60CE" w:rsidRDefault="000D60CE" w:rsidP="000D60CE">
            <w:pPr>
              <w:pStyle w:val="Default"/>
              <w:spacing w:after="240"/>
            </w:pPr>
            <w:r>
              <w:rPr>
                <w:sz w:val="22"/>
                <w:szCs w:val="22"/>
              </w:rPr>
              <w:t>Вид экономической деятельности:</w:t>
            </w:r>
          </w:p>
        </w:tc>
        <w:tc>
          <w:tcPr>
            <w:tcW w:w="3545" w:type="dxa"/>
          </w:tcPr>
          <w:p w:rsidR="000D60CE" w:rsidRDefault="000D60CE">
            <w:pPr>
              <w:pStyle w:val="Default"/>
              <w:rPr>
                <w:sz w:val="22"/>
                <w:szCs w:val="22"/>
              </w:rPr>
            </w:pPr>
            <w:r>
              <w:rPr>
                <w:sz w:val="22"/>
                <w:szCs w:val="22"/>
              </w:rPr>
              <w:t>не относится к приоритетному виду</w:t>
            </w:r>
          </w:p>
        </w:tc>
        <w:tc>
          <w:tcPr>
            <w:tcW w:w="1241" w:type="dxa"/>
          </w:tcPr>
          <w:p w:rsidR="000D60CE" w:rsidRDefault="000D60CE" w:rsidP="000D60CE">
            <w:pPr>
              <w:jc w:val="center"/>
              <w:rPr>
                <w:rFonts w:ascii="Arial" w:hAnsi="Arial" w:cs="Arial"/>
                <w:sz w:val="24"/>
                <w:szCs w:val="24"/>
              </w:rPr>
            </w:pPr>
            <w:r>
              <w:rPr>
                <w:rFonts w:ascii="Arial" w:hAnsi="Arial" w:cs="Arial"/>
                <w:sz w:val="24"/>
                <w:szCs w:val="24"/>
              </w:rPr>
              <w:t>0</w:t>
            </w:r>
          </w:p>
        </w:tc>
      </w:tr>
      <w:tr w:rsidR="000D60CE" w:rsidTr="000D60CE">
        <w:trPr>
          <w:trHeight w:val="206"/>
        </w:trPr>
        <w:tc>
          <w:tcPr>
            <w:tcW w:w="959" w:type="dxa"/>
            <w:vMerge/>
          </w:tcPr>
          <w:p w:rsidR="000D60CE" w:rsidRDefault="000D60CE" w:rsidP="000D60CE">
            <w:pPr>
              <w:jc w:val="center"/>
              <w:rPr>
                <w:rFonts w:ascii="Arial" w:hAnsi="Arial" w:cs="Arial"/>
                <w:sz w:val="24"/>
                <w:szCs w:val="24"/>
              </w:rPr>
            </w:pPr>
          </w:p>
        </w:tc>
        <w:tc>
          <w:tcPr>
            <w:tcW w:w="3826" w:type="dxa"/>
            <w:vMerge/>
          </w:tcPr>
          <w:p w:rsidR="000D60CE" w:rsidRDefault="000D60CE" w:rsidP="000D60CE">
            <w:pPr>
              <w:pStyle w:val="Default"/>
              <w:spacing w:after="240"/>
              <w:rPr>
                <w:sz w:val="22"/>
                <w:szCs w:val="22"/>
              </w:rPr>
            </w:pPr>
          </w:p>
        </w:tc>
        <w:tc>
          <w:tcPr>
            <w:tcW w:w="3545" w:type="dxa"/>
          </w:tcPr>
          <w:p w:rsidR="000D60CE" w:rsidRDefault="000D60CE">
            <w:pPr>
              <w:pStyle w:val="Default"/>
              <w:rPr>
                <w:sz w:val="22"/>
                <w:szCs w:val="22"/>
              </w:rPr>
            </w:pPr>
            <w:r>
              <w:rPr>
                <w:sz w:val="22"/>
                <w:szCs w:val="22"/>
              </w:rPr>
              <w:t>относится к приоритетному виду</w:t>
            </w:r>
          </w:p>
        </w:tc>
        <w:tc>
          <w:tcPr>
            <w:tcW w:w="1241" w:type="dxa"/>
          </w:tcPr>
          <w:p w:rsidR="000D60CE" w:rsidRDefault="000D60CE" w:rsidP="000D60CE">
            <w:pPr>
              <w:jc w:val="center"/>
              <w:rPr>
                <w:rFonts w:ascii="Arial" w:hAnsi="Arial" w:cs="Arial"/>
                <w:sz w:val="24"/>
                <w:szCs w:val="24"/>
              </w:rPr>
            </w:pPr>
            <w:r>
              <w:rPr>
                <w:rFonts w:ascii="Arial" w:hAnsi="Arial" w:cs="Arial"/>
                <w:sz w:val="24"/>
                <w:szCs w:val="24"/>
              </w:rPr>
              <w:t>1</w:t>
            </w:r>
          </w:p>
        </w:tc>
      </w:tr>
      <w:tr w:rsidR="00683552" w:rsidTr="000D60CE">
        <w:trPr>
          <w:trHeight w:val="213"/>
        </w:trPr>
        <w:tc>
          <w:tcPr>
            <w:tcW w:w="959" w:type="dxa"/>
            <w:vMerge w:val="restart"/>
          </w:tcPr>
          <w:p w:rsidR="00683552" w:rsidRDefault="00683552" w:rsidP="000D60CE">
            <w:pPr>
              <w:jc w:val="center"/>
              <w:rPr>
                <w:rFonts w:ascii="Arial" w:hAnsi="Arial" w:cs="Arial"/>
                <w:sz w:val="24"/>
                <w:szCs w:val="24"/>
              </w:rPr>
            </w:pPr>
            <w:r>
              <w:rPr>
                <w:rFonts w:ascii="Arial" w:hAnsi="Arial" w:cs="Arial"/>
                <w:sz w:val="24"/>
                <w:szCs w:val="24"/>
              </w:rPr>
              <w:t>2</w:t>
            </w:r>
          </w:p>
        </w:tc>
        <w:tc>
          <w:tcPr>
            <w:tcW w:w="3826" w:type="dxa"/>
            <w:vMerge w:val="restart"/>
          </w:tcPr>
          <w:p w:rsidR="00683552" w:rsidRDefault="00683552">
            <w:pPr>
              <w:pStyle w:val="Default"/>
              <w:rPr>
                <w:sz w:val="22"/>
                <w:szCs w:val="22"/>
              </w:rPr>
            </w:pPr>
            <w:r>
              <w:rPr>
                <w:sz w:val="22"/>
                <w:szCs w:val="22"/>
              </w:rPr>
              <w:t>СМСП относится к одной из следующих категорий граждан:</w:t>
            </w:r>
          </w:p>
        </w:tc>
        <w:tc>
          <w:tcPr>
            <w:tcW w:w="3545" w:type="dxa"/>
          </w:tcPr>
          <w:p w:rsidR="00683552" w:rsidRDefault="00683552">
            <w:pPr>
              <w:pStyle w:val="Default"/>
              <w:rPr>
                <w:sz w:val="22"/>
                <w:szCs w:val="22"/>
              </w:rPr>
            </w:pPr>
            <w:r>
              <w:rPr>
                <w:sz w:val="22"/>
                <w:szCs w:val="22"/>
              </w:rPr>
              <w:t xml:space="preserve">молодежь до 30 лет (включительно), </w:t>
            </w:r>
          </w:p>
          <w:p w:rsidR="00683552" w:rsidRDefault="00683552">
            <w:pPr>
              <w:pStyle w:val="Default"/>
              <w:rPr>
                <w:sz w:val="22"/>
                <w:szCs w:val="22"/>
              </w:rPr>
            </w:pPr>
            <w:r>
              <w:rPr>
                <w:sz w:val="22"/>
                <w:szCs w:val="22"/>
              </w:rPr>
              <w:lastRenderedPageBreak/>
              <w:t xml:space="preserve">инвалиды, </w:t>
            </w:r>
          </w:p>
          <w:p w:rsidR="00683552" w:rsidRDefault="00683552">
            <w:pPr>
              <w:pStyle w:val="Default"/>
              <w:rPr>
                <w:sz w:val="22"/>
                <w:szCs w:val="22"/>
              </w:rPr>
            </w:pPr>
            <w:r>
              <w:rPr>
                <w:sz w:val="22"/>
                <w:szCs w:val="22"/>
              </w:rPr>
              <w:t>военнослужащие, уволенные в запас</w:t>
            </w:r>
          </w:p>
        </w:tc>
        <w:tc>
          <w:tcPr>
            <w:tcW w:w="1241" w:type="dxa"/>
          </w:tcPr>
          <w:p w:rsidR="00683552" w:rsidRDefault="00683552" w:rsidP="000D60CE">
            <w:pPr>
              <w:jc w:val="center"/>
              <w:rPr>
                <w:rFonts w:ascii="Arial" w:hAnsi="Arial" w:cs="Arial"/>
                <w:sz w:val="24"/>
                <w:szCs w:val="24"/>
              </w:rPr>
            </w:pPr>
            <w:r>
              <w:rPr>
                <w:rFonts w:ascii="Arial" w:hAnsi="Arial" w:cs="Arial"/>
                <w:sz w:val="24"/>
                <w:szCs w:val="24"/>
              </w:rPr>
              <w:lastRenderedPageBreak/>
              <w:t>2</w:t>
            </w:r>
          </w:p>
        </w:tc>
      </w:tr>
      <w:tr w:rsidR="00683552" w:rsidTr="000D60CE">
        <w:trPr>
          <w:trHeight w:val="213"/>
        </w:trPr>
        <w:tc>
          <w:tcPr>
            <w:tcW w:w="959" w:type="dxa"/>
            <w:vMerge/>
          </w:tcPr>
          <w:p w:rsidR="00683552" w:rsidRDefault="00683552" w:rsidP="000D60CE">
            <w:pPr>
              <w:jc w:val="center"/>
              <w:rPr>
                <w:rFonts w:ascii="Arial" w:hAnsi="Arial" w:cs="Arial"/>
                <w:sz w:val="24"/>
                <w:szCs w:val="24"/>
              </w:rPr>
            </w:pPr>
          </w:p>
        </w:tc>
        <w:tc>
          <w:tcPr>
            <w:tcW w:w="3826" w:type="dxa"/>
            <w:vMerge/>
          </w:tcPr>
          <w:p w:rsidR="00683552" w:rsidRDefault="00683552">
            <w:pPr>
              <w:pStyle w:val="Default"/>
              <w:rPr>
                <w:sz w:val="22"/>
                <w:szCs w:val="22"/>
              </w:rPr>
            </w:pPr>
          </w:p>
        </w:tc>
        <w:tc>
          <w:tcPr>
            <w:tcW w:w="3545" w:type="dxa"/>
          </w:tcPr>
          <w:p w:rsidR="00683552" w:rsidRDefault="00683552">
            <w:pPr>
              <w:pStyle w:val="Default"/>
              <w:rPr>
                <w:sz w:val="22"/>
                <w:szCs w:val="22"/>
              </w:rPr>
            </w:pPr>
            <w:r>
              <w:rPr>
                <w:sz w:val="22"/>
                <w:szCs w:val="22"/>
              </w:rPr>
              <w:t>не относится ни к одной категории</w:t>
            </w:r>
          </w:p>
        </w:tc>
        <w:tc>
          <w:tcPr>
            <w:tcW w:w="1241" w:type="dxa"/>
          </w:tcPr>
          <w:p w:rsidR="00683552" w:rsidRDefault="00683552" w:rsidP="000D60CE">
            <w:pPr>
              <w:jc w:val="center"/>
              <w:rPr>
                <w:rFonts w:ascii="Arial" w:hAnsi="Arial" w:cs="Arial"/>
                <w:sz w:val="24"/>
                <w:szCs w:val="24"/>
              </w:rPr>
            </w:pPr>
            <w:r>
              <w:rPr>
                <w:rFonts w:ascii="Arial" w:hAnsi="Arial" w:cs="Arial"/>
                <w:sz w:val="24"/>
                <w:szCs w:val="24"/>
              </w:rPr>
              <w:t>0</w:t>
            </w:r>
          </w:p>
        </w:tc>
      </w:tr>
      <w:tr w:rsidR="00683552" w:rsidTr="00683552">
        <w:trPr>
          <w:trHeight w:val="213"/>
        </w:trPr>
        <w:tc>
          <w:tcPr>
            <w:tcW w:w="959" w:type="dxa"/>
            <w:vMerge w:val="restart"/>
          </w:tcPr>
          <w:p w:rsidR="00683552" w:rsidRDefault="00683552" w:rsidP="000D60CE">
            <w:pPr>
              <w:jc w:val="center"/>
              <w:rPr>
                <w:rFonts w:ascii="Arial" w:hAnsi="Arial" w:cs="Arial"/>
                <w:sz w:val="24"/>
                <w:szCs w:val="24"/>
              </w:rPr>
            </w:pPr>
            <w:r>
              <w:rPr>
                <w:rFonts w:ascii="Arial" w:hAnsi="Arial" w:cs="Arial"/>
                <w:sz w:val="24"/>
                <w:szCs w:val="24"/>
              </w:rPr>
              <w:t>3</w:t>
            </w:r>
          </w:p>
        </w:tc>
        <w:tc>
          <w:tcPr>
            <w:tcW w:w="3826" w:type="dxa"/>
            <w:vMerge w:val="restart"/>
          </w:tcPr>
          <w:p w:rsidR="00683552" w:rsidRDefault="00683552">
            <w:pPr>
              <w:pStyle w:val="Default"/>
              <w:rPr>
                <w:sz w:val="22"/>
                <w:szCs w:val="22"/>
              </w:rPr>
            </w:pPr>
            <w:r>
              <w:rPr>
                <w:sz w:val="22"/>
                <w:szCs w:val="22"/>
              </w:rPr>
              <w:t>Планируемое увеличение выручки</w:t>
            </w:r>
            <w:proofErr w:type="gramStart"/>
            <w:r>
              <w:rPr>
                <w:sz w:val="22"/>
                <w:szCs w:val="22"/>
              </w:rPr>
              <w:t>, %:</w:t>
            </w:r>
            <w:proofErr w:type="gramEnd"/>
          </w:p>
        </w:tc>
        <w:tc>
          <w:tcPr>
            <w:tcW w:w="3545" w:type="dxa"/>
          </w:tcPr>
          <w:p w:rsidR="00683552" w:rsidRDefault="00683552">
            <w:pPr>
              <w:pStyle w:val="Default"/>
              <w:rPr>
                <w:sz w:val="22"/>
                <w:szCs w:val="22"/>
              </w:rPr>
            </w:pPr>
            <w:r>
              <w:rPr>
                <w:sz w:val="22"/>
                <w:szCs w:val="22"/>
              </w:rPr>
              <w:t>до 50 (включительно)</w:t>
            </w:r>
          </w:p>
        </w:tc>
        <w:tc>
          <w:tcPr>
            <w:tcW w:w="1241" w:type="dxa"/>
          </w:tcPr>
          <w:p w:rsidR="00683552" w:rsidRDefault="00683552" w:rsidP="000D60CE">
            <w:pPr>
              <w:jc w:val="center"/>
              <w:rPr>
                <w:rFonts w:ascii="Arial" w:hAnsi="Arial" w:cs="Arial"/>
                <w:sz w:val="24"/>
                <w:szCs w:val="24"/>
              </w:rPr>
            </w:pPr>
            <w:r>
              <w:rPr>
                <w:rFonts w:ascii="Arial" w:hAnsi="Arial" w:cs="Arial"/>
                <w:sz w:val="24"/>
                <w:szCs w:val="24"/>
              </w:rPr>
              <w:t>10</w:t>
            </w:r>
          </w:p>
        </w:tc>
      </w:tr>
      <w:tr w:rsidR="00683552" w:rsidTr="000D60CE">
        <w:trPr>
          <w:trHeight w:val="213"/>
        </w:trPr>
        <w:tc>
          <w:tcPr>
            <w:tcW w:w="959" w:type="dxa"/>
            <w:vMerge/>
          </w:tcPr>
          <w:p w:rsidR="00683552" w:rsidRDefault="00683552" w:rsidP="000D60CE">
            <w:pPr>
              <w:jc w:val="center"/>
              <w:rPr>
                <w:rFonts w:ascii="Arial" w:hAnsi="Arial" w:cs="Arial"/>
                <w:sz w:val="24"/>
                <w:szCs w:val="24"/>
              </w:rPr>
            </w:pPr>
          </w:p>
        </w:tc>
        <w:tc>
          <w:tcPr>
            <w:tcW w:w="3826" w:type="dxa"/>
            <w:vMerge/>
          </w:tcPr>
          <w:p w:rsidR="00683552" w:rsidRDefault="00683552">
            <w:pPr>
              <w:pStyle w:val="Default"/>
              <w:rPr>
                <w:sz w:val="22"/>
                <w:szCs w:val="22"/>
              </w:rPr>
            </w:pPr>
          </w:p>
        </w:tc>
        <w:tc>
          <w:tcPr>
            <w:tcW w:w="3545" w:type="dxa"/>
          </w:tcPr>
          <w:p w:rsidR="00683552" w:rsidRDefault="00683552">
            <w:pPr>
              <w:pStyle w:val="Default"/>
              <w:rPr>
                <w:sz w:val="22"/>
                <w:szCs w:val="22"/>
              </w:rPr>
            </w:pPr>
            <w:r>
              <w:rPr>
                <w:sz w:val="22"/>
                <w:szCs w:val="22"/>
              </w:rPr>
              <w:t>свыше 50</w:t>
            </w:r>
          </w:p>
        </w:tc>
        <w:tc>
          <w:tcPr>
            <w:tcW w:w="1241" w:type="dxa"/>
          </w:tcPr>
          <w:p w:rsidR="00683552" w:rsidRDefault="00683552" w:rsidP="000D60CE">
            <w:pPr>
              <w:jc w:val="center"/>
              <w:rPr>
                <w:rFonts w:ascii="Arial" w:hAnsi="Arial" w:cs="Arial"/>
                <w:sz w:val="24"/>
                <w:szCs w:val="24"/>
              </w:rPr>
            </w:pPr>
            <w:r>
              <w:rPr>
                <w:rFonts w:ascii="Arial" w:hAnsi="Arial" w:cs="Arial"/>
                <w:sz w:val="24"/>
                <w:szCs w:val="24"/>
              </w:rPr>
              <w:t>20</w:t>
            </w:r>
          </w:p>
        </w:tc>
      </w:tr>
      <w:tr w:rsidR="001B1287" w:rsidTr="001B1287">
        <w:trPr>
          <w:trHeight w:val="118"/>
        </w:trPr>
        <w:tc>
          <w:tcPr>
            <w:tcW w:w="959" w:type="dxa"/>
            <w:vMerge w:val="restart"/>
          </w:tcPr>
          <w:p w:rsidR="001B1287" w:rsidRDefault="001B1287" w:rsidP="000D60CE">
            <w:pPr>
              <w:jc w:val="center"/>
              <w:rPr>
                <w:rFonts w:ascii="Arial" w:hAnsi="Arial" w:cs="Arial"/>
                <w:sz w:val="24"/>
                <w:szCs w:val="24"/>
              </w:rPr>
            </w:pPr>
            <w:r>
              <w:rPr>
                <w:rFonts w:ascii="Arial" w:hAnsi="Arial" w:cs="Arial"/>
                <w:sz w:val="24"/>
                <w:szCs w:val="24"/>
              </w:rPr>
              <w:t>4</w:t>
            </w:r>
          </w:p>
        </w:tc>
        <w:tc>
          <w:tcPr>
            <w:tcW w:w="3826" w:type="dxa"/>
            <w:vMerge w:val="restart"/>
          </w:tcPr>
          <w:p w:rsidR="001B1287" w:rsidRDefault="001B1287">
            <w:pPr>
              <w:pStyle w:val="Default"/>
              <w:rPr>
                <w:sz w:val="22"/>
                <w:szCs w:val="22"/>
              </w:rPr>
            </w:pPr>
            <w:r>
              <w:rPr>
                <w:sz w:val="22"/>
                <w:szCs w:val="22"/>
              </w:rPr>
              <w:t>Количество рабочих мест:</w:t>
            </w:r>
          </w:p>
        </w:tc>
        <w:tc>
          <w:tcPr>
            <w:tcW w:w="3545" w:type="dxa"/>
          </w:tcPr>
          <w:p w:rsidR="001B1287" w:rsidRDefault="001B1287" w:rsidP="00683552">
            <w:pPr>
              <w:pStyle w:val="Default"/>
              <w:rPr>
                <w:sz w:val="22"/>
                <w:szCs w:val="22"/>
              </w:rPr>
            </w:pPr>
            <w:r>
              <w:rPr>
                <w:sz w:val="22"/>
                <w:szCs w:val="22"/>
              </w:rPr>
              <w:t>без рабочих мест</w:t>
            </w:r>
          </w:p>
        </w:tc>
        <w:tc>
          <w:tcPr>
            <w:tcW w:w="1241" w:type="dxa"/>
          </w:tcPr>
          <w:p w:rsidR="001B1287" w:rsidRDefault="001B1287" w:rsidP="000D60CE">
            <w:pPr>
              <w:jc w:val="center"/>
              <w:rPr>
                <w:rFonts w:ascii="Arial" w:hAnsi="Arial" w:cs="Arial"/>
                <w:sz w:val="24"/>
                <w:szCs w:val="24"/>
              </w:rPr>
            </w:pPr>
            <w:r>
              <w:rPr>
                <w:rFonts w:ascii="Arial" w:hAnsi="Arial" w:cs="Arial"/>
                <w:sz w:val="24"/>
                <w:szCs w:val="24"/>
              </w:rPr>
              <w:t>0</w:t>
            </w:r>
          </w:p>
          <w:p w:rsidR="001B1287" w:rsidRDefault="001B1287" w:rsidP="001B1287">
            <w:pPr>
              <w:rPr>
                <w:rFonts w:ascii="Arial" w:hAnsi="Arial" w:cs="Arial"/>
                <w:sz w:val="24"/>
                <w:szCs w:val="24"/>
              </w:rPr>
            </w:pPr>
          </w:p>
        </w:tc>
      </w:tr>
      <w:tr w:rsidR="001B1287" w:rsidTr="00683552">
        <w:trPr>
          <w:trHeight w:val="115"/>
        </w:trPr>
        <w:tc>
          <w:tcPr>
            <w:tcW w:w="959" w:type="dxa"/>
            <w:vMerge/>
          </w:tcPr>
          <w:p w:rsidR="001B1287" w:rsidRDefault="001B1287" w:rsidP="000D60CE">
            <w:pPr>
              <w:jc w:val="center"/>
              <w:rPr>
                <w:rFonts w:ascii="Arial" w:hAnsi="Arial" w:cs="Arial"/>
                <w:sz w:val="24"/>
                <w:szCs w:val="24"/>
              </w:rPr>
            </w:pPr>
          </w:p>
        </w:tc>
        <w:tc>
          <w:tcPr>
            <w:tcW w:w="3826" w:type="dxa"/>
            <w:vMerge/>
          </w:tcPr>
          <w:p w:rsidR="001B1287" w:rsidRDefault="001B1287">
            <w:pPr>
              <w:pStyle w:val="Default"/>
              <w:rPr>
                <w:sz w:val="22"/>
                <w:szCs w:val="22"/>
              </w:rPr>
            </w:pPr>
          </w:p>
        </w:tc>
        <w:tc>
          <w:tcPr>
            <w:tcW w:w="3545" w:type="dxa"/>
          </w:tcPr>
          <w:p w:rsidR="001B1287" w:rsidRDefault="001B1287">
            <w:pPr>
              <w:pStyle w:val="Default"/>
              <w:rPr>
                <w:sz w:val="22"/>
                <w:szCs w:val="22"/>
              </w:rPr>
            </w:pPr>
            <w:r>
              <w:rPr>
                <w:sz w:val="22"/>
                <w:szCs w:val="22"/>
              </w:rPr>
              <w:t>сохранение рабочих мест</w:t>
            </w:r>
          </w:p>
        </w:tc>
        <w:tc>
          <w:tcPr>
            <w:tcW w:w="1241" w:type="dxa"/>
          </w:tcPr>
          <w:p w:rsidR="001B1287" w:rsidRDefault="001B1287" w:rsidP="000D60CE">
            <w:pPr>
              <w:jc w:val="center"/>
              <w:rPr>
                <w:rFonts w:ascii="Arial" w:hAnsi="Arial" w:cs="Arial"/>
                <w:sz w:val="24"/>
                <w:szCs w:val="24"/>
              </w:rPr>
            </w:pPr>
            <w:r>
              <w:rPr>
                <w:rFonts w:ascii="Arial" w:hAnsi="Arial" w:cs="Arial"/>
                <w:sz w:val="24"/>
                <w:szCs w:val="24"/>
              </w:rPr>
              <w:t>10</w:t>
            </w:r>
          </w:p>
        </w:tc>
      </w:tr>
      <w:tr w:rsidR="001B1287" w:rsidTr="00683552">
        <w:trPr>
          <w:trHeight w:val="115"/>
        </w:trPr>
        <w:tc>
          <w:tcPr>
            <w:tcW w:w="959" w:type="dxa"/>
            <w:vMerge/>
          </w:tcPr>
          <w:p w:rsidR="001B1287" w:rsidRDefault="001B1287" w:rsidP="000D60CE">
            <w:pPr>
              <w:jc w:val="center"/>
              <w:rPr>
                <w:rFonts w:ascii="Arial" w:hAnsi="Arial" w:cs="Arial"/>
                <w:sz w:val="24"/>
                <w:szCs w:val="24"/>
              </w:rPr>
            </w:pPr>
          </w:p>
        </w:tc>
        <w:tc>
          <w:tcPr>
            <w:tcW w:w="3826" w:type="dxa"/>
            <w:vMerge/>
          </w:tcPr>
          <w:p w:rsidR="001B1287" w:rsidRDefault="001B1287">
            <w:pPr>
              <w:pStyle w:val="Default"/>
              <w:rPr>
                <w:sz w:val="22"/>
                <w:szCs w:val="22"/>
              </w:rPr>
            </w:pPr>
          </w:p>
        </w:tc>
        <w:tc>
          <w:tcPr>
            <w:tcW w:w="3545" w:type="dxa"/>
          </w:tcPr>
          <w:p w:rsidR="001B1287" w:rsidRPr="001B1287" w:rsidRDefault="001B1287">
            <w:pPr>
              <w:pStyle w:val="Default"/>
            </w:pPr>
            <w:r>
              <w:rPr>
                <w:sz w:val="22"/>
                <w:szCs w:val="22"/>
              </w:rPr>
              <w:t>создание от 1 до 4 новых рабочих мест</w:t>
            </w:r>
          </w:p>
        </w:tc>
        <w:tc>
          <w:tcPr>
            <w:tcW w:w="1241" w:type="dxa"/>
          </w:tcPr>
          <w:p w:rsidR="001B1287" w:rsidRDefault="001B1287" w:rsidP="000D60CE">
            <w:pPr>
              <w:jc w:val="center"/>
              <w:rPr>
                <w:rFonts w:ascii="Arial" w:hAnsi="Arial" w:cs="Arial"/>
                <w:sz w:val="24"/>
                <w:szCs w:val="24"/>
              </w:rPr>
            </w:pPr>
            <w:r>
              <w:rPr>
                <w:rFonts w:ascii="Arial" w:hAnsi="Arial" w:cs="Arial"/>
                <w:sz w:val="24"/>
                <w:szCs w:val="24"/>
              </w:rPr>
              <w:t>15</w:t>
            </w:r>
          </w:p>
        </w:tc>
      </w:tr>
      <w:tr w:rsidR="001B1287" w:rsidTr="00683552">
        <w:trPr>
          <w:trHeight w:val="115"/>
        </w:trPr>
        <w:tc>
          <w:tcPr>
            <w:tcW w:w="959" w:type="dxa"/>
            <w:vMerge/>
          </w:tcPr>
          <w:p w:rsidR="001B1287" w:rsidRDefault="001B1287" w:rsidP="000D60CE">
            <w:pPr>
              <w:jc w:val="center"/>
              <w:rPr>
                <w:rFonts w:ascii="Arial" w:hAnsi="Arial" w:cs="Arial"/>
                <w:sz w:val="24"/>
                <w:szCs w:val="24"/>
              </w:rPr>
            </w:pPr>
          </w:p>
        </w:tc>
        <w:tc>
          <w:tcPr>
            <w:tcW w:w="3826" w:type="dxa"/>
            <w:vMerge/>
          </w:tcPr>
          <w:p w:rsidR="001B1287" w:rsidRDefault="001B1287">
            <w:pPr>
              <w:pStyle w:val="Default"/>
              <w:rPr>
                <w:sz w:val="22"/>
                <w:szCs w:val="22"/>
              </w:rPr>
            </w:pPr>
          </w:p>
        </w:tc>
        <w:tc>
          <w:tcPr>
            <w:tcW w:w="3545" w:type="dxa"/>
          </w:tcPr>
          <w:p w:rsidR="001B1287" w:rsidRDefault="001B1287">
            <w:pPr>
              <w:pStyle w:val="Default"/>
              <w:rPr>
                <w:sz w:val="22"/>
                <w:szCs w:val="22"/>
              </w:rPr>
            </w:pPr>
            <w:r>
              <w:rPr>
                <w:sz w:val="22"/>
                <w:szCs w:val="22"/>
              </w:rPr>
              <w:t>создание 4 и более новых рабочих мест</w:t>
            </w:r>
          </w:p>
        </w:tc>
        <w:tc>
          <w:tcPr>
            <w:tcW w:w="1241" w:type="dxa"/>
          </w:tcPr>
          <w:p w:rsidR="001B1287" w:rsidRDefault="001B1287" w:rsidP="000D60CE">
            <w:pPr>
              <w:jc w:val="center"/>
              <w:rPr>
                <w:rFonts w:ascii="Arial" w:hAnsi="Arial" w:cs="Arial"/>
                <w:sz w:val="24"/>
                <w:szCs w:val="24"/>
              </w:rPr>
            </w:pPr>
            <w:r>
              <w:rPr>
                <w:rFonts w:ascii="Arial" w:hAnsi="Arial" w:cs="Arial"/>
                <w:sz w:val="24"/>
                <w:szCs w:val="24"/>
              </w:rPr>
              <w:t>25</w:t>
            </w:r>
          </w:p>
        </w:tc>
      </w:tr>
      <w:tr w:rsidR="001B1287" w:rsidTr="001B1287">
        <w:trPr>
          <w:trHeight w:val="207"/>
        </w:trPr>
        <w:tc>
          <w:tcPr>
            <w:tcW w:w="959" w:type="dxa"/>
            <w:vMerge w:val="restart"/>
          </w:tcPr>
          <w:p w:rsidR="001B1287" w:rsidRDefault="001B1287" w:rsidP="000D60CE">
            <w:pPr>
              <w:jc w:val="center"/>
              <w:rPr>
                <w:rFonts w:ascii="Arial" w:hAnsi="Arial" w:cs="Arial"/>
                <w:sz w:val="24"/>
                <w:szCs w:val="24"/>
              </w:rPr>
            </w:pPr>
            <w:r>
              <w:rPr>
                <w:rFonts w:ascii="Arial" w:hAnsi="Arial" w:cs="Arial"/>
                <w:sz w:val="24"/>
                <w:szCs w:val="24"/>
              </w:rPr>
              <w:t>5</w:t>
            </w:r>
          </w:p>
        </w:tc>
        <w:tc>
          <w:tcPr>
            <w:tcW w:w="3826" w:type="dxa"/>
            <w:vMerge w:val="restart"/>
          </w:tcPr>
          <w:p w:rsidR="001B1287" w:rsidRDefault="001B1287">
            <w:pPr>
              <w:pStyle w:val="Default"/>
              <w:spacing w:after="240"/>
              <w:rPr>
                <w:sz w:val="22"/>
                <w:szCs w:val="22"/>
              </w:rPr>
            </w:pPr>
            <w:r>
              <w:rPr>
                <w:sz w:val="22"/>
                <w:szCs w:val="22"/>
              </w:rPr>
              <w:t>Размер заработной платы:</w:t>
            </w:r>
          </w:p>
        </w:tc>
        <w:tc>
          <w:tcPr>
            <w:tcW w:w="3545" w:type="dxa"/>
          </w:tcPr>
          <w:p w:rsidR="001B1287" w:rsidRDefault="001B1287" w:rsidP="00717CB8">
            <w:pPr>
              <w:pStyle w:val="Default"/>
              <w:rPr>
                <w:sz w:val="23"/>
                <w:szCs w:val="23"/>
              </w:rPr>
            </w:pPr>
            <w:r>
              <w:rPr>
                <w:sz w:val="23"/>
                <w:szCs w:val="23"/>
              </w:rPr>
              <w:t xml:space="preserve">в размере МРОТ (в месяц) </w:t>
            </w:r>
          </w:p>
        </w:tc>
        <w:tc>
          <w:tcPr>
            <w:tcW w:w="1241" w:type="dxa"/>
          </w:tcPr>
          <w:p w:rsidR="001B1287" w:rsidRDefault="001B1287" w:rsidP="00717CB8">
            <w:pPr>
              <w:jc w:val="center"/>
              <w:rPr>
                <w:rFonts w:ascii="Arial" w:hAnsi="Arial" w:cs="Arial"/>
                <w:sz w:val="24"/>
                <w:szCs w:val="24"/>
              </w:rPr>
            </w:pPr>
            <w:r>
              <w:rPr>
                <w:rFonts w:ascii="Arial" w:hAnsi="Arial" w:cs="Arial"/>
                <w:sz w:val="24"/>
                <w:szCs w:val="24"/>
              </w:rPr>
              <w:t>1</w:t>
            </w:r>
          </w:p>
        </w:tc>
      </w:tr>
      <w:tr w:rsidR="001B1287" w:rsidTr="00683552">
        <w:trPr>
          <w:trHeight w:val="206"/>
        </w:trPr>
        <w:tc>
          <w:tcPr>
            <w:tcW w:w="959" w:type="dxa"/>
            <w:vMerge/>
          </w:tcPr>
          <w:p w:rsidR="001B1287" w:rsidRDefault="001B1287" w:rsidP="000D60CE">
            <w:pPr>
              <w:jc w:val="center"/>
              <w:rPr>
                <w:rFonts w:ascii="Arial" w:hAnsi="Arial" w:cs="Arial"/>
                <w:sz w:val="24"/>
                <w:szCs w:val="24"/>
              </w:rPr>
            </w:pPr>
          </w:p>
        </w:tc>
        <w:tc>
          <w:tcPr>
            <w:tcW w:w="3826" w:type="dxa"/>
            <w:vMerge/>
          </w:tcPr>
          <w:p w:rsidR="001B1287" w:rsidRDefault="001B1287">
            <w:pPr>
              <w:pStyle w:val="Default"/>
              <w:spacing w:after="240"/>
              <w:rPr>
                <w:sz w:val="22"/>
                <w:szCs w:val="22"/>
              </w:rPr>
            </w:pPr>
          </w:p>
        </w:tc>
        <w:tc>
          <w:tcPr>
            <w:tcW w:w="3545" w:type="dxa"/>
          </w:tcPr>
          <w:p w:rsidR="001B1287" w:rsidRDefault="001B1287" w:rsidP="00717CB8">
            <w:pPr>
              <w:pStyle w:val="Default"/>
              <w:rPr>
                <w:sz w:val="23"/>
                <w:szCs w:val="23"/>
              </w:rPr>
            </w:pPr>
            <w:r>
              <w:rPr>
                <w:sz w:val="23"/>
                <w:szCs w:val="23"/>
              </w:rPr>
              <w:t xml:space="preserve">свыше МРОТ (в месяц) </w:t>
            </w:r>
          </w:p>
        </w:tc>
        <w:tc>
          <w:tcPr>
            <w:tcW w:w="1241" w:type="dxa"/>
          </w:tcPr>
          <w:p w:rsidR="001B1287" w:rsidRDefault="001B1287" w:rsidP="00717CB8">
            <w:pPr>
              <w:jc w:val="center"/>
              <w:rPr>
                <w:rFonts w:ascii="Arial" w:hAnsi="Arial" w:cs="Arial"/>
                <w:sz w:val="24"/>
                <w:szCs w:val="24"/>
              </w:rPr>
            </w:pPr>
            <w:r>
              <w:rPr>
                <w:rFonts w:ascii="Arial" w:hAnsi="Arial" w:cs="Arial"/>
                <w:sz w:val="24"/>
                <w:szCs w:val="24"/>
              </w:rPr>
              <w:t>3</w:t>
            </w:r>
          </w:p>
        </w:tc>
      </w:tr>
      <w:tr w:rsidR="001B1287" w:rsidTr="001B1287">
        <w:trPr>
          <w:trHeight w:val="146"/>
        </w:trPr>
        <w:tc>
          <w:tcPr>
            <w:tcW w:w="959" w:type="dxa"/>
            <w:vMerge w:val="restart"/>
          </w:tcPr>
          <w:p w:rsidR="001B1287" w:rsidRDefault="001B1287" w:rsidP="000D60CE">
            <w:pPr>
              <w:jc w:val="center"/>
              <w:rPr>
                <w:rFonts w:ascii="Arial" w:hAnsi="Arial" w:cs="Arial"/>
                <w:sz w:val="24"/>
                <w:szCs w:val="24"/>
              </w:rPr>
            </w:pPr>
            <w:r>
              <w:rPr>
                <w:rFonts w:ascii="Arial" w:hAnsi="Arial" w:cs="Arial"/>
                <w:sz w:val="24"/>
                <w:szCs w:val="24"/>
              </w:rPr>
              <w:t>6</w:t>
            </w:r>
          </w:p>
        </w:tc>
        <w:tc>
          <w:tcPr>
            <w:tcW w:w="3826" w:type="dxa"/>
            <w:vMerge w:val="restart"/>
          </w:tcPr>
          <w:p w:rsidR="001B1287" w:rsidRPr="001B1287" w:rsidRDefault="001B1287">
            <w:pPr>
              <w:pStyle w:val="Default"/>
            </w:pPr>
            <w:r>
              <w:rPr>
                <w:sz w:val="22"/>
                <w:szCs w:val="22"/>
              </w:rPr>
              <w:t>Увеличение налоговых отчислений</w:t>
            </w:r>
            <w:r>
              <w:t>:</w:t>
            </w:r>
          </w:p>
        </w:tc>
        <w:tc>
          <w:tcPr>
            <w:tcW w:w="3545" w:type="dxa"/>
          </w:tcPr>
          <w:p w:rsidR="001B1287" w:rsidRDefault="001B1287">
            <w:pPr>
              <w:pStyle w:val="Default"/>
              <w:rPr>
                <w:sz w:val="22"/>
                <w:szCs w:val="22"/>
              </w:rPr>
            </w:pPr>
            <w:r>
              <w:rPr>
                <w:sz w:val="22"/>
                <w:szCs w:val="22"/>
              </w:rPr>
              <w:t>до 30% включительно</w:t>
            </w:r>
          </w:p>
        </w:tc>
        <w:tc>
          <w:tcPr>
            <w:tcW w:w="1241" w:type="dxa"/>
          </w:tcPr>
          <w:p w:rsidR="001B1287" w:rsidRDefault="001B1287">
            <w:pPr>
              <w:pStyle w:val="Default"/>
              <w:jc w:val="center"/>
              <w:rPr>
                <w:sz w:val="22"/>
                <w:szCs w:val="22"/>
              </w:rPr>
            </w:pPr>
            <w:r>
              <w:rPr>
                <w:sz w:val="22"/>
                <w:szCs w:val="22"/>
              </w:rPr>
              <w:t>10</w:t>
            </w:r>
          </w:p>
        </w:tc>
      </w:tr>
      <w:tr w:rsidR="001B1287" w:rsidTr="00683552">
        <w:trPr>
          <w:trHeight w:val="146"/>
        </w:trPr>
        <w:tc>
          <w:tcPr>
            <w:tcW w:w="959" w:type="dxa"/>
            <w:vMerge/>
          </w:tcPr>
          <w:p w:rsidR="001B1287" w:rsidRDefault="001B1287" w:rsidP="000D60CE">
            <w:pPr>
              <w:jc w:val="center"/>
              <w:rPr>
                <w:rFonts w:ascii="Arial" w:hAnsi="Arial" w:cs="Arial"/>
                <w:sz w:val="24"/>
                <w:szCs w:val="24"/>
              </w:rPr>
            </w:pPr>
          </w:p>
        </w:tc>
        <w:tc>
          <w:tcPr>
            <w:tcW w:w="3826" w:type="dxa"/>
            <w:vMerge/>
          </w:tcPr>
          <w:p w:rsidR="001B1287" w:rsidRDefault="001B1287">
            <w:pPr>
              <w:pStyle w:val="Default"/>
              <w:rPr>
                <w:sz w:val="22"/>
                <w:szCs w:val="22"/>
              </w:rPr>
            </w:pPr>
          </w:p>
        </w:tc>
        <w:tc>
          <w:tcPr>
            <w:tcW w:w="3545" w:type="dxa"/>
          </w:tcPr>
          <w:p w:rsidR="001B1287" w:rsidRDefault="001B1287">
            <w:pPr>
              <w:pStyle w:val="Default"/>
              <w:rPr>
                <w:sz w:val="22"/>
                <w:szCs w:val="22"/>
              </w:rPr>
            </w:pPr>
            <w:r>
              <w:rPr>
                <w:sz w:val="22"/>
                <w:szCs w:val="22"/>
              </w:rPr>
              <w:t>до 60% включительно</w:t>
            </w:r>
          </w:p>
        </w:tc>
        <w:tc>
          <w:tcPr>
            <w:tcW w:w="1241" w:type="dxa"/>
          </w:tcPr>
          <w:p w:rsidR="001B1287" w:rsidRDefault="001B1287">
            <w:pPr>
              <w:pStyle w:val="Default"/>
              <w:jc w:val="center"/>
              <w:rPr>
                <w:sz w:val="22"/>
                <w:szCs w:val="22"/>
              </w:rPr>
            </w:pPr>
            <w:r>
              <w:rPr>
                <w:sz w:val="22"/>
                <w:szCs w:val="22"/>
              </w:rPr>
              <w:t>25</w:t>
            </w:r>
          </w:p>
        </w:tc>
      </w:tr>
      <w:tr w:rsidR="001B1287" w:rsidTr="00683552">
        <w:trPr>
          <w:trHeight w:val="146"/>
        </w:trPr>
        <w:tc>
          <w:tcPr>
            <w:tcW w:w="959" w:type="dxa"/>
            <w:vMerge/>
          </w:tcPr>
          <w:p w:rsidR="001B1287" w:rsidRDefault="001B1287" w:rsidP="000D60CE">
            <w:pPr>
              <w:jc w:val="center"/>
              <w:rPr>
                <w:rFonts w:ascii="Arial" w:hAnsi="Arial" w:cs="Arial"/>
                <w:sz w:val="24"/>
                <w:szCs w:val="24"/>
              </w:rPr>
            </w:pPr>
          </w:p>
        </w:tc>
        <w:tc>
          <w:tcPr>
            <w:tcW w:w="3826" w:type="dxa"/>
            <w:vMerge/>
          </w:tcPr>
          <w:p w:rsidR="001B1287" w:rsidRDefault="001B1287">
            <w:pPr>
              <w:pStyle w:val="Default"/>
              <w:rPr>
                <w:sz w:val="22"/>
                <w:szCs w:val="22"/>
              </w:rPr>
            </w:pPr>
          </w:p>
        </w:tc>
        <w:tc>
          <w:tcPr>
            <w:tcW w:w="3545" w:type="dxa"/>
          </w:tcPr>
          <w:p w:rsidR="001B1287" w:rsidRDefault="001B1287">
            <w:pPr>
              <w:pStyle w:val="Default"/>
              <w:rPr>
                <w:sz w:val="22"/>
                <w:szCs w:val="22"/>
              </w:rPr>
            </w:pPr>
            <w:r>
              <w:rPr>
                <w:sz w:val="22"/>
                <w:szCs w:val="22"/>
              </w:rPr>
              <w:t>до 100% включительно</w:t>
            </w:r>
          </w:p>
        </w:tc>
        <w:tc>
          <w:tcPr>
            <w:tcW w:w="1241" w:type="dxa"/>
          </w:tcPr>
          <w:p w:rsidR="001B1287" w:rsidRDefault="001B1287">
            <w:pPr>
              <w:pStyle w:val="Default"/>
              <w:jc w:val="center"/>
              <w:rPr>
                <w:sz w:val="22"/>
                <w:szCs w:val="22"/>
              </w:rPr>
            </w:pPr>
            <w:r>
              <w:rPr>
                <w:sz w:val="22"/>
                <w:szCs w:val="22"/>
              </w:rPr>
              <w:t>35</w:t>
            </w:r>
          </w:p>
        </w:tc>
      </w:tr>
    </w:tbl>
    <w:p w:rsidR="000D60CE" w:rsidRDefault="000D60CE" w:rsidP="00853E09">
      <w:pPr>
        <w:spacing w:after="0" w:line="240" w:lineRule="auto"/>
        <w:rPr>
          <w:rFonts w:ascii="Arial" w:hAnsi="Arial" w:cs="Arial"/>
          <w:sz w:val="24"/>
          <w:szCs w:val="24"/>
        </w:rPr>
      </w:pPr>
    </w:p>
    <w:p w:rsidR="001B1287" w:rsidRPr="001B1287" w:rsidRDefault="001B1287" w:rsidP="00CD6894">
      <w:pPr>
        <w:pStyle w:val="Default"/>
        <w:jc w:val="center"/>
      </w:pPr>
      <w:r w:rsidRPr="001B1287">
        <w:t>Глава 6. ПРЕДОСТАВЛЕНИЕ СУБСИДИИ НА КОМПЕНСАЦИЮ</w:t>
      </w:r>
    </w:p>
    <w:p w:rsidR="001B1287" w:rsidRPr="001B1287" w:rsidRDefault="001B1287" w:rsidP="00CD6894">
      <w:pPr>
        <w:pStyle w:val="Default"/>
        <w:jc w:val="center"/>
      </w:pPr>
      <w:r w:rsidRPr="001B1287">
        <w:t>ЧАСТИ ПЛАТЕЖЕЙ ЗА АРЕНДУ ПЛОЩАДЕЙ И ПОМЕЩЕНИЙ</w:t>
      </w:r>
    </w:p>
    <w:p w:rsidR="001B1287" w:rsidRDefault="001B1287" w:rsidP="00CD6894">
      <w:pPr>
        <w:pStyle w:val="Default"/>
        <w:jc w:val="center"/>
      </w:pPr>
      <w:r w:rsidRPr="001B1287">
        <w:t>НЕМУНИЦИПАЛЬНОЙ ФОРМЫ СОБСТВЕННОСТИ</w:t>
      </w:r>
    </w:p>
    <w:p w:rsidR="001B1287" w:rsidRPr="001B1287" w:rsidRDefault="001B1287" w:rsidP="001B1287">
      <w:pPr>
        <w:pStyle w:val="Default"/>
      </w:pPr>
    </w:p>
    <w:p w:rsidR="001B1287" w:rsidRPr="001B1287" w:rsidRDefault="001B1287" w:rsidP="001B1287">
      <w:pPr>
        <w:pStyle w:val="Default"/>
        <w:jc w:val="both"/>
      </w:pPr>
      <w:r w:rsidRPr="00CD6894">
        <w:rPr>
          <w:b/>
        </w:rPr>
        <w:t>2</w:t>
      </w:r>
      <w:r w:rsidR="00CD6894">
        <w:rPr>
          <w:b/>
        </w:rPr>
        <w:t>7</w:t>
      </w:r>
      <w:r w:rsidRPr="001B1287">
        <w:t>. Субсидия предоставляется на компенсацию части арендных платежей за нежилые объекты немуниципальной формы собственности по договорам аренды:</w:t>
      </w:r>
    </w:p>
    <w:p w:rsidR="001B1287" w:rsidRPr="001B1287" w:rsidRDefault="001B1287" w:rsidP="001B1287">
      <w:pPr>
        <w:pStyle w:val="Default"/>
        <w:ind w:firstLine="720"/>
        <w:jc w:val="both"/>
      </w:pPr>
      <w:r w:rsidRPr="001B1287">
        <w:t>- объектов капитального строительства (зданий, строений, сооружений), за исключением объектов незавершенного строительства, временных сооружений, киосков, навесов и других подобных построек;</w:t>
      </w:r>
    </w:p>
    <w:p w:rsidR="001B1287" w:rsidRPr="001B1287" w:rsidRDefault="001B1287" w:rsidP="001B1287">
      <w:pPr>
        <w:pStyle w:val="Default"/>
        <w:ind w:firstLine="720"/>
        <w:jc w:val="both"/>
      </w:pPr>
      <w:r w:rsidRPr="001B1287">
        <w:t>- помещений в объектах капитального строительства (зданий, строений, сооружений), за исключением объектов незавершенного строительства, временных сооружений, киосков, навесов и других подобных построек.</w:t>
      </w:r>
    </w:p>
    <w:p w:rsidR="001B1287" w:rsidRPr="001B1287" w:rsidRDefault="001B1287" w:rsidP="001B1287">
      <w:pPr>
        <w:pStyle w:val="Default"/>
        <w:jc w:val="both"/>
      </w:pPr>
      <w:r w:rsidRPr="00CD6894">
        <w:rPr>
          <w:b/>
        </w:rPr>
        <w:t>2</w:t>
      </w:r>
      <w:r w:rsidR="00CD6894">
        <w:rPr>
          <w:b/>
        </w:rPr>
        <w:t>8</w:t>
      </w:r>
      <w:r w:rsidRPr="001B1287">
        <w:t>. Размер субсидии не более</w:t>
      </w:r>
      <w:r w:rsidR="0038599A">
        <w:t xml:space="preserve"> 5</w:t>
      </w:r>
      <w:r w:rsidRPr="001B1287">
        <w:t>0 тыс. рублей на одного получателя.</w:t>
      </w:r>
    </w:p>
    <w:p w:rsidR="001B1287" w:rsidRPr="001B1287" w:rsidRDefault="00CD6894" w:rsidP="001B1287">
      <w:pPr>
        <w:pStyle w:val="Default"/>
        <w:jc w:val="both"/>
      </w:pPr>
      <w:r w:rsidRPr="00CD6894">
        <w:rPr>
          <w:b/>
        </w:rPr>
        <w:t>29</w:t>
      </w:r>
      <w:r w:rsidR="001B1287" w:rsidRPr="001B1287">
        <w:t xml:space="preserve">. Помимо документов, предусмотренных пунктом 17 настоящего Положения, СМСП представляет Организатору следующие документы: </w:t>
      </w:r>
    </w:p>
    <w:p w:rsidR="001B1287" w:rsidRPr="001B1287" w:rsidRDefault="001B1287" w:rsidP="001B1287">
      <w:pPr>
        <w:pStyle w:val="Default"/>
        <w:jc w:val="both"/>
      </w:pPr>
      <w:r w:rsidRPr="00CD6894">
        <w:rPr>
          <w:b/>
        </w:rPr>
        <w:t>1)</w:t>
      </w:r>
      <w:r w:rsidRPr="001B1287">
        <w:t xml:space="preserve"> копию договора аренды, заверенную арендодателем; </w:t>
      </w:r>
    </w:p>
    <w:p w:rsidR="001B1287" w:rsidRPr="001B1287" w:rsidRDefault="001B1287" w:rsidP="001B1287">
      <w:pPr>
        <w:pStyle w:val="Default"/>
      </w:pPr>
      <w:r w:rsidRPr="00CD6894">
        <w:rPr>
          <w:b/>
        </w:rPr>
        <w:t>2)</w:t>
      </w:r>
      <w:r w:rsidRPr="001B1287">
        <w:t xml:space="preserve"> платежные документы, подтверждающие оплату арендных платежей по данному договору;</w:t>
      </w:r>
    </w:p>
    <w:p w:rsidR="001B1287" w:rsidRDefault="00CD6894" w:rsidP="001B1287">
      <w:pPr>
        <w:spacing w:after="0" w:line="240" w:lineRule="auto"/>
        <w:rPr>
          <w:rFonts w:ascii="Arial" w:hAnsi="Arial" w:cs="Arial"/>
          <w:sz w:val="24"/>
          <w:szCs w:val="24"/>
        </w:rPr>
      </w:pPr>
      <w:r>
        <w:rPr>
          <w:rFonts w:ascii="Arial" w:hAnsi="Arial" w:cs="Arial"/>
          <w:b/>
          <w:sz w:val="24"/>
          <w:szCs w:val="24"/>
        </w:rPr>
        <w:t>30</w:t>
      </w:r>
      <w:r w:rsidR="001B1287" w:rsidRPr="001B1287">
        <w:rPr>
          <w:rFonts w:ascii="Arial" w:hAnsi="Arial" w:cs="Arial"/>
          <w:sz w:val="24"/>
          <w:szCs w:val="24"/>
        </w:rPr>
        <w:t>. Критерии участников конкурса:</w:t>
      </w:r>
    </w:p>
    <w:tbl>
      <w:tblPr>
        <w:tblStyle w:val="a8"/>
        <w:tblW w:w="0" w:type="auto"/>
        <w:tblLook w:val="04A0"/>
      </w:tblPr>
      <w:tblGrid>
        <w:gridCol w:w="930"/>
        <w:gridCol w:w="3734"/>
        <w:gridCol w:w="3441"/>
        <w:gridCol w:w="1466"/>
      </w:tblGrid>
      <w:tr w:rsidR="0038599A" w:rsidTr="00717CB8">
        <w:tc>
          <w:tcPr>
            <w:tcW w:w="930" w:type="dxa"/>
          </w:tcPr>
          <w:p w:rsidR="0038599A" w:rsidRDefault="0038599A" w:rsidP="00717CB8">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3734" w:type="dxa"/>
          </w:tcPr>
          <w:p w:rsidR="0038599A" w:rsidRDefault="0038599A" w:rsidP="00717CB8">
            <w:pPr>
              <w:jc w:val="center"/>
              <w:rPr>
                <w:rFonts w:ascii="Arial" w:hAnsi="Arial" w:cs="Arial"/>
                <w:sz w:val="24"/>
                <w:szCs w:val="24"/>
              </w:rPr>
            </w:pPr>
            <w:r>
              <w:rPr>
                <w:rFonts w:ascii="Arial" w:hAnsi="Arial" w:cs="Arial"/>
                <w:sz w:val="24"/>
                <w:szCs w:val="24"/>
              </w:rPr>
              <w:t>Критерии</w:t>
            </w:r>
          </w:p>
        </w:tc>
        <w:tc>
          <w:tcPr>
            <w:tcW w:w="3441" w:type="dxa"/>
          </w:tcPr>
          <w:p w:rsidR="0038599A" w:rsidRDefault="0038599A" w:rsidP="00717CB8">
            <w:pPr>
              <w:jc w:val="center"/>
              <w:rPr>
                <w:rFonts w:ascii="Arial" w:hAnsi="Arial" w:cs="Arial"/>
                <w:sz w:val="24"/>
                <w:szCs w:val="24"/>
              </w:rPr>
            </w:pPr>
            <w:r>
              <w:rPr>
                <w:rFonts w:ascii="Arial" w:hAnsi="Arial" w:cs="Arial"/>
                <w:sz w:val="24"/>
                <w:szCs w:val="24"/>
              </w:rPr>
              <w:t>Значение</w:t>
            </w:r>
          </w:p>
        </w:tc>
        <w:tc>
          <w:tcPr>
            <w:tcW w:w="1466" w:type="dxa"/>
          </w:tcPr>
          <w:p w:rsidR="0038599A" w:rsidRDefault="0038599A" w:rsidP="00717CB8">
            <w:pPr>
              <w:jc w:val="center"/>
              <w:rPr>
                <w:rFonts w:ascii="Arial" w:hAnsi="Arial" w:cs="Arial"/>
                <w:sz w:val="24"/>
                <w:szCs w:val="24"/>
              </w:rPr>
            </w:pPr>
            <w:r>
              <w:rPr>
                <w:rFonts w:ascii="Arial" w:hAnsi="Arial" w:cs="Arial"/>
                <w:sz w:val="24"/>
                <w:szCs w:val="24"/>
              </w:rPr>
              <w:t>Баллы</w:t>
            </w:r>
          </w:p>
        </w:tc>
      </w:tr>
      <w:tr w:rsidR="0038599A" w:rsidTr="00717CB8">
        <w:trPr>
          <w:trHeight w:val="207"/>
        </w:trPr>
        <w:tc>
          <w:tcPr>
            <w:tcW w:w="930" w:type="dxa"/>
            <w:vMerge w:val="restart"/>
          </w:tcPr>
          <w:p w:rsidR="0038599A" w:rsidRDefault="0038599A" w:rsidP="0038599A">
            <w:pPr>
              <w:jc w:val="center"/>
              <w:rPr>
                <w:rFonts w:ascii="Arial" w:hAnsi="Arial" w:cs="Arial"/>
                <w:sz w:val="24"/>
                <w:szCs w:val="24"/>
              </w:rPr>
            </w:pPr>
            <w:r>
              <w:rPr>
                <w:rFonts w:ascii="Arial" w:hAnsi="Arial" w:cs="Arial"/>
                <w:sz w:val="24"/>
                <w:szCs w:val="24"/>
              </w:rPr>
              <w:t>1</w:t>
            </w:r>
          </w:p>
        </w:tc>
        <w:tc>
          <w:tcPr>
            <w:tcW w:w="3734" w:type="dxa"/>
            <w:vMerge w:val="restart"/>
          </w:tcPr>
          <w:p w:rsidR="0038599A" w:rsidRDefault="0038599A" w:rsidP="0038599A">
            <w:pPr>
              <w:pStyle w:val="Default"/>
              <w:spacing w:after="240"/>
            </w:pPr>
            <w:r>
              <w:rPr>
                <w:sz w:val="22"/>
                <w:szCs w:val="22"/>
              </w:rPr>
              <w:t>Вид экономической деятельности</w:t>
            </w:r>
          </w:p>
        </w:tc>
        <w:tc>
          <w:tcPr>
            <w:tcW w:w="3441" w:type="dxa"/>
          </w:tcPr>
          <w:p w:rsidR="0038599A" w:rsidRDefault="0038599A">
            <w:pPr>
              <w:pStyle w:val="Default"/>
              <w:rPr>
                <w:sz w:val="22"/>
                <w:szCs w:val="22"/>
              </w:rPr>
            </w:pPr>
            <w:r>
              <w:rPr>
                <w:sz w:val="22"/>
                <w:szCs w:val="22"/>
              </w:rPr>
              <w:t>не относится к приоритетному виду</w:t>
            </w:r>
          </w:p>
        </w:tc>
        <w:tc>
          <w:tcPr>
            <w:tcW w:w="1466" w:type="dxa"/>
          </w:tcPr>
          <w:p w:rsidR="0038599A" w:rsidRDefault="0038599A" w:rsidP="0038599A">
            <w:pPr>
              <w:jc w:val="center"/>
              <w:rPr>
                <w:rFonts w:ascii="Arial" w:hAnsi="Arial" w:cs="Arial"/>
                <w:sz w:val="24"/>
                <w:szCs w:val="24"/>
              </w:rPr>
            </w:pPr>
            <w:r>
              <w:rPr>
                <w:rFonts w:ascii="Arial" w:hAnsi="Arial" w:cs="Arial"/>
                <w:sz w:val="24"/>
                <w:szCs w:val="24"/>
              </w:rPr>
              <w:t>0</w:t>
            </w:r>
          </w:p>
        </w:tc>
      </w:tr>
      <w:tr w:rsidR="0038599A" w:rsidTr="00717CB8">
        <w:trPr>
          <w:trHeight w:val="206"/>
        </w:trPr>
        <w:tc>
          <w:tcPr>
            <w:tcW w:w="930" w:type="dxa"/>
            <w:vMerge/>
          </w:tcPr>
          <w:p w:rsidR="0038599A" w:rsidRDefault="0038599A" w:rsidP="0038599A">
            <w:pPr>
              <w:jc w:val="center"/>
              <w:rPr>
                <w:rFonts w:ascii="Arial" w:hAnsi="Arial" w:cs="Arial"/>
                <w:sz w:val="24"/>
                <w:szCs w:val="24"/>
              </w:rPr>
            </w:pPr>
          </w:p>
        </w:tc>
        <w:tc>
          <w:tcPr>
            <w:tcW w:w="3734" w:type="dxa"/>
            <w:vMerge/>
          </w:tcPr>
          <w:p w:rsidR="0038599A" w:rsidRDefault="0038599A" w:rsidP="0038599A">
            <w:pPr>
              <w:pStyle w:val="Default"/>
              <w:spacing w:after="240"/>
              <w:rPr>
                <w:sz w:val="22"/>
                <w:szCs w:val="22"/>
              </w:rPr>
            </w:pPr>
          </w:p>
        </w:tc>
        <w:tc>
          <w:tcPr>
            <w:tcW w:w="3441" w:type="dxa"/>
          </w:tcPr>
          <w:p w:rsidR="0038599A" w:rsidRDefault="0038599A">
            <w:pPr>
              <w:pStyle w:val="Default"/>
              <w:rPr>
                <w:sz w:val="22"/>
                <w:szCs w:val="22"/>
              </w:rPr>
            </w:pPr>
            <w:r>
              <w:rPr>
                <w:sz w:val="22"/>
                <w:szCs w:val="22"/>
              </w:rPr>
              <w:t>относится к приоритетному виду</w:t>
            </w:r>
          </w:p>
        </w:tc>
        <w:tc>
          <w:tcPr>
            <w:tcW w:w="1466" w:type="dxa"/>
          </w:tcPr>
          <w:p w:rsidR="0038599A" w:rsidRDefault="0038599A" w:rsidP="0038599A">
            <w:pPr>
              <w:jc w:val="center"/>
              <w:rPr>
                <w:rFonts w:ascii="Arial" w:hAnsi="Arial" w:cs="Arial"/>
                <w:sz w:val="24"/>
                <w:szCs w:val="24"/>
              </w:rPr>
            </w:pPr>
            <w:r>
              <w:rPr>
                <w:rFonts w:ascii="Arial" w:hAnsi="Arial" w:cs="Arial"/>
                <w:sz w:val="24"/>
                <w:szCs w:val="24"/>
              </w:rPr>
              <w:t>1</w:t>
            </w:r>
          </w:p>
        </w:tc>
      </w:tr>
      <w:tr w:rsidR="0038599A" w:rsidTr="00717CB8">
        <w:trPr>
          <w:trHeight w:val="420"/>
        </w:trPr>
        <w:tc>
          <w:tcPr>
            <w:tcW w:w="930" w:type="dxa"/>
            <w:vMerge w:val="restart"/>
          </w:tcPr>
          <w:p w:rsidR="0038599A" w:rsidRDefault="0038599A" w:rsidP="0038599A">
            <w:pPr>
              <w:jc w:val="center"/>
              <w:rPr>
                <w:rFonts w:ascii="Arial" w:hAnsi="Arial" w:cs="Arial"/>
                <w:sz w:val="24"/>
                <w:szCs w:val="24"/>
              </w:rPr>
            </w:pPr>
            <w:r>
              <w:rPr>
                <w:rFonts w:ascii="Arial" w:hAnsi="Arial" w:cs="Arial"/>
                <w:sz w:val="24"/>
                <w:szCs w:val="24"/>
              </w:rPr>
              <w:t>2</w:t>
            </w:r>
          </w:p>
        </w:tc>
        <w:tc>
          <w:tcPr>
            <w:tcW w:w="3734" w:type="dxa"/>
            <w:vMerge w:val="restart"/>
          </w:tcPr>
          <w:p w:rsidR="0038599A" w:rsidRDefault="0038599A">
            <w:pPr>
              <w:pStyle w:val="Default"/>
              <w:rPr>
                <w:sz w:val="22"/>
                <w:szCs w:val="22"/>
              </w:rPr>
            </w:pPr>
            <w:r>
              <w:rPr>
                <w:sz w:val="22"/>
                <w:szCs w:val="22"/>
              </w:rPr>
              <w:t>Субъект малого и среднего предпринимательства относится к одной из следующих категорий граждан:</w:t>
            </w:r>
          </w:p>
        </w:tc>
        <w:tc>
          <w:tcPr>
            <w:tcW w:w="3441" w:type="dxa"/>
          </w:tcPr>
          <w:p w:rsidR="0038599A" w:rsidRDefault="0038599A">
            <w:pPr>
              <w:pStyle w:val="Default"/>
              <w:rPr>
                <w:sz w:val="22"/>
                <w:szCs w:val="22"/>
              </w:rPr>
            </w:pPr>
            <w:r>
              <w:rPr>
                <w:sz w:val="22"/>
                <w:szCs w:val="22"/>
              </w:rPr>
              <w:t>молодежь до 30 лет (включительно), инвалиды, военнослужащие, уволенные в запас</w:t>
            </w:r>
          </w:p>
        </w:tc>
        <w:tc>
          <w:tcPr>
            <w:tcW w:w="1466" w:type="dxa"/>
          </w:tcPr>
          <w:p w:rsidR="0038599A" w:rsidRDefault="0038599A" w:rsidP="0038599A">
            <w:pPr>
              <w:jc w:val="center"/>
              <w:rPr>
                <w:rFonts w:ascii="Arial" w:hAnsi="Arial" w:cs="Arial"/>
                <w:sz w:val="24"/>
                <w:szCs w:val="24"/>
              </w:rPr>
            </w:pPr>
            <w:r>
              <w:rPr>
                <w:rFonts w:ascii="Arial" w:hAnsi="Arial" w:cs="Arial"/>
                <w:sz w:val="24"/>
                <w:szCs w:val="24"/>
              </w:rPr>
              <w:t>2</w:t>
            </w:r>
          </w:p>
        </w:tc>
      </w:tr>
      <w:tr w:rsidR="0038599A" w:rsidTr="00717CB8">
        <w:trPr>
          <w:trHeight w:val="419"/>
        </w:trPr>
        <w:tc>
          <w:tcPr>
            <w:tcW w:w="930" w:type="dxa"/>
            <w:vMerge/>
          </w:tcPr>
          <w:p w:rsidR="0038599A" w:rsidRDefault="0038599A" w:rsidP="0038599A">
            <w:pPr>
              <w:jc w:val="center"/>
              <w:rPr>
                <w:rFonts w:ascii="Arial" w:hAnsi="Arial" w:cs="Arial"/>
                <w:sz w:val="24"/>
                <w:szCs w:val="24"/>
              </w:rPr>
            </w:pPr>
          </w:p>
        </w:tc>
        <w:tc>
          <w:tcPr>
            <w:tcW w:w="3734" w:type="dxa"/>
            <w:vMerge/>
          </w:tcPr>
          <w:p w:rsidR="0038599A" w:rsidRDefault="0038599A">
            <w:pPr>
              <w:pStyle w:val="Default"/>
              <w:rPr>
                <w:sz w:val="22"/>
                <w:szCs w:val="22"/>
              </w:rPr>
            </w:pPr>
          </w:p>
        </w:tc>
        <w:tc>
          <w:tcPr>
            <w:tcW w:w="3441" w:type="dxa"/>
          </w:tcPr>
          <w:p w:rsidR="0038599A" w:rsidRDefault="0038599A">
            <w:pPr>
              <w:pStyle w:val="Default"/>
              <w:rPr>
                <w:sz w:val="22"/>
                <w:szCs w:val="22"/>
              </w:rPr>
            </w:pPr>
            <w:r>
              <w:rPr>
                <w:sz w:val="22"/>
                <w:szCs w:val="22"/>
              </w:rPr>
              <w:t>не относится ни к одной категории</w:t>
            </w:r>
          </w:p>
        </w:tc>
        <w:tc>
          <w:tcPr>
            <w:tcW w:w="1466" w:type="dxa"/>
          </w:tcPr>
          <w:p w:rsidR="0038599A" w:rsidRDefault="0038599A" w:rsidP="0038599A">
            <w:pPr>
              <w:jc w:val="center"/>
              <w:rPr>
                <w:rFonts w:ascii="Arial" w:hAnsi="Arial" w:cs="Arial"/>
                <w:sz w:val="24"/>
                <w:szCs w:val="24"/>
              </w:rPr>
            </w:pPr>
            <w:r>
              <w:rPr>
                <w:rFonts w:ascii="Arial" w:hAnsi="Arial" w:cs="Arial"/>
                <w:sz w:val="24"/>
                <w:szCs w:val="24"/>
              </w:rPr>
              <w:t>0</w:t>
            </w:r>
          </w:p>
        </w:tc>
      </w:tr>
      <w:tr w:rsidR="0038599A" w:rsidTr="00717CB8">
        <w:trPr>
          <w:trHeight w:val="213"/>
        </w:trPr>
        <w:tc>
          <w:tcPr>
            <w:tcW w:w="930" w:type="dxa"/>
            <w:vMerge w:val="restart"/>
          </w:tcPr>
          <w:p w:rsidR="0038599A" w:rsidRDefault="0038599A" w:rsidP="0038599A">
            <w:pPr>
              <w:jc w:val="center"/>
              <w:rPr>
                <w:rFonts w:ascii="Arial" w:hAnsi="Arial" w:cs="Arial"/>
                <w:sz w:val="24"/>
                <w:szCs w:val="24"/>
              </w:rPr>
            </w:pPr>
            <w:r>
              <w:rPr>
                <w:rFonts w:ascii="Arial" w:hAnsi="Arial" w:cs="Arial"/>
                <w:sz w:val="24"/>
                <w:szCs w:val="24"/>
              </w:rPr>
              <w:t>3</w:t>
            </w:r>
          </w:p>
        </w:tc>
        <w:tc>
          <w:tcPr>
            <w:tcW w:w="3734" w:type="dxa"/>
            <w:vMerge w:val="restart"/>
          </w:tcPr>
          <w:p w:rsidR="0038599A" w:rsidRDefault="0038599A">
            <w:pPr>
              <w:pStyle w:val="Default"/>
              <w:rPr>
                <w:sz w:val="22"/>
                <w:szCs w:val="22"/>
              </w:rPr>
            </w:pPr>
            <w:r>
              <w:rPr>
                <w:sz w:val="22"/>
                <w:szCs w:val="22"/>
              </w:rPr>
              <w:t>Планируемое увеличение выручки, %</w:t>
            </w:r>
          </w:p>
        </w:tc>
        <w:tc>
          <w:tcPr>
            <w:tcW w:w="3441" w:type="dxa"/>
          </w:tcPr>
          <w:p w:rsidR="0038599A" w:rsidRDefault="0038599A">
            <w:pPr>
              <w:pStyle w:val="Default"/>
              <w:rPr>
                <w:sz w:val="22"/>
                <w:szCs w:val="22"/>
              </w:rPr>
            </w:pPr>
            <w:r>
              <w:rPr>
                <w:sz w:val="22"/>
                <w:szCs w:val="22"/>
              </w:rPr>
              <w:t>до 50 (включительно)</w:t>
            </w:r>
          </w:p>
        </w:tc>
        <w:tc>
          <w:tcPr>
            <w:tcW w:w="1466" w:type="dxa"/>
          </w:tcPr>
          <w:p w:rsidR="0038599A" w:rsidRDefault="0038599A" w:rsidP="0038599A">
            <w:pPr>
              <w:jc w:val="center"/>
              <w:rPr>
                <w:rFonts w:ascii="Arial" w:hAnsi="Arial" w:cs="Arial"/>
                <w:sz w:val="24"/>
                <w:szCs w:val="24"/>
              </w:rPr>
            </w:pPr>
            <w:r>
              <w:rPr>
                <w:rFonts w:ascii="Arial" w:hAnsi="Arial" w:cs="Arial"/>
                <w:sz w:val="24"/>
                <w:szCs w:val="24"/>
              </w:rPr>
              <w:t>10</w:t>
            </w:r>
          </w:p>
        </w:tc>
      </w:tr>
      <w:tr w:rsidR="0038599A" w:rsidTr="00717CB8">
        <w:trPr>
          <w:trHeight w:val="213"/>
        </w:trPr>
        <w:tc>
          <w:tcPr>
            <w:tcW w:w="930" w:type="dxa"/>
            <w:vMerge/>
          </w:tcPr>
          <w:p w:rsidR="0038599A" w:rsidRDefault="0038599A" w:rsidP="0038599A">
            <w:pPr>
              <w:jc w:val="center"/>
              <w:rPr>
                <w:rFonts w:ascii="Arial" w:hAnsi="Arial" w:cs="Arial"/>
                <w:sz w:val="24"/>
                <w:szCs w:val="24"/>
              </w:rPr>
            </w:pPr>
          </w:p>
        </w:tc>
        <w:tc>
          <w:tcPr>
            <w:tcW w:w="3734" w:type="dxa"/>
            <w:vMerge/>
          </w:tcPr>
          <w:p w:rsidR="0038599A" w:rsidRDefault="0038599A">
            <w:pPr>
              <w:pStyle w:val="Default"/>
              <w:rPr>
                <w:sz w:val="22"/>
                <w:szCs w:val="22"/>
              </w:rPr>
            </w:pPr>
          </w:p>
        </w:tc>
        <w:tc>
          <w:tcPr>
            <w:tcW w:w="3441" w:type="dxa"/>
          </w:tcPr>
          <w:p w:rsidR="0038599A" w:rsidRDefault="0038599A">
            <w:pPr>
              <w:pStyle w:val="Default"/>
              <w:rPr>
                <w:sz w:val="22"/>
                <w:szCs w:val="22"/>
              </w:rPr>
            </w:pPr>
            <w:r>
              <w:rPr>
                <w:sz w:val="22"/>
                <w:szCs w:val="22"/>
              </w:rPr>
              <w:t>свыше 50</w:t>
            </w:r>
          </w:p>
        </w:tc>
        <w:tc>
          <w:tcPr>
            <w:tcW w:w="1466" w:type="dxa"/>
          </w:tcPr>
          <w:p w:rsidR="0038599A" w:rsidRDefault="0038599A" w:rsidP="0038599A">
            <w:pPr>
              <w:jc w:val="center"/>
              <w:rPr>
                <w:rFonts w:ascii="Arial" w:hAnsi="Arial" w:cs="Arial"/>
                <w:sz w:val="24"/>
                <w:szCs w:val="24"/>
              </w:rPr>
            </w:pPr>
            <w:r>
              <w:rPr>
                <w:rFonts w:ascii="Arial" w:hAnsi="Arial" w:cs="Arial"/>
                <w:sz w:val="24"/>
                <w:szCs w:val="24"/>
              </w:rPr>
              <w:t>20</w:t>
            </w:r>
          </w:p>
        </w:tc>
      </w:tr>
      <w:tr w:rsidR="0038599A" w:rsidTr="00717CB8">
        <w:trPr>
          <w:trHeight w:val="57"/>
        </w:trPr>
        <w:tc>
          <w:tcPr>
            <w:tcW w:w="930" w:type="dxa"/>
            <w:vMerge w:val="restart"/>
          </w:tcPr>
          <w:p w:rsidR="0038599A" w:rsidRDefault="0038599A" w:rsidP="0038599A">
            <w:pPr>
              <w:jc w:val="center"/>
              <w:rPr>
                <w:rFonts w:ascii="Arial" w:hAnsi="Arial" w:cs="Arial"/>
                <w:sz w:val="24"/>
                <w:szCs w:val="24"/>
              </w:rPr>
            </w:pPr>
            <w:r>
              <w:rPr>
                <w:rFonts w:ascii="Arial" w:hAnsi="Arial" w:cs="Arial"/>
                <w:sz w:val="24"/>
                <w:szCs w:val="24"/>
              </w:rPr>
              <w:t>4</w:t>
            </w:r>
          </w:p>
        </w:tc>
        <w:tc>
          <w:tcPr>
            <w:tcW w:w="3734" w:type="dxa"/>
            <w:vMerge w:val="restart"/>
          </w:tcPr>
          <w:p w:rsidR="0038599A" w:rsidRDefault="0038599A">
            <w:pPr>
              <w:pStyle w:val="Default"/>
              <w:rPr>
                <w:sz w:val="22"/>
                <w:szCs w:val="22"/>
              </w:rPr>
            </w:pPr>
            <w:r>
              <w:rPr>
                <w:sz w:val="22"/>
                <w:szCs w:val="22"/>
              </w:rPr>
              <w:t>Количество рабочих мест:</w:t>
            </w:r>
          </w:p>
        </w:tc>
        <w:tc>
          <w:tcPr>
            <w:tcW w:w="3441" w:type="dxa"/>
          </w:tcPr>
          <w:p w:rsidR="0038599A" w:rsidRDefault="0038599A" w:rsidP="00717CB8">
            <w:pPr>
              <w:pStyle w:val="Default"/>
              <w:rPr>
                <w:sz w:val="22"/>
                <w:szCs w:val="22"/>
              </w:rPr>
            </w:pPr>
            <w:r>
              <w:rPr>
                <w:sz w:val="22"/>
                <w:szCs w:val="22"/>
              </w:rPr>
              <w:t>без рабочих мест</w:t>
            </w:r>
          </w:p>
        </w:tc>
        <w:tc>
          <w:tcPr>
            <w:tcW w:w="1466" w:type="dxa"/>
          </w:tcPr>
          <w:p w:rsidR="0038599A" w:rsidRDefault="0038599A" w:rsidP="0038599A">
            <w:pPr>
              <w:jc w:val="center"/>
              <w:rPr>
                <w:rFonts w:ascii="Arial" w:hAnsi="Arial" w:cs="Arial"/>
                <w:sz w:val="24"/>
                <w:szCs w:val="24"/>
              </w:rPr>
            </w:pPr>
            <w:r>
              <w:rPr>
                <w:rFonts w:ascii="Arial" w:hAnsi="Arial" w:cs="Arial"/>
                <w:sz w:val="24"/>
                <w:szCs w:val="24"/>
              </w:rPr>
              <w:t>0</w:t>
            </w:r>
          </w:p>
        </w:tc>
      </w:tr>
      <w:tr w:rsidR="0038599A" w:rsidTr="00717CB8">
        <w:trPr>
          <w:trHeight w:val="56"/>
        </w:trPr>
        <w:tc>
          <w:tcPr>
            <w:tcW w:w="930" w:type="dxa"/>
            <w:vMerge/>
          </w:tcPr>
          <w:p w:rsidR="0038599A" w:rsidRDefault="0038599A" w:rsidP="0038599A">
            <w:pPr>
              <w:jc w:val="center"/>
              <w:rPr>
                <w:rFonts w:ascii="Arial" w:hAnsi="Arial" w:cs="Arial"/>
                <w:sz w:val="24"/>
                <w:szCs w:val="24"/>
              </w:rPr>
            </w:pPr>
          </w:p>
        </w:tc>
        <w:tc>
          <w:tcPr>
            <w:tcW w:w="3734" w:type="dxa"/>
            <w:vMerge/>
          </w:tcPr>
          <w:p w:rsidR="0038599A" w:rsidRDefault="0038599A">
            <w:pPr>
              <w:pStyle w:val="Default"/>
              <w:rPr>
                <w:sz w:val="22"/>
                <w:szCs w:val="22"/>
              </w:rPr>
            </w:pPr>
          </w:p>
        </w:tc>
        <w:tc>
          <w:tcPr>
            <w:tcW w:w="3441" w:type="dxa"/>
          </w:tcPr>
          <w:p w:rsidR="0038599A" w:rsidRDefault="0038599A" w:rsidP="00717CB8">
            <w:pPr>
              <w:pStyle w:val="Default"/>
              <w:rPr>
                <w:sz w:val="22"/>
                <w:szCs w:val="22"/>
              </w:rPr>
            </w:pPr>
            <w:r>
              <w:rPr>
                <w:sz w:val="22"/>
                <w:szCs w:val="22"/>
              </w:rPr>
              <w:t>сохранение рабочих мест</w:t>
            </w:r>
          </w:p>
        </w:tc>
        <w:tc>
          <w:tcPr>
            <w:tcW w:w="1466" w:type="dxa"/>
          </w:tcPr>
          <w:p w:rsidR="0038599A" w:rsidRDefault="0038599A" w:rsidP="00717CB8">
            <w:pPr>
              <w:jc w:val="center"/>
              <w:rPr>
                <w:rFonts w:ascii="Arial" w:hAnsi="Arial" w:cs="Arial"/>
                <w:sz w:val="24"/>
                <w:szCs w:val="24"/>
              </w:rPr>
            </w:pPr>
            <w:r>
              <w:rPr>
                <w:rFonts w:ascii="Arial" w:hAnsi="Arial" w:cs="Arial"/>
                <w:sz w:val="24"/>
                <w:szCs w:val="24"/>
              </w:rPr>
              <w:t>10</w:t>
            </w:r>
          </w:p>
        </w:tc>
      </w:tr>
      <w:tr w:rsidR="0038599A" w:rsidTr="00717CB8">
        <w:trPr>
          <w:trHeight w:val="56"/>
        </w:trPr>
        <w:tc>
          <w:tcPr>
            <w:tcW w:w="930" w:type="dxa"/>
            <w:vMerge/>
          </w:tcPr>
          <w:p w:rsidR="0038599A" w:rsidRDefault="0038599A" w:rsidP="0038599A">
            <w:pPr>
              <w:jc w:val="center"/>
              <w:rPr>
                <w:rFonts w:ascii="Arial" w:hAnsi="Arial" w:cs="Arial"/>
                <w:sz w:val="24"/>
                <w:szCs w:val="24"/>
              </w:rPr>
            </w:pPr>
          </w:p>
        </w:tc>
        <w:tc>
          <w:tcPr>
            <w:tcW w:w="3734" w:type="dxa"/>
            <w:vMerge/>
          </w:tcPr>
          <w:p w:rsidR="0038599A" w:rsidRDefault="0038599A">
            <w:pPr>
              <w:pStyle w:val="Default"/>
              <w:rPr>
                <w:sz w:val="22"/>
                <w:szCs w:val="22"/>
              </w:rPr>
            </w:pPr>
          </w:p>
        </w:tc>
        <w:tc>
          <w:tcPr>
            <w:tcW w:w="3441" w:type="dxa"/>
          </w:tcPr>
          <w:p w:rsidR="0038599A" w:rsidRPr="001B1287" w:rsidRDefault="0038599A" w:rsidP="00717CB8">
            <w:pPr>
              <w:pStyle w:val="Default"/>
            </w:pPr>
            <w:r>
              <w:rPr>
                <w:sz w:val="22"/>
                <w:szCs w:val="22"/>
              </w:rPr>
              <w:t>создание от 1 до 4 новых рабочих мест</w:t>
            </w:r>
          </w:p>
        </w:tc>
        <w:tc>
          <w:tcPr>
            <w:tcW w:w="1466" w:type="dxa"/>
          </w:tcPr>
          <w:p w:rsidR="0038599A" w:rsidRDefault="0038599A" w:rsidP="00717CB8">
            <w:pPr>
              <w:jc w:val="center"/>
              <w:rPr>
                <w:rFonts w:ascii="Arial" w:hAnsi="Arial" w:cs="Arial"/>
                <w:sz w:val="24"/>
                <w:szCs w:val="24"/>
              </w:rPr>
            </w:pPr>
            <w:r>
              <w:rPr>
                <w:rFonts w:ascii="Arial" w:hAnsi="Arial" w:cs="Arial"/>
                <w:sz w:val="24"/>
                <w:szCs w:val="24"/>
              </w:rPr>
              <w:t>15</w:t>
            </w:r>
          </w:p>
        </w:tc>
      </w:tr>
      <w:tr w:rsidR="0038599A" w:rsidTr="00717CB8">
        <w:trPr>
          <w:trHeight w:val="56"/>
        </w:trPr>
        <w:tc>
          <w:tcPr>
            <w:tcW w:w="930" w:type="dxa"/>
            <w:vMerge/>
          </w:tcPr>
          <w:p w:rsidR="0038599A" w:rsidRDefault="0038599A" w:rsidP="0038599A">
            <w:pPr>
              <w:jc w:val="center"/>
              <w:rPr>
                <w:rFonts w:ascii="Arial" w:hAnsi="Arial" w:cs="Arial"/>
                <w:sz w:val="24"/>
                <w:szCs w:val="24"/>
              </w:rPr>
            </w:pPr>
          </w:p>
        </w:tc>
        <w:tc>
          <w:tcPr>
            <w:tcW w:w="3734" w:type="dxa"/>
            <w:vMerge/>
          </w:tcPr>
          <w:p w:rsidR="0038599A" w:rsidRDefault="0038599A">
            <w:pPr>
              <w:pStyle w:val="Default"/>
              <w:rPr>
                <w:sz w:val="22"/>
                <w:szCs w:val="22"/>
              </w:rPr>
            </w:pPr>
          </w:p>
        </w:tc>
        <w:tc>
          <w:tcPr>
            <w:tcW w:w="3441" w:type="dxa"/>
          </w:tcPr>
          <w:p w:rsidR="0038599A" w:rsidRDefault="0038599A" w:rsidP="00717CB8">
            <w:pPr>
              <w:pStyle w:val="Default"/>
              <w:rPr>
                <w:sz w:val="22"/>
                <w:szCs w:val="22"/>
              </w:rPr>
            </w:pPr>
            <w:r>
              <w:rPr>
                <w:sz w:val="22"/>
                <w:szCs w:val="22"/>
              </w:rPr>
              <w:t>создание 4 и более новых рабочих мест</w:t>
            </w:r>
          </w:p>
        </w:tc>
        <w:tc>
          <w:tcPr>
            <w:tcW w:w="1466" w:type="dxa"/>
          </w:tcPr>
          <w:p w:rsidR="0038599A" w:rsidRDefault="0038599A" w:rsidP="00717CB8">
            <w:pPr>
              <w:jc w:val="center"/>
              <w:rPr>
                <w:rFonts w:ascii="Arial" w:hAnsi="Arial" w:cs="Arial"/>
                <w:sz w:val="24"/>
                <w:szCs w:val="24"/>
              </w:rPr>
            </w:pPr>
            <w:r>
              <w:rPr>
                <w:rFonts w:ascii="Arial" w:hAnsi="Arial" w:cs="Arial"/>
                <w:sz w:val="24"/>
                <w:szCs w:val="24"/>
              </w:rPr>
              <w:t>25</w:t>
            </w:r>
          </w:p>
        </w:tc>
      </w:tr>
      <w:tr w:rsidR="0038599A" w:rsidTr="00717CB8">
        <w:trPr>
          <w:trHeight w:val="207"/>
        </w:trPr>
        <w:tc>
          <w:tcPr>
            <w:tcW w:w="930" w:type="dxa"/>
            <w:vMerge w:val="restart"/>
          </w:tcPr>
          <w:p w:rsidR="0038599A" w:rsidRDefault="0038599A" w:rsidP="0038599A">
            <w:pPr>
              <w:jc w:val="center"/>
              <w:rPr>
                <w:rFonts w:ascii="Arial" w:hAnsi="Arial" w:cs="Arial"/>
                <w:sz w:val="24"/>
                <w:szCs w:val="24"/>
              </w:rPr>
            </w:pPr>
            <w:r>
              <w:rPr>
                <w:rFonts w:ascii="Arial" w:hAnsi="Arial" w:cs="Arial"/>
                <w:sz w:val="24"/>
                <w:szCs w:val="24"/>
              </w:rPr>
              <w:lastRenderedPageBreak/>
              <w:t>5</w:t>
            </w:r>
          </w:p>
        </w:tc>
        <w:tc>
          <w:tcPr>
            <w:tcW w:w="3734" w:type="dxa"/>
            <w:vMerge w:val="restart"/>
          </w:tcPr>
          <w:p w:rsidR="0038599A" w:rsidRDefault="0038599A" w:rsidP="0038599A">
            <w:pPr>
              <w:pStyle w:val="Default"/>
              <w:spacing w:after="240"/>
            </w:pPr>
            <w:r>
              <w:rPr>
                <w:sz w:val="22"/>
                <w:szCs w:val="22"/>
              </w:rPr>
              <w:t>Размер заработной платы:</w:t>
            </w:r>
          </w:p>
        </w:tc>
        <w:tc>
          <w:tcPr>
            <w:tcW w:w="3441" w:type="dxa"/>
          </w:tcPr>
          <w:p w:rsidR="0038599A" w:rsidRDefault="0038599A" w:rsidP="00717CB8">
            <w:pPr>
              <w:pStyle w:val="Default"/>
              <w:rPr>
                <w:sz w:val="23"/>
                <w:szCs w:val="23"/>
              </w:rPr>
            </w:pPr>
            <w:r>
              <w:rPr>
                <w:sz w:val="23"/>
                <w:szCs w:val="23"/>
              </w:rPr>
              <w:t xml:space="preserve">в размере МРОТ (в месяц) </w:t>
            </w:r>
          </w:p>
        </w:tc>
        <w:tc>
          <w:tcPr>
            <w:tcW w:w="1466" w:type="dxa"/>
          </w:tcPr>
          <w:p w:rsidR="0038599A" w:rsidRDefault="0038599A" w:rsidP="00717CB8">
            <w:pPr>
              <w:jc w:val="center"/>
              <w:rPr>
                <w:rFonts w:ascii="Arial" w:hAnsi="Arial" w:cs="Arial"/>
                <w:sz w:val="24"/>
                <w:szCs w:val="24"/>
              </w:rPr>
            </w:pPr>
            <w:r>
              <w:rPr>
                <w:rFonts w:ascii="Arial" w:hAnsi="Arial" w:cs="Arial"/>
                <w:sz w:val="24"/>
                <w:szCs w:val="24"/>
              </w:rPr>
              <w:t>1</w:t>
            </w:r>
          </w:p>
        </w:tc>
      </w:tr>
      <w:tr w:rsidR="0038599A" w:rsidTr="00717CB8">
        <w:trPr>
          <w:trHeight w:val="206"/>
        </w:trPr>
        <w:tc>
          <w:tcPr>
            <w:tcW w:w="930" w:type="dxa"/>
            <w:vMerge/>
          </w:tcPr>
          <w:p w:rsidR="0038599A" w:rsidRDefault="0038599A" w:rsidP="0038599A">
            <w:pPr>
              <w:jc w:val="center"/>
              <w:rPr>
                <w:rFonts w:ascii="Arial" w:hAnsi="Arial" w:cs="Arial"/>
                <w:sz w:val="24"/>
                <w:szCs w:val="24"/>
              </w:rPr>
            </w:pPr>
          </w:p>
        </w:tc>
        <w:tc>
          <w:tcPr>
            <w:tcW w:w="3734" w:type="dxa"/>
            <w:vMerge/>
          </w:tcPr>
          <w:p w:rsidR="0038599A" w:rsidRDefault="0038599A" w:rsidP="0038599A">
            <w:pPr>
              <w:pStyle w:val="Default"/>
              <w:spacing w:after="240"/>
              <w:rPr>
                <w:sz w:val="22"/>
                <w:szCs w:val="22"/>
              </w:rPr>
            </w:pPr>
          </w:p>
        </w:tc>
        <w:tc>
          <w:tcPr>
            <w:tcW w:w="3441" w:type="dxa"/>
          </w:tcPr>
          <w:p w:rsidR="0038599A" w:rsidRDefault="0038599A" w:rsidP="00717CB8">
            <w:pPr>
              <w:pStyle w:val="Default"/>
              <w:rPr>
                <w:sz w:val="23"/>
                <w:szCs w:val="23"/>
              </w:rPr>
            </w:pPr>
            <w:r>
              <w:rPr>
                <w:sz w:val="23"/>
                <w:szCs w:val="23"/>
              </w:rPr>
              <w:t xml:space="preserve">свыше МРОТ (в месяц) </w:t>
            </w:r>
          </w:p>
        </w:tc>
        <w:tc>
          <w:tcPr>
            <w:tcW w:w="1466" w:type="dxa"/>
          </w:tcPr>
          <w:p w:rsidR="0038599A" w:rsidRDefault="0038599A" w:rsidP="00717CB8">
            <w:pPr>
              <w:jc w:val="center"/>
              <w:rPr>
                <w:rFonts w:ascii="Arial" w:hAnsi="Arial" w:cs="Arial"/>
                <w:sz w:val="24"/>
                <w:szCs w:val="24"/>
              </w:rPr>
            </w:pPr>
            <w:r>
              <w:rPr>
                <w:rFonts w:ascii="Arial" w:hAnsi="Arial" w:cs="Arial"/>
                <w:sz w:val="24"/>
                <w:szCs w:val="24"/>
              </w:rPr>
              <w:t>3</w:t>
            </w:r>
          </w:p>
        </w:tc>
      </w:tr>
      <w:tr w:rsidR="00717CB8" w:rsidTr="00717CB8">
        <w:trPr>
          <w:trHeight w:val="142"/>
        </w:trPr>
        <w:tc>
          <w:tcPr>
            <w:tcW w:w="930" w:type="dxa"/>
            <w:vMerge w:val="restart"/>
          </w:tcPr>
          <w:p w:rsidR="00717CB8" w:rsidRDefault="00717CB8" w:rsidP="0038599A">
            <w:pPr>
              <w:jc w:val="center"/>
              <w:rPr>
                <w:rFonts w:ascii="Arial" w:hAnsi="Arial" w:cs="Arial"/>
                <w:sz w:val="24"/>
                <w:szCs w:val="24"/>
              </w:rPr>
            </w:pPr>
            <w:r>
              <w:rPr>
                <w:rFonts w:ascii="Arial" w:hAnsi="Arial" w:cs="Arial"/>
                <w:sz w:val="24"/>
                <w:szCs w:val="24"/>
              </w:rPr>
              <w:t>6</w:t>
            </w:r>
          </w:p>
        </w:tc>
        <w:tc>
          <w:tcPr>
            <w:tcW w:w="3734" w:type="dxa"/>
            <w:vMerge w:val="restart"/>
          </w:tcPr>
          <w:p w:rsidR="00717CB8" w:rsidRDefault="00717CB8" w:rsidP="0038599A">
            <w:pPr>
              <w:pStyle w:val="Default"/>
            </w:pPr>
            <w:r>
              <w:rPr>
                <w:sz w:val="22"/>
                <w:szCs w:val="22"/>
              </w:rPr>
              <w:t>Увеличение налоговых отчислений</w:t>
            </w:r>
            <w:proofErr w:type="gramStart"/>
            <w:r>
              <w:rPr>
                <w:sz w:val="22"/>
                <w:szCs w:val="22"/>
              </w:rPr>
              <w:t>, %:</w:t>
            </w:r>
            <w:proofErr w:type="gramEnd"/>
          </w:p>
        </w:tc>
        <w:tc>
          <w:tcPr>
            <w:tcW w:w="3441" w:type="dxa"/>
          </w:tcPr>
          <w:p w:rsidR="00717CB8" w:rsidRDefault="00717CB8" w:rsidP="00717CB8">
            <w:pPr>
              <w:pStyle w:val="Default"/>
              <w:rPr>
                <w:sz w:val="22"/>
                <w:szCs w:val="22"/>
              </w:rPr>
            </w:pPr>
            <w:r>
              <w:rPr>
                <w:sz w:val="22"/>
                <w:szCs w:val="22"/>
              </w:rPr>
              <w:t>до 30% включительно</w:t>
            </w:r>
          </w:p>
        </w:tc>
        <w:tc>
          <w:tcPr>
            <w:tcW w:w="1466" w:type="dxa"/>
          </w:tcPr>
          <w:p w:rsidR="00717CB8" w:rsidRDefault="00717CB8" w:rsidP="00717CB8">
            <w:pPr>
              <w:pStyle w:val="Default"/>
              <w:jc w:val="center"/>
              <w:rPr>
                <w:sz w:val="22"/>
                <w:szCs w:val="22"/>
              </w:rPr>
            </w:pPr>
            <w:r>
              <w:rPr>
                <w:sz w:val="22"/>
                <w:szCs w:val="22"/>
              </w:rPr>
              <w:t>10</w:t>
            </w:r>
          </w:p>
        </w:tc>
      </w:tr>
      <w:tr w:rsidR="00717CB8" w:rsidTr="00717CB8">
        <w:trPr>
          <w:trHeight w:val="142"/>
        </w:trPr>
        <w:tc>
          <w:tcPr>
            <w:tcW w:w="930" w:type="dxa"/>
            <w:vMerge/>
          </w:tcPr>
          <w:p w:rsidR="00717CB8" w:rsidRDefault="00717CB8" w:rsidP="0038599A">
            <w:pPr>
              <w:jc w:val="center"/>
              <w:rPr>
                <w:rFonts w:ascii="Arial" w:hAnsi="Arial" w:cs="Arial"/>
                <w:sz w:val="24"/>
                <w:szCs w:val="24"/>
              </w:rPr>
            </w:pPr>
          </w:p>
        </w:tc>
        <w:tc>
          <w:tcPr>
            <w:tcW w:w="3734" w:type="dxa"/>
            <w:vMerge/>
          </w:tcPr>
          <w:p w:rsidR="00717CB8" w:rsidRDefault="00717CB8" w:rsidP="0038599A">
            <w:pPr>
              <w:pStyle w:val="Default"/>
              <w:rPr>
                <w:sz w:val="22"/>
                <w:szCs w:val="22"/>
              </w:rPr>
            </w:pPr>
          </w:p>
        </w:tc>
        <w:tc>
          <w:tcPr>
            <w:tcW w:w="3441" w:type="dxa"/>
          </w:tcPr>
          <w:p w:rsidR="00717CB8" w:rsidRDefault="00717CB8" w:rsidP="00717CB8">
            <w:pPr>
              <w:pStyle w:val="Default"/>
              <w:rPr>
                <w:sz w:val="22"/>
                <w:szCs w:val="22"/>
              </w:rPr>
            </w:pPr>
            <w:r>
              <w:rPr>
                <w:sz w:val="22"/>
                <w:szCs w:val="22"/>
              </w:rPr>
              <w:t>до 60% включительно</w:t>
            </w:r>
          </w:p>
        </w:tc>
        <w:tc>
          <w:tcPr>
            <w:tcW w:w="1466" w:type="dxa"/>
          </w:tcPr>
          <w:p w:rsidR="00717CB8" w:rsidRDefault="00717CB8" w:rsidP="00717CB8">
            <w:pPr>
              <w:pStyle w:val="Default"/>
              <w:jc w:val="center"/>
              <w:rPr>
                <w:sz w:val="22"/>
                <w:szCs w:val="22"/>
              </w:rPr>
            </w:pPr>
            <w:r>
              <w:rPr>
                <w:sz w:val="22"/>
                <w:szCs w:val="22"/>
              </w:rPr>
              <w:t>25</w:t>
            </w:r>
          </w:p>
        </w:tc>
      </w:tr>
      <w:tr w:rsidR="00717CB8" w:rsidTr="00717CB8">
        <w:trPr>
          <w:trHeight w:val="142"/>
        </w:trPr>
        <w:tc>
          <w:tcPr>
            <w:tcW w:w="930" w:type="dxa"/>
            <w:vMerge/>
          </w:tcPr>
          <w:p w:rsidR="00717CB8" w:rsidRDefault="00717CB8" w:rsidP="0038599A">
            <w:pPr>
              <w:jc w:val="center"/>
              <w:rPr>
                <w:rFonts w:ascii="Arial" w:hAnsi="Arial" w:cs="Arial"/>
                <w:sz w:val="24"/>
                <w:szCs w:val="24"/>
              </w:rPr>
            </w:pPr>
          </w:p>
        </w:tc>
        <w:tc>
          <w:tcPr>
            <w:tcW w:w="3734" w:type="dxa"/>
            <w:vMerge/>
          </w:tcPr>
          <w:p w:rsidR="00717CB8" w:rsidRDefault="00717CB8" w:rsidP="0038599A">
            <w:pPr>
              <w:pStyle w:val="Default"/>
              <w:rPr>
                <w:sz w:val="22"/>
                <w:szCs w:val="22"/>
              </w:rPr>
            </w:pPr>
          </w:p>
        </w:tc>
        <w:tc>
          <w:tcPr>
            <w:tcW w:w="3441" w:type="dxa"/>
          </w:tcPr>
          <w:p w:rsidR="00717CB8" w:rsidRDefault="00717CB8" w:rsidP="00717CB8">
            <w:pPr>
              <w:pStyle w:val="Default"/>
              <w:rPr>
                <w:sz w:val="22"/>
                <w:szCs w:val="22"/>
              </w:rPr>
            </w:pPr>
            <w:r>
              <w:rPr>
                <w:sz w:val="22"/>
                <w:szCs w:val="22"/>
              </w:rPr>
              <w:t>до 100% включительно</w:t>
            </w:r>
          </w:p>
        </w:tc>
        <w:tc>
          <w:tcPr>
            <w:tcW w:w="1466" w:type="dxa"/>
          </w:tcPr>
          <w:p w:rsidR="00717CB8" w:rsidRDefault="00717CB8" w:rsidP="00717CB8">
            <w:pPr>
              <w:pStyle w:val="Default"/>
              <w:jc w:val="center"/>
              <w:rPr>
                <w:sz w:val="22"/>
                <w:szCs w:val="22"/>
              </w:rPr>
            </w:pPr>
            <w:r>
              <w:rPr>
                <w:sz w:val="22"/>
                <w:szCs w:val="22"/>
              </w:rPr>
              <w:t>35</w:t>
            </w:r>
          </w:p>
        </w:tc>
      </w:tr>
    </w:tbl>
    <w:p w:rsidR="0038599A" w:rsidRDefault="0038599A" w:rsidP="001B1287">
      <w:pPr>
        <w:spacing w:after="0" w:line="240" w:lineRule="auto"/>
        <w:rPr>
          <w:rFonts w:ascii="Arial" w:hAnsi="Arial" w:cs="Arial"/>
          <w:sz w:val="24"/>
          <w:szCs w:val="24"/>
        </w:rPr>
      </w:pPr>
    </w:p>
    <w:p w:rsidR="0038599A" w:rsidRPr="0038599A" w:rsidRDefault="0038599A" w:rsidP="00CD6894">
      <w:pPr>
        <w:pStyle w:val="Default"/>
        <w:jc w:val="center"/>
      </w:pPr>
      <w:r w:rsidRPr="0038599A">
        <w:t>Глава 7. ПРЕДОСТАВЛЕНИЕ СУБСИДИИ НА КОМПЕНСАЦИЮ ЧАСТИ ЗАТРАТ</w:t>
      </w:r>
    </w:p>
    <w:p w:rsidR="0038599A" w:rsidRDefault="0038599A" w:rsidP="00CD6894">
      <w:pPr>
        <w:pStyle w:val="Default"/>
        <w:jc w:val="center"/>
      </w:pPr>
      <w:r w:rsidRPr="0038599A">
        <w:t>НА ОБНОВЛЕНИЕ ОСНОВНЫХ СРЕДСТВ</w:t>
      </w:r>
    </w:p>
    <w:p w:rsidR="0038599A" w:rsidRPr="0038599A" w:rsidRDefault="0038599A" w:rsidP="0038599A">
      <w:pPr>
        <w:pStyle w:val="Default"/>
      </w:pPr>
    </w:p>
    <w:p w:rsidR="0038599A" w:rsidRPr="0038599A" w:rsidRDefault="00CD6894" w:rsidP="0038599A">
      <w:pPr>
        <w:pStyle w:val="Default"/>
        <w:ind w:left="30"/>
        <w:jc w:val="both"/>
      </w:pPr>
      <w:r w:rsidRPr="00CD6894">
        <w:rPr>
          <w:b/>
        </w:rPr>
        <w:t>31</w:t>
      </w:r>
      <w:r w:rsidR="0038599A" w:rsidRPr="0038599A">
        <w:t>. Субсидии предоставляются на компенсацию части затрат на обновление основных сре</w:t>
      </w:r>
      <w:proofErr w:type="gramStart"/>
      <w:r w:rsidR="0038599A" w:rsidRPr="0038599A">
        <w:t>дств в р</w:t>
      </w:r>
      <w:proofErr w:type="gramEnd"/>
      <w:r w:rsidR="0038599A" w:rsidRPr="0038599A">
        <w:t>азмере фактических затрат, понесенных на приобретение и (или) ремонт основных средств, но не более</w:t>
      </w:r>
      <w:r w:rsidR="0038599A">
        <w:t xml:space="preserve"> 5</w:t>
      </w:r>
      <w:r w:rsidR="0038599A" w:rsidRPr="0038599A">
        <w:t xml:space="preserve">0 тыс. рублей одному получателю. </w:t>
      </w:r>
    </w:p>
    <w:p w:rsidR="0038599A" w:rsidRPr="0038599A" w:rsidRDefault="00CD6894" w:rsidP="0038599A">
      <w:pPr>
        <w:pStyle w:val="Default"/>
        <w:jc w:val="both"/>
      </w:pPr>
      <w:r w:rsidRPr="00CD6894">
        <w:rPr>
          <w:b/>
        </w:rPr>
        <w:t>32</w:t>
      </w:r>
      <w:r w:rsidR="0038599A" w:rsidRPr="0038599A">
        <w:t xml:space="preserve">.Помимо документов, предусмотренных пунктом 17 настоящего Положения, СМСП представляет Организатору: </w:t>
      </w:r>
    </w:p>
    <w:p w:rsidR="0038599A" w:rsidRPr="0038599A" w:rsidRDefault="0038599A" w:rsidP="0038599A">
      <w:pPr>
        <w:pStyle w:val="Default"/>
        <w:jc w:val="both"/>
      </w:pPr>
      <w:proofErr w:type="gramStart"/>
      <w:r w:rsidRPr="00CD6894">
        <w:rPr>
          <w:b/>
        </w:rPr>
        <w:t>1)</w:t>
      </w:r>
      <w:r w:rsidRPr="0038599A">
        <w:t xml:space="preserve"> копии платежных документов, подтверждающих фактические затраты, понесенные на приобретение и (или) ремонт основных средств (копии договоров купли-продажи/на поставку/оказание услуг/выполнение работ, расходных ордеров, актов приемки-сдачи работ, товарных накладных, счетов и счетов-фактур, копии выписок из расчетного счета и платежных поручений, заверенных банком) с представлением оригиналов;</w:t>
      </w:r>
      <w:proofErr w:type="gramEnd"/>
    </w:p>
    <w:p w:rsidR="0038599A" w:rsidRPr="0038599A" w:rsidRDefault="0038599A" w:rsidP="0038599A">
      <w:pPr>
        <w:pStyle w:val="Default"/>
        <w:jc w:val="both"/>
      </w:pPr>
      <w:r w:rsidRPr="00CD6894">
        <w:rPr>
          <w:b/>
        </w:rPr>
        <w:t>2)</w:t>
      </w:r>
      <w:r w:rsidRPr="0038599A">
        <w:t xml:space="preserve"> экономическое обоснование приобретения и (или) ремонт основных средств. </w:t>
      </w:r>
    </w:p>
    <w:p w:rsidR="0038599A" w:rsidRDefault="00CD6894" w:rsidP="0038599A">
      <w:pPr>
        <w:spacing w:after="0" w:line="240" w:lineRule="auto"/>
        <w:rPr>
          <w:rFonts w:ascii="Arial" w:hAnsi="Arial" w:cs="Arial"/>
          <w:sz w:val="24"/>
          <w:szCs w:val="24"/>
        </w:rPr>
      </w:pPr>
      <w:r w:rsidRPr="00CD6894">
        <w:rPr>
          <w:rFonts w:ascii="Arial" w:hAnsi="Arial" w:cs="Arial"/>
          <w:b/>
          <w:sz w:val="24"/>
          <w:szCs w:val="24"/>
        </w:rPr>
        <w:t>33</w:t>
      </w:r>
      <w:r w:rsidR="0038599A" w:rsidRPr="0038599A">
        <w:rPr>
          <w:rFonts w:ascii="Arial" w:hAnsi="Arial" w:cs="Arial"/>
          <w:sz w:val="24"/>
          <w:szCs w:val="24"/>
        </w:rPr>
        <w:t>. Критерии участников конкурса:</w:t>
      </w:r>
    </w:p>
    <w:tbl>
      <w:tblPr>
        <w:tblStyle w:val="a8"/>
        <w:tblW w:w="0" w:type="auto"/>
        <w:tblLook w:val="04A0"/>
      </w:tblPr>
      <w:tblGrid>
        <w:gridCol w:w="959"/>
        <w:gridCol w:w="3826"/>
        <w:gridCol w:w="3545"/>
        <w:gridCol w:w="1241"/>
      </w:tblGrid>
      <w:tr w:rsidR="00717CB8" w:rsidTr="00717CB8">
        <w:tc>
          <w:tcPr>
            <w:tcW w:w="959" w:type="dxa"/>
          </w:tcPr>
          <w:p w:rsidR="00717CB8" w:rsidRDefault="00717CB8" w:rsidP="00717CB8">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3826" w:type="dxa"/>
          </w:tcPr>
          <w:p w:rsidR="00717CB8" w:rsidRDefault="00717CB8" w:rsidP="00717CB8">
            <w:pPr>
              <w:jc w:val="center"/>
              <w:rPr>
                <w:rFonts w:ascii="Arial" w:hAnsi="Arial" w:cs="Arial"/>
                <w:sz w:val="24"/>
                <w:szCs w:val="24"/>
              </w:rPr>
            </w:pPr>
            <w:r>
              <w:rPr>
                <w:rFonts w:ascii="Arial" w:hAnsi="Arial" w:cs="Arial"/>
                <w:sz w:val="24"/>
                <w:szCs w:val="24"/>
              </w:rPr>
              <w:t>Критерии</w:t>
            </w:r>
          </w:p>
        </w:tc>
        <w:tc>
          <w:tcPr>
            <w:tcW w:w="3545" w:type="dxa"/>
          </w:tcPr>
          <w:p w:rsidR="00717CB8" w:rsidRDefault="00717CB8" w:rsidP="00717CB8">
            <w:pPr>
              <w:jc w:val="center"/>
              <w:rPr>
                <w:rFonts w:ascii="Arial" w:hAnsi="Arial" w:cs="Arial"/>
                <w:sz w:val="24"/>
                <w:szCs w:val="24"/>
              </w:rPr>
            </w:pPr>
            <w:r>
              <w:rPr>
                <w:rFonts w:ascii="Arial" w:hAnsi="Arial" w:cs="Arial"/>
                <w:sz w:val="24"/>
                <w:szCs w:val="24"/>
              </w:rPr>
              <w:t>Значение</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Баллы</w:t>
            </w:r>
          </w:p>
        </w:tc>
      </w:tr>
      <w:tr w:rsidR="00717CB8" w:rsidTr="00717CB8">
        <w:trPr>
          <w:trHeight w:val="207"/>
        </w:trPr>
        <w:tc>
          <w:tcPr>
            <w:tcW w:w="959" w:type="dxa"/>
            <w:vMerge w:val="restart"/>
          </w:tcPr>
          <w:p w:rsidR="00717CB8" w:rsidRDefault="00717CB8" w:rsidP="00717CB8">
            <w:pPr>
              <w:jc w:val="center"/>
              <w:rPr>
                <w:rFonts w:ascii="Arial" w:hAnsi="Arial" w:cs="Arial"/>
                <w:sz w:val="24"/>
                <w:szCs w:val="24"/>
              </w:rPr>
            </w:pPr>
            <w:r>
              <w:rPr>
                <w:rFonts w:ascii="Arial" w:hAnsi="Arial" w:cs="Arial"/>
                <w:sz w:val="24"/>
                <w:szCs w:val="24"/>
              </w:rPr>
              <w:t>1</w:t>
            </w:r>
          </w:p>
        </w:tc>
        <w:tc>
          <w:tcPr>
            <w:tcW w:w="3826" w:type="dxa"/>
            <w:vMerge w:val="restart"/>
          </w:tcPr>
          <w:p w:rsidR="00717CB8" w:rsidRDefault="00717CB8" w:rsidP="00717CB8">
            <w:pPr>
              <w:pStyle w:val="Default"/>
              <w:spacing w:after="240"/>
            </w:pPr>
            <w:r>
              <w:rPr>
                <w:sz w:val="22"/>
                <w:szCs w:val="22"/>
              </w:rPr>
              <w:t>Вид экономической деятельности:</w:t>
            </w:r>
          </w:p>
        </w:tc>
        <w:tc>
          <w:tcPr>
            <w:tcW w:w="3545" w:type="dxa"/>
          </w:tcPr>
          <w:p w:rsidR="00717CB8" w:rsidRDefault="00717CB8" w:rsidP="00717CB8">
            <w:pPr>
              <w:pStyle w:val="Default"/>
              <w:rPr>
                <w:sz w:val="22"/>
                <w:szCs w:val="22"/>
              </w:rPr>
            </w:pPr>
            <w:r>
              <w:rPr>
                <w:sz w:val="22"/>
                <w:szCs w:val="22"/>
              </w:rPr>
              <w:t>не относится к приоритетному виду</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0</w:t>
            </w:r>
          </w:p>
        </w:tc>
      </w:tr>
      <w:tr w:rsidR="00717CB8" w:rsidTr="00717CB8">
        <w:trPr>
          <w:trHeight w:val="206"/>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Default="00717CB8" w:rsidP="00717CB8">
            <w:pPr>
              <w:pStyle w:val="Default"/>
              <w:spacing w:after="240"/>
              <w:rPr>
                <w:sz w:val="22"/>
                <w:szCs w:val="22"/>
              </w:rPr>
            </w:pPr>
          </w:p>
        </w:tc>
        <w:tc>
          <w:tcPr>
            <w:tcW w:w="3545" w:type="dxa"/>
          </w:tcPr>
          <w:p w:rsidR="00717CB8" w:rsidRDefault="00717CB8" w:rsidP="00717CB8">
            <w:pPr>
              <w:pStyle w:val="Default"/>
              <w:rPr>
                <w:sz w:val="22"/>
                <w:szCs w:val="22"/>
              </w:rPr>
            </w:pPr>
            <w:r>
              <w:rPr>
                <w:sz w:val="22"/>
                <w:szCs w:val="22"/>
              </w:rPr>
              <w:t>относится к приоритетному виду</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1</w:t>
            </w:r>
          </w:p>
        </w:tc>
      </w:tr>
      <w:tr w:rsidR="00717CB8" w:rsidTr="00717CB8">
        <w:trPr>
          <w:trHeight w:val="420"/>
        </w:trPr>
        <w:tc>
          <w:tcPr>
            <w:tcW w:w="959" w:type="dxa"/>
            <w:vMerge w:val="restart"/>
          </w:tcPr>
          <w:p w:rsidR="00717CB8" w:rsidRDefault="00717CB8" w:rsidP="00717CB8">
            <w:pPr>
              <w:jc w:val="center"/>
              <w:rPr>
                <w:rFonts w:ascii="Arial" w:hAnsi="Arial" w:cs="Arial"/>
                <w:sz w:val="24"/>
                <w:szCs w:val="24"/>
              </w:rPr>
            </w:pPr>
            <w:r>
              <w:rPr>
                <w:rFonts w:ascii="Arial" w:hAnsi="Arial" w:cs="Arial"/>
                <w:sz w:val="24"/>
                <w:szCs w:val="24"/>
              </w:rPr>
              <w:t>2</w:t>
            </w:r>
          </w:p>
        </w:tc>
        <w:tc>
          <w:tcPr>
            <w:tcW w:w="3826" w:type="dxa"/>
            <w:vMerge w:val="restart"/>
          </w:tcPr>
          <w:p w:rsidR="00717CB8" w:rsidRDefault="00717CB8" w:rsidP="00717CB8">
            <w:pPr>
              <w:pStyle w:val="Default"/>
            </w:pPr>
            <w:r>
              <w:rPr>
                <w:sz w:val="22"/>
                <w:szCs w:val="22"/>
              </w:rPr>
              <w:t>Субъект малого и среднего предпринимательства относится к одной из следующих категорий граждан:</w:t>
            </w:r>
          </w:p>
        </w:tc>
        <w:tc>
          <w:tcPr>
            <w:tcW w:w="3545" w:type="dxa"/>
          </w:tcPr>
          <w:p w:rsidR="00717CB8" w:rsidRDefault="00717CB8" w:rsidP="00717CB8">
            <w:pPr>
              <w:pStyle w:val="Default"/>
              <w:rPr>
                <w:sz w:val="22"/>
                <w:szCs w:val="22"/>
              </w:rPr>
            </w:pPr>
            <w:r>
              <w:rPr>
                <w:sz w:val="22"/>
                <w:szCs w:val="22"/>
              </w:rPr>
              <w:t>молодежь до 30 лет (включительно), инвалиды, военнослужащие, уволенные в запас</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2</w:t>
            </w:r>
          </w:p>
        </w:tc>
      </w:tr>
      <w:tr w:rsidR="00717CB8" w:rsidTr="00717CB8">
        <w:trPr>
          <w:trHeight w:val="419"/>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Default="00717CB8" w:rsidP="00717CB8">
            <w:pPr>
              <w:pStyle w:val="Default"/>
              <w:rPr>
                <w:sz w:val="22"/>
                <w:szCs w:val="22"/>
              </w:rPr>
            </w:pPr>
          </w:p>
        </w:tc>
        <w:tc>
          <w:tcPr>
            <w:tcW w:w="3545" w:type="dxa"/>
          </w:tcPr>
          <w:p w:rsidR="00717CB8" w:rsidRDefault="00717CB8" w:rsidP="00717CB8">
            <w:pPr>
              <w:pStyle w:val="Default"/>
              <w:rPr>
                <w:sz w:val="22"/>
                <w:szCs w:val="22"/>
              </w:rPr>
            </w:pPr>
            <w:r>
              <w:rPr>
                <w:sz w:val="22"/>
                <w:szCs w:val="22"/>
              </w:rPr>
              <w:t>не относится ни к одной категории</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0</w:t>
            </w:r>
          </w:p>
        </w:tc>
      </w:tr>
      <w:tr w:rsidR="00717CB8" w:rsidTr="00717CB8">
        <w:trPr>
          <w:trHeight w:val="213"/>
        </w:trPr>
        <w:tc>
          <w:tcPr>
            <w:tcW w:w="959" w:type="dxa"/>
            <w:vMerge w:val="restart"/>
          </w:tcPr>
          <w:p w:rsidR="00717CB8" w:rsidRDefault="00717CB8" w:rsidP="00717CB8">
            <w:pPr>
              <w:jc w:val="center"/>
              <w:rPr>
                <w:rFonts w:ascii="Arial" w:hAnsi="Arial" w:cs="Arial"/>
                <w:sz w:val="24"/>
                <w:szCs w:val="24"/>
              </w:rPr>
            </w:pPr>
            <w:r>
              <w:rPr>
                <w:rFonts w:ascii="Arial" w:hAnsi="Arial" w:cs="Arial"/>
                <w:sz w:val="24"/>
                <w:szCs w:val="24"/>
              </w:rPr>
              <w:t>3</w:t>
            </w:r>
          </w:p>
        </w:tc>
        <w:tc>
          <w:tcPr>
            <w:tcW w:w="3826" w:type="dxa"/>
            <w:vMerge w:val="restart"/>
          </w:tcPr>
          <w:p w:rsidR="00717CB8" w:rsidRDefault="00717CB8" w:rsidP="00717CB8">
            <w:pPr>
              <w:pStyle w:val="Default"/>
            </w:pPr>
            <w:r>
              <w:rPr>
                <w:sz w:val="22"/>
                <w:szCs w:val="22"/>
              </w:rPr>
              <w:t>Планируемое увеличение выручки</w:t>
            </w:r>
            <w:proofErr w:type="gramStart"/>
            <w:r>
              <w:rPr>
                <w:sz w:val="22"/>
                <w:szCs w:val="22"/>
              </w:rPr>
              <w:t>, %:</w:t>
            </w:r>
            <w:proofErr w:type="gramEnd"/>
          </w:p>
        </w:tc>
        <w:tc>
          <w:tcPr>
            <w:tcW w:w="3545" w:type="dxa"/>
          </w:tcPr>
          <w:p w:rsidR="00717CB8" w:rsidRDefault="00717CB8" w:rsidP="00717CB8">
            <w:pPr>
              <w:pStyle w:val="Default"/>
              <w:rPr>
                <w:sz w:val="22"/>
                <w:szCs w:val="22"/>
              </w:rPr>
            </w:pPr>
            <w:r>
              <w:rPr>
                <w:sz w:val="22"/>
                <w:szCs w:val="22"/>
              </w:rPr>
              <w:t>до 50 (включительно)</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10</w:t>
            </w:r>
          </w:p>
        </w:tc>
      </w:tr>
      <w:tr w:rsidR="00717CB8" w:rsidTr="00717CB8">
        <w:trPr>
          <w:trHeight w:val="213"/>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Default="00717CB8" w:rsidP="00717CB8">
            <w:pPr>
              <w:pStyle w:val="Default"/>
              <w:rPr>
                <w:sz w:val="22"/>
                <w:szCs w:val="22"/>
              </w:rPr>
            </w:pPr>
          </w:p>
        </w:tc>
        <w:tc>
          <w:tcPr>
            <w:tcW w:w="3545" w:type="dxa"/>
          </w:tcPr>
          <w:p w:rsidR="00717CB8" w:rsidRDefault="00717CB8" w:rsidP="00717CB8">
            <w:pPr>
              <w:pStyle w:val="Default"/>
              <w:rPr>
                <w:sz w:val="22"/>
                <w:szCs w:val="22"/>
              </w:rPr>
            </w:pPr>
            <w:r>
              <w:rPr>
                <w:sz w:val="22"/>
                <w:szCs w:val="22"/>
              </w:rPr>
              <w:t>свыше 50</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20</w:t>
            </w:r>
          </w:p>
        </w:tc>
      </w:tr>
      <w:tr w:rsidR="00717CB8" w:rsidTr="00717CB8">
        <w:trPr>
          <w:trHeight w:val="57"/>
        </w:trPr>
        <w:tc>
          <w:tcPr>
            <w:tcW w:w="959" w:type="dxa"/>
            <w:vMerge w:val="restart"/>
          </w:tcPr>
          <w:p w:rsidR="00717CB8" w:rsidRDefault="00717CB8" w:rsidP="00717CB8">
            <w:pPr>
              <w:jc w:val="center"/>
              <w:rPr>
                <w:rFonts w:ascii="Arial" w:hAnsi="Arial" w:cs="Arial"/>
                <w:sz w:val="24"/>
                <w:szCs w:val="24"/>
              </w:rPr>
            </w:pPr>
            <w:r>
              <w:rPr>
                <w:rFonts w:ascii="Arial" w:hAnsi="Arial" w:cs="Arial"/>
                <w:sz w:val="24"/>
                <w:szCs w:val="24"/>
              </w:rPr>
              <w:t>4</w:t>
            </w:r>
          </w:p>
        </w:tc>
        <w:tc>
          <w:tcPr>
            <w:tcW w:w="3826" w:type="dxa"/>
            <w:vMerge w:val="restart"/>
          </w:tcPr>
          <w:p w:rsidR="00717CB8" w:rsidRPr="00717CB8" w:rsidRDefault="00717CB8" w:rsidP="00717CB8">
            <w:pPr>
              <w:pStyle w:val="Default"/>
              <w:rPr>
                <w:sz w:val="22"/>
                <w:szCs w:val="22"/>
              </w:rPr>
            </w:pPr>
            <w:r w:rsidRPr="00717CB8">
              <w:rPr>
                <w:sz w:val="22"/>
                <w:szCs w:val="22"/>
              </w:rPr>
              <w:t>Количество рабочих мест:</w:t>
            </w:r>
          </w:p>
        </w:tc>
        <w:tc>
          <w:tcPr>
            <w:tcW w:w="3545" w:type="dxa"/>
          </w:tcPr>
          <w:p w:rsidR="00717CB8" w:rsidRPr="00717CB8" w:rsidRDefault="00717CB8" w:rsidP="00717CB8">
            <w:pPr>
              <w:pStyle w:val="Default"/>
              <w:rPr>
                <w:sz w:val="22"/>
                <w:szCs w:val="22"/>
              </w:rPr>
            </w:pPr>
            <w:r w:rsidRPr="00717CB8">
              <w:rPr>
                <w:sz w:val="22"/>
                <w:szCs w:val="22"/>
              </w:rPr>
              <w:t>без рабочих мест</w:t>
            </w:r>
          </w:p>
        </w:tc>
        <w:tc>
          <w:tcPr>
            <w:tcW w:w="1241" w:type="dxa"/>
          </w:tcPr>
          <w:p w:rsidR="00717CB8" w:rsidRPr="00717CB8" w:rsidRDefault="00717CB8" w:rsidP="00717CB8">
            <w:pPr>
              <w:jc w:val="center"/>
              <w:rPr>
                <w:rFonts w:ascii="Arial" w:hAnsi="Arial" w:cs="Arial"/>
                <w:sz w:val="24"/>
                <w:szCs w:val="24"/>
              </w:rPr>
            </w:pPr>
            <w:r w:rsidRPr="00717CB8">
              <w:rPr>
                <w:rFonts w:ascii="Arial" w:hAnsi="Arial" w:cs="Arial"/>
                <w:sz w:val="24"/>
                <w:szCs w:val="24"/>
              </w:rPr>
              <w:t>0</w:t>
            </w:r>
          </w:p>
        </w:tc>
      </w:tr>
      <w:tr w:rsidR="00717CB8" w:rsidTr="00717CB8">
        <w:trPr>
          <w:trHeight w:val="56"/>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Pr="00717CB8" w:rsidRDefault="00717CB8" w:rsidP="0038599A">
            <w:pPr>
              <w:rPr>
                <w:rFonts w:ascii="Arial" w:hAnsi="Arial" w:cs="Arial"/>
                <w:sz w:val="24"/>
                <w:szCs w:val="24"/>
              </w:rPr>
            </w:pPr>
          </w:p>
        </w:tc>
        <w:tc>
          <w:tcPr>
            <w:tcW w:w="3545" w:type="dxa"/>
          </w:tcPr>
          <w:p w:rsidR="00717CB8" w:rsidRPr="00717CB8" w:rsidRDefault="00717CB8" w:rsidP="0038599A">
            <w:pPr>
              <w:rPr>
                <w:rFonts w:ascii="Arial" w:hAnsi="Arial" w:cs="Arial"/>
                <w:sz w:val="24"/>
                <w:szCs w:val="24"/>
              </w:rPr>
            </w:pPr>
            <w:r w:rsidRPr="00717CB8">
              <w:rPr>
                <w:rFonts w:ascii="Arial" w:hAnsi="Arial" w:cs="Arial"/>
              </w:rPr>
              <w:t>сохранение рабочих мест</w:t>
            </w:r>
          </w:p>
        </w:tc>
        <w:tc>
          <w:tcPr>
            <w:tcW w:w="1241" w:type="dxa"/>
          </w:tcPr>
          <w:p w:rsidR="00717CB8" w:rsidRPr="00717CB8" w:rsidRDefault="00717CB8" w:rsidP="00717CB8">
            <w:pPr>
              <w:jc w:val="center"/>
              <w:rPr>
                <w:rFonts w:ascii="Arial" w:hAnsi="Arial" w:cs="Arial"/>
                <w:sz w:val="24"/>
                <w:szCs w:val="24"/>
              </w:rPr>
            </w:pPr>
            <w:r w:rsidRPr="00717CB8">
              <w:rPr>
                <w:rFonts w:ascii="Arial" w:hAnsi="Arial" w:cs="Arial"/>
                <w:sz w:val="24"/>
                <w:szCs w:val="24"/>
              </w:rPr>
              <w:t>10</w:t>
            </w:r>
          </w:p>
        </w:tc>
      </w:tr>
      <w:tr w:rsidR="00717CB8" w:rsidTr="00717CB8">
        <w:trPr>
          <w:trHeight w:val="56"/>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Pr="00717CB8" w:rsidRDefault="00717CB8" w:rsidP="0038599A">
            <w:pPr>
              <w:rPr>
                <w:rFonts w:ascii="Arial" w:hAnsi="Arial" w:cs="Arial"/>
                <w:sz w:val="24"/>
                <w:szCs w:val="24"/>
              </w:rPr>
            </w:pPr>
          </w:p>
        </w:tc>
        <w:tc>
          <w:tcPr>
            <w:tcW w:w="3545" w:type="dxa"/>
          </w:tcPr>
          <w:p w:rsidR="00717CB8" w:rsidRPr="00717CB8" w:rsidRDefault="00717CB8" w:rsidP="0038599A">
            <w:pPr>
              <w:rPr>
                <w:rFonts w:ascii="Arial" w:hAnsi="Arial" w:cs="Arial"/>
                <w:sz w:val="24"/>
                <w:szCs w:val="24"/>
              </w:rPr>
            </w:pPr>
            <w:r w:rsidRPr="00717CB8">
              <w:rPr>
                <w:rFonts w:ascii="Arial" w:hAnsi="Arial" w:cs="Arial"/>
              </w:rPr>
              <w:t>создание от 1 до 4 новых рабочих мест</w:t>
            </w:r>
          </w:p>
        </w:tc>
        <w:tc>
          <w:tcPr>
            <w:tcW w:w="1241" w:type="dxa"/>
          </w:tcPr>
          <w:p w:rsidR="00717CB8" w:rsidRPr="00717CB8" w:rsidRDefault="00717CB8" w:rsidP="00717CB8">
            <w:pPr>
              <w:jc w:val="center"/>
              <w:rPr>
                <w:rFonts w:ascii="Arial" w:hAnsi="Arial" w:cs="Arial"/>
                <w:sz w:val="24"/>
                <w:szCs w:val="24"/>
              </w:rPr>
            </w:pPr>
            <w:r w:rsidRPr="00717CB8">
              <w:rPr>
                <w:rFonts w:ascii="Arial" w:hAnsi="Arial" w:cs="Arial"/>
                <w:sz w:val="24"/>
                <w:szCs w:val="24"/>
              </w:rPr>
              <w:t>15</w:t>
            </w:r>
          </w:p>
        </w:tc>
      </w:tr>
      <w:tr w:rsidR="00717CB8" w:rsidTr="00717CB8">
        <w:trPr>
          <w:trHeight w:val="56"/>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Pr="00717CB8" w:rsidRDefault="00717CB8" w:rsidP="0038599A">
            <w:pPr>
              <w:rPr>
                <w:rFonts w:ascii="Arial" w:hAnsi="Arial" w:cs="Arial"/>
                <w:sz w:val="24"/>
                <w:szCs w:val="24"/>
              </w:rPr>
            </w:pPr>
          </w:p>
        </w:tc>
        <w:tc>
          <w:tcPr>
            <w:tcW w:w="3545" w:type="dxa"/>
          </w:tcPr>
          <w:p w:rsidR="00717CB8" w:rsidRPr="00717CB8" w:rsidRDefault="00717CB8" w:rsidP="0038599A">
            <w:pPr>
              <w:rPr>
                <w:rFonts w:ascii="Arial" w:hAnsi="Arial" w:cs="Arial"/>
                <w:sz w:val="24"/>
                <w:szCs w:val="24"/>
              </w:rPr>
            </w:pPr>
            <w:r w:rsidRPr="00717CB8">
              <w:rPr>
                <w:rFonts w:ascii="Arial" w:hAnsi="Arial" w:cs="Arial"/>
              </w:rPr>
              <w:t>создание 4 и более новых рабочих мест</w:t>
            </w:r>
          </w:p>
        </w:tc>
        <w:tc>
          <w:tcPr>
            <w:tcW w:w="1241" w:type="dxa"/>
          </w:tcPr>
          <w:p w:rsidR="00717CB8" w:rsidRPr="00717CB8" w:rsidRDefault="00717CB8" w:rsidP="00717CB8">
            <w:pPr>
              <w:jc w:val="center"/>
              <w:rPr>
                <w:rFonts w:ascii="Arial" w:hAnsi="Arial" w:cs="Arial"/>
                <w:sz w:val="24"/>
                <w:szCs w:val="24"/>
              </w:rPr>
            </w:pPr>
            <w:r w:rsidRPr="00717CB8">
              <w:rPr>
                <w:rFonts w:ascii="Arial" w:hAnsi="Arial" w:cs="Arial"/>
                <w:sz w:val="24"/>
                <w:szCs w:val="24"/>
              </w:rPr>
              <w:t>25</w:t>
            </w:r>
          </w:p>
        </w:tc>
      </w:tr>
      <w:tr w:rsidR="00717CB8" w:rsidTr="00717CB8">
        <w:trPr>
          <w:trHeight w:val="113"/>
        </w:trPr>
        <w:tc>
          <w:tcPr>
            <w:tcW w:w="959" w:type="dxa"/>
            <w:vMerge w:val="restart"/>
          </w:tcPr>
          <w:p w:rsidR="00717CB8" w:rsidRDefault="00717CB8" w:rsidP="00717CB8">
            <w:pPr>
              <w:jc w:val="center"/>
              <w:rPr>
                <w:rFonts w:ascii="Arial" w:hAnsi="Arial" w:cs="Arial"/>
                <w:sz w:val="24"/>
                <w:szCs w:val="24"/>
              </w:rPr>
            </w:pPr>
            <w:r>
              <w:rPr>
                <w:rFonts w:ascii="Arial" w:hAnsi="Arial" w:cs="Arial"/>
                <w:sz w:val="24"/>
                <w:szCs w:val="24"/>
              </w:rPr>
              <w:t>5</w:t>
            </w:r>
          </w:p>
        </w:tc>
        <w:tc>
          <w:tcPr>
            <w:tcW w:w="3826" w:type="dxa"/>
            <w:vMerge w:val="restart"/>
          </w:tcPr>
          <w:p w:rsidR="00717CB8" w:rsidRDefault="00717CB8" w:rsidP="00717CB8">
            <w:pPr>
              <w:pStyle w:val="Default"/>
            </w:pPr>
            <w:r>
              <w:rPr>
                <w:sz w:val="22"/>
                <w:szCs w:val="22"/>
              </w:rPr>
              <w:t>Размер заработной платы:</w:t>
            </w:r>
          </w:p>
        </w:tc>
        <w:tc>
          <w:tcPr>
            <w:tcW w:w="3545" w:type="dxa"/>
          </w:tcPr>
          <w:p w:rsidR="00717CB8" w:rsidRDefault="00717CB8" w:rsidP="00717CB8">
            <w:pPr>
              <w:pStyle w:val="Default"/>
              <w:rPr>
                <w:sz w:val="23"/>
                <w:szCs w:val="23"/>
              </w:rPr>
            </w:pPr>
            <w:r>
              <w:rPr>
                <w:sz w:val="23"/>
                <w:szCs w:val="23"/>
              </w:rPr>
              <w:t xml:space="preserve">в размере МРОТ (в месяц) </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1</w:t>
            </w:r>
          </w:p>
        </w:tc>
      </w:tr>
      <w:tr w:rsidR="00717CB8" w:rsidTr="00717CB8">
        <w:trPr>
          <w:trHeight w:val="112"/>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Default="00717CB8" w:rsidP="00717CB8">
            <w:pPr>
              <w:pStyle w:val="Default"/>
              <w:rPr>
                <w:sz w:val="22"/>
                <w:szCs w:val="22"/>
              </w:rPr>
            </w:pPr>
          </w:p>
        </w:tc>
        <w:tc>
          <w:tcPr>
            <w:tcW w:w="3545" w:type="dxa"/>
          </w:tcPr>
          <w:p w:rsidR="00717CB8" w:rsidRDefault="00717CB8" w:rsidP="00717CB8">
            <w:pPr>
              <w:pStyle w:val="Default"/>
              <w:rPr>
                <w:sz w:val="23"/>
                <w:szCs w:val="23"/>
              </w:rPr>
            </w:pPr>
            <w:r>
              <w:rPr>
                <w:sz w:val="23"/>
                <w:szCs w:val="23"/>
              </w:rPr>
              <w:t xml:space="preserve">свыше МРОТ (в месяц) </w:t>
            </w:r>
          </w:p>
        </w:tc>
        <w:tc>
          <w:tcPr>
            <w:tcW w:w="1241" w:type="dxa"/>
          </w:tcPr>
          <w:p w:rsidR="00717CB8" w:rsidRDefault="00717CB8" w:rsidP="00717CB8">
            <w:pPr>
              <w:jc w:val="center"/>
              <w:rPr>
                <w:rFonts w:ascii="Arial" w:hAnsi="Arial" w:cs="Arial"/>
                <w:sz w:val="24"/>
                <w:szCs w:val="24"/>
              </w:rPr>
            </w:pPr>
            <w:r>
              <w:rPr>
                <w:rFonts w:ascii="Arial" w:hAnsi="Arial" w:cs="Arial"/>
                <w:sz w:val="24"/>
                <w:szCs w:val="24"/>
              </w:rPr>
              <w:t>3</w:t>
            </w:r>
          </w:p>
        </w:tc>
      </w:tr>
      <w:tr w:rsidR="00717CB8" w:rsidTr="00717CB8">
        <w:trPr>
          <w:trHeight w:val="142"/>
        </w:trPr>
        <w:tc>
          <w:tcPr>
            <w:tcW w:w="959" w:type="dxa"/>
            <w:vMerge w:val="restart"/>
          </w:tcPr>
          <w:p w:rsidR="00717CB8" w:rsidRDefault="00717CB8" w:rsidP="00717CB8">
            <w:pPr>
              <w:jc w:val="center"/>
              <w:rPr>
                <w:rFonts w:ascii="Arial" w:hAnsi="Arial" w:cs="Arial"/>
                <w:sz w:val="24"/>
                <w:szCs w:val="24"/>
              </w:rPr>
            </w:pPr>
            <w:r>
              <w:rPr>
                <w:rFonts w:ascii="Arial" w:hAnsi="Arial" w:cs="Arial"/>
                <w:sz w:val="24"/>
                <w:szCs w:val="24"/>
              </w:rPr>
              <w:t>6</w:t>
            </w:r>
          </w:p>
        </w:tc>
        <w:tc>
          <w:tcPr>
            <w:tcW w:w="3826" w:type="dxa"/>
            <w:vMerge w:val="restart"/>
          </w:tcPr>
          <w:p w:rsidR="00717CB8" w:rsidRDefault="00717CB8" w:rsidP="00717CB8">
            <w:pPr>
              <w:pStyle w:val="Default"/>
            </w:pPr>
            <w:r>
              <w:rPr>
                <w:sz w:val="22"/>
                <w:szCs w:val="22"/>
              </w:rPr>
              <w:t>Увеличение налоговых отчислений</w:t>
            </w:r>
            <w:proofErr w:type="gramStart"/>
            <w:r>
              <w:rPr>
                <w:sz w:val="22"/>
                <w:szCs w:val="22"/>
              </w:rPr>
              <w:t>, %:</w:t>
            </w:r>
            <w:proofErr w:type="gramEnd"/>
          </w:p>
        </w:tc>
        <w:tc>
          <w:tcPr>
            <w:tcW w:w="3545" w:type="dxa"/>
          </w:tcPr>
          <w:p w:rsidR="00717CB8" w:rsidRDefault="00717CB8" w:rsidP="00717CB8">
            <w:pPr>
              <w:pStyle w:val="Default"/>
              <w:rPr>
                <w:sz w:val="22"/>
                <w:szCs w:val="22"/>
              </w:rPr>
            </w:pPr>
            <w:r>
              <w:rPr>
                <w:sz w:val="22"/>
                <w:szCs w:val="22"/>
              </w:rPr>
              <w:t>до 30% включительно</w:t>
            </w:r>
          </w:p>
        </w:tc>
        <w:tc>
          <w:tcPr>
            <w:tcW w:w="1241" w:type="dxa"/>
          </w:tcPr>
          <w:p w:rsidR="00717CB8" w:rsidRDefault="00717CB8" w:rsidP="00717CB8">
            <w:pPr>
              <w:pStyle w:val="Default"/>
              <w:jc w:val="center"/>
              <w:rPr>
                <w:sz w:val="22"/>
                <w:szCs w:val="22"/>
              </w:rPr>
            </w:pPr>
            <w:r>
              <w:rPr>
                <w:sz w:val="22"/>
                <w:szCs w:val="22"/>
              </w:rPr>
              <w:t>10</w:t>
            </w:r>
          </w:p>
        </w:tc>
      </w:tr>
      <w:tr w:rsidR="00717CB8" w:rsidTr="00717CB8">
        <w:trPr>
          <w:trHeight w:val="142"/>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Default="00717CB8" w:rsidP="00717CB8">
            <w:pPr>
              <w:pStyle w:val="Default"/>
              <w:rPr>
                <w:sz w:val="22"/>
                <w:szCs w:val="22"/>
              </w:rPr>
            </w:pPr>
          </w:p>
        </w:tc>
        <w:tc>
          <w:tcPr>
            <w:tcW w:w="3545" w:type="dxa"/>
          </w:tcPr>
          <w:p w:rsidR="00717CB8" w:rsidRDefault="00717CB8" w:rsidP="00717CB8">
            <w:pPr>
              <w:pStyle w:val="Default"/>
              <w:rPr>
                <w:sz w:val="22"/>
                <w:szCs w:val="22"/>
              </w:rPr>
            </w:pPr>
            <w:r>
              <w:rPr>
                <w:sz w:val="22"/>
                <w:szCs w:val="22"/>
              </w:rPr>
              <w:t>до 60% включительно</w:t>
            </w:r>
          </w:p>
        </w:tc>
        <w:tc>
          <w:tcPr>
            <w:tcW w:w="1241" w:type="dxa"/>
          </w:tcPr>
          <w:p w:rsidR="00717CB8" w:rsidRDefault="00717CB8" w:rsidP="00717CB8">
            <w:pPr>
              <w:pStyle w:val="Default"/>
              <w:jc w:val="center"/>
              <w:rPr>
                <w:sz w:val="22"/>
                <w:szCs w:val="22"/>
              </w:rPr>
            </w:pPr>
            <w:r>
              <w:rPr>
                <w:sz w:val="22"/>
                <w:szCs w:val="22"/>
              </w:rPr>
              <w:t>25</w:t>
            </w:r>
          </w:p>
        </w:tc>
      </w:tr>
      <w:tr w:rsidR="00717CB8" w:rsidTr="00717CB8">
        <w:trPr>
          <w:trHeight w:val="142"/>
        </w:trPr>
        <w:tc>
          <w:tcPr>
            <w:tcW w:w="959" w:type="dxa"/>
            <w:vMerge/>
          </w:tcPr>
          <w:p w:rsidR="00717CB8" w:rsidRDefault="00717CB8" w:rsidP="00717CB8">
            <w:pPr>
              <w:jc w:val="center"/>
              <w:rPr>
                <w:rFonts w:ascii="Arial" w:hAnsi="Arial" w:cs="Arial"/>
                <w:sz w:val="24"/>
                <w:szCs w:val="24"/>
              </w:rPr>
            </w:pPr>
          </w:p>
        </w:tc>
        <w:tc>
          <w:tcPr>
            <w:tcW w:w="3826" w:type="dxa"/>
            <w:vMerge/>
          </w:tcPr>
          <w:p w:rsidR="00717CB8" w:rsidRDefault="00717CB8" w:rsidP="00717CB8">
            <w:pPr>
              <w:pStyle w:val="Default"/>
              <w:rPr>
                <w:sz w:val="22"/>
                <w:szCs w:val="22"/>
              </w:rPr>
            </w:pPr>
          </w:p>
        </w:tc>
        <w:tc>
          <w:tcPr>
            <w:tcW w:w="3545" w:type="dxa"/>
          </w:tcPr>
          <w:p w:rsidR="00717CB8" w:rsidRDefault="00717CB8" w:rsidP="00717CB8">
            <w:pPr>
              <w:pStyle w:val="Default"/>
              <w:rPr>
                <w:sz w:val="22"/>
                <w:szCs w:val="22"/>
              </w:rPr>
            </w:pPr>
            <w:r>
              <w:rPr>
                <w:sz w:val="22"/>
                <w:szCs w:val="22"/>
              </w:rPr>
              <w:t>до 100% включительно</w:t>
            </w:r>
          </w:p>
        </w:tc>
        <w:tc>
          <w:tcPr>
            <w:tcW w:w="1241" w:type="dxa"/>
          </w:tcPr>
          <w:p w:rsidR="00717CB8" w:rsidRDefault="00717CB8" w:rsidP="00717CB8">
            <w:pPr>
              <w:pStyle w:val="Default"/>
              <w:jc w:val="center"/>
              <w:rPr>
                <w:sz w:val="22"/>
                <w:szCs w:val="22"/>
              </w:rPr>
            </w:pPr>
            <w:r>
              <w:rPr>
                <w:sz w:val="22"/>
                <w:szCs w:val="22"/>
              </w:rPr>
              <w:t>35</w:t>
            </w:r>
          </w:p>
        </w:tc>
      </w:tr>
    </w:tbl>
    <w:p w:rsidR="00CD6894" w:rsidRDefault="00CD6894" w:rsidP="00717CB8">
      <w:pPr>
        <w:pStyle w:val="Default"/>
      </w:pPr>
    </w:p>
    <w:p w:rsidR="00717CB8" w:rsidRPr="00717CB8" w:rsidRDefault="00717CB8" w:rsidP="00CD6894">
      <w:pPr>
        <w:pStyle w:val="Default"/>
        <w:jc w:val="center"/>
      </w:pPr>
      <w:r w:rsidRPr="00717CB8">
        <w:t>Глава 8. ПРЕДОСТАВЛЕНИЕ СУБСИДИИ</w:t>
      </w:r>
    </w:p>
    <w:p w:rsidR="00717CB8" w:rsidRDefault="00717CB8" w:rsidP="00CD6894">
      <w:pPr>
        <w:pStyle w:val="Default"/>
        <w:jc w:val="center"/>
      </w:pPr>
      <w:r w:rsidRPr="00717CB8">
        <w:t>НА КОМПЕНСАЦИЮ ЧАСТИ ЗАТРАТ СЕЛЬХОЗПРОИЗВОДИТЕЛЯМ</w:t>
      </w:r>
    </w:p>
    <w:p w:rsidR="00717CB8" w:rsidRPr="00717CB8" w:rsidRDefault="00717CB8" w:rsidP="00717CB8">
      <w:pPr>
        <w:pStyle w:val="Default"/>
      </w:pPr>
    </w:p>
    <w:p w:rsidR="00717CB8" w:rsidRPr="00717CB8" w:rsidRDefault="00CD6894" w:rsidP="00717CB8">
      <w:pPr>
        <w:pStyle w:val="Default"/>
        <w:jc w:val="both"/>
      </w:pPr>
      <w:r w:rsidRPr="00CD6894">
        <w:rPr>
          <w:b/>
        </w:rPr>
        <w:t>34</w:t>
      </w:r>
      <w:r w:rsidR="00717CB8" w:rsidRPr="00717CB8">
        <w:t xml:space="preserve">. В конкурсе на получение субсидии могут участвовать СМСП, зарегистрированные и осуществляющие свою деятельность на территории </w:t>
      </w:r>
      <w:r w:rsidR="00717CB8">
        <w:t>Киренского</w:t>
      </w:r>
      <w:r w:rsidR="00717CB8" w:rsidRPr="00717CB8">
        <w:t xml:space="preserve"> муниципального образования, являющиеся сельскохозяйственными товаропроизводителями и перешедшие на уплату единого сельскохозяйственного налога,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w:t>
      </w:r>
    </w:p>
    <w:p w:rsidR="00717CB8" w:rsidRPr="00717CB8" w:rsidRDefault="00CD6894" w:rsidP="00717CB8">
      <w:pPr>
        <w:pStyle w:val="Default"/>
      </w:pPr>
      <w:r w:rsidRPr="00CD6894">
        <w:rPr>
          <w:b/>
        </w:rPr>
        <w:lastRenderedPageBreak/>
        <w:t>35</w:t>
      </w:r>
      <w:r w:rsidR="00717CB8" w:rsidRPr="00717CB8">
        <w:t>. Субсидии предоставляются на компенсацию части фа</w:t>
      </w:r>
      <w:r w:rsidR="00C526A3">
        <w:t>ктических затрат, но не более 5</w:t>
      </w:r>
      <w:r w:rsidR="00717CB8" w:rsidRPr="00717CB8">
        <w:t>0 тыс. рублей одному получателю.</w:t>
      </w:r>
    </w:p>
    <w:p w:rsidR="00717CB8" w:rsidRPr="00717CB8" w:rsidRDefault="00717CB8" w:rsidP="00717CB8">
      <w:pPr>
        <w:pStyle w:val="Default"/>
      </w:pPr>
      <w:r w:rsidRPr="00717CB8">
        <w:t>К фактическим затратам относятся расходы, понесенные крестьянско-фермерским хозяйством в текущем году на осуществление своей деятельности.</w:t>
      </w:r>
    </w:p>
    <w:p w:rsidR="00717CB8" w:rsidRPr="00717CB8" w:rsidRDefault="00CD6894" w:rsidP="00717CB8">
      <w:pPr>
        <w:pStyle w:val="Default"/>
        <w:jc w:val="both"/>
      </w:pPr>
      <w:r w:rsidRPr="00CD6894">
        <w:rPr>
          <w:b/>
        </w:rPr>
        <w:t>36</w:t>
      </w:r>
      <w:r w:rsidR="00717CB8" w:rsidRPr="00717CB8">
        <w:t xml:space="preserve">.Помимо документов, предусмотренных пунктом 17 настоящего Положения, СМСП представляет Организатору: </w:t>
      </w:r>
    </w:p>
    <w:p w:rsidR="00717CB8" w:rsidRPr="00717CB8" w:rsidRDefault="00717CB8" w:rsidP="00717CB8">
      <w:pPr>
        <w:pStyle w:val="Default"/>
        <w:jc w:val="both"/>
      </w:pPr>
      <w:r w:rsidRPr="00717CB8">
        <w:t>1) копии платежных документов, подтверждающих фактические затраты, с представлением оригиналов;</w:t>
      </w:r>
    </w:p>
    <w:p w:rsidR="00717CB8" w:rsidRPr="00717CB8" w:rsidRDefault="00717CB8" w:rsidP="00717CB8">
      <w:pPr>
        <w:pStyle w:val="Default"/>
        <w:jc w:val="both"/>
      </w:pPr>
      <w:r w:rsidRPr="00717CB8">
        <w:t xml:space="preserve">2) копии </w:t>
      </w:r>
      <w:proofErr w:type="spellStart"/>
      <w:r w:rsidRPr="00717CB8">
        <w:t>правообладающих</w:t>
      </w:r>
      <w:proofErr w:type="spellEnd"/>
      <w:r w:rsidRPr="00717CB8">
        <w:t xml:space="preserve"> документов на землю, здания, сооружения, технику и оборудование, используемых для сельскохозяйственной деятельности, с представлением оригиналов.</w:t>
      </w:r>
    </w:p>
    <w:p w:rsidR="0038599A" w:rsidRDefault="00CD6894" w:rsidP="00717CB8">
      <w:pPr>
        <w:spacing w:after="0" w:line="240" w:lineRule="auto"/>
        <w:rPr>
          <w:rFonts w:ascii="Arial" w:hAnsi="Arial" w:cs="Arial"/>
          <w:sz w:val="24"/>
          <w:szCs w:val="24"/>
        </w:rPr>
      </w:pPr>
      <w:r w:rsidRPr="00CD6894">
        <w:rPr>
          <w:rFonts w:ascii="Arial" w:hAnsi="Arial" w:cs="Arial"/>
          <w:b/>
          <w:sz w:val="24"/>
          <w:szCs w:val="24"/>
        </w:rPr>
        <w:t>37</w:t>
      </w:r>
      <w:r w:rsidR="00717CB8" w:rsidRPr="00717CB8">
        <w:rPr>
          <w:rFonts w:ascii="Arial" w:hAnsi="Arial" w:cs="Arial"/>
          <w:sz w:val="24"/>
          <w:szCs w:val="24"/>
        </w:rPr>
        <w:t>. Критерии участников конкурса:</w:t>
      </w:r>
    </w:p>
    <w:tbl>
      <w:tblPr>
        <w:tblStyle w:val="a8"/>
        <w:tblW w:w="0" w:type="auto"/>
        <w:tblLook w:val="04A0"/>
      </w:tblPr>
      <w:tblGrid>
        <w:gridCol w:w="959"/>
        <w:gridCol w:w="3826"/>
        <w:gridCol w:w="3545"/>
        <w:gridCol w:w="1241"/>
      </w:tblGrid>
      <w:tr w:rsidR="00C526A3" w:rsidTr="00C526A3">
        <w:tc>
          <w:tcPr>
            <w:tcW w:w="959" w:type="dxa"/>
          </w:tcPr>
          <w:p w:rsidR="00C526A3" w:rsidRDefault="00C526A3" w:rsidP="00D00147">
            <w:pP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3826" w:type="dxa"/>
          </w:tcPr>
          <w:p w:rsidR="00C526A3" w:rsidRDefault="00C526A3" w:rsidP="00D00147">
            <w:pPr>
              <w:jc w:val="center"/>
              <w:rPr>
                <w:rFonts w:ascii="Arial" w:hAnsi="Arial" w:cs="Arial"/>
                <w:sz w:val="24"/>
                <w:szCs w:val="24"/>
              </w:rPr>
            </w:pPr>
            <w:r>
              <w:rPr>
                <w:rFonts w:ascii="Arial" w:hAnsi="Arial" w:cs="Arial"/>
                <w:sz w:val="24"/>
                <w:szCs w:val="24"/>
              </w:rPr>
              <w:t>Критерии</w:t>
            </w:r>
          </w:p>
        </w:tc>
        <w:tc>
          <w:tcPr>
            <w:tcW w:w="3545" w:type="dxa"/>
          </w:tcPr>
          <w:p w:rsidR="00C526A3" w:rsidRDefault="00C526A3" w:rsidP="00D00147">
            <w:pPr>
              <w:jc w:val="center"/>
              <w:rPr>
                <w:rFonts w:ascii="Arial" w:hAnsi="Arial" w:cs="Arial"/>
                <w:sz w:val="24"/>
                <w:szCs w:val="24"/>
              </w:rPr>
            </w:pPr>
            <w:r>
              <w:rPr>
                <w:rFonts w:ascii="Arial" w:hAnsi="Arial" w:cs="Arial"/>
                <w:sz w:val="24"/>
                <w:szCs w:val="24"/>
              </w:rPr>
              <w:t>Значение</w:t>
            </w:r>
          </w:p>
        </w:tc>
        <w:tc>
          <w:tcPr>
            <w:tcW w:w="1241" w:type="dxa"/>
          </w:tcPr>
          <w:p w:rsidR="00C526A3" w:rsidRDefault="00C526A3" w:rsidP="00D00147">
            <w:pPr>
              <w:jc w:val="center"/>
              <w:rPr>
                <w:rFonts w:ascii="Arial" w:hAnsi="Arial" w:cs="Arial"/>
                <w:sz w:val="24"/>
                <w:szCs w:val="24"/>
              </w:rPr>
            </w:pPr>
            <w:r>
              <w:rPr>
                <w:rFonts w:ascii="Arial" w:hAnsi="Arial" w:cs="Arial"/>
                <w:sz w:val="24"/>
                <w:szCs w:val="24"/>
              </w:rPr>
              <w:t>Баллы</w:t>
            </w:r>
          </w:p>
        </w:tc>
      </w:tr>
      <w:tr w:rsidR="00C526A3" w:rsidTr="00C526A3">
        <w:trPr>
          <w:trHeight w:val="420"/>
        </w:trPr>
        <w:tc>
          <w:tcPr>
            <w:tcW w:w="959" w:type="dxa"/>
            <w:vMerge w:val="restart"/>
          </w:tcPr>
          <w:p w:rsidR="00C526A3" w:rsidRDefault="00C526A3" w:rsidP="00C526A3">
            <w:pPr>
              <w:jc w:val="center"/>
              <w:rPr>
                <w:rFonts w:ascii="Arial" w:hAnsi="Arial" w:cs="Arial"/>
                <w:sz w:val="24"/>
                <w:szCs w:val="24"/>
              </w:rPr>
            </w:pPr>
            <w:r>
              <w:rPr>
                <w:rFonts w:ascii="Arial" w:hAnsi="Arial" w:cs="Arial"/>
                <w:sz w:val="24"/>
                <w:szCs w:val="24"/>
              </w:rPr>
              <w:t>1</w:t>
            </w:r>
          </w:p>
        </w:tc>
        <w:tc>
          <w:tcPr>
            <w:tcW w:w="3826" w:type="dxa"/>
            <w:vMerge w:val="restart"/>
          </w:tcPr>
          <w:p w:rsidR="00C526A3" w:rsidRDefault="00C526A3" w:rsidP="00C526A3">
            <w:pPr>
              <w:pStyle w:val="Default"/>
            </w:pPr>
            <w:r>
              <w:rPr>
                <w:sz w:val="22"/>
                <w:szCs w:val="22"/>
              </w:rPr>
              <w:t>Субъект малого и среднего предпринимательства относится к одной из следующих категорий граждан:</w:t>
            </w:r>
          </w:p>
        </w:tc>
        <w:tc>
          <w:tcPr>
            <w:tcW w:w="3545" w:type="dxa"/>
          </w:tcPr>
          <w:p w:rsidR="00C526A3" w:rsidRDefault="00C526A3" w:rsidP="00D00147">
            <w:pPr>
              <w:pStyle w:val="Default"/>
              <w:rPr>
                <w:sz w:val="22"/>
                <w:szCs w:val="22"/>
              </w:rPr>
            </w:pPr>
            <w:r>
              <w:rPr>
                <w:sz w:val="22"/>
                <w:szCs w:val="22"/>
              </w:rPr>
              <w:t>молодежь до 30 лет (включительно), инвалиды, военнослужащие, уволенные в запас</w:t>
            </w:r>
          </w:p>
        </w:tc>
        <w:tc>
          <w:tcPr>
            <w:tcW w:w="1241" w:type="dxa"/>
          </w:tcPr>
          <w:p w:rsidR="00C526A3" w:rsidRDefault="00C526A3" w:rsidP="00D00147">
            <w:pPr>
              <w:jc w:val="center"/>
              <w:rPr>
                <w:rFonts w:ascii="Arial" w:hAnsi="Arial" w:cs="Arial"/>
                <w:sz w:val="24"/>
                <w:szCs w:val="24"/>
              </w:rPr>
            </w:pPr>
            <w:r>
              <w:rPr>
                <w:rFonts w:ascii="Arial" w:hAnsi="Arial" w:cs="Arial"/>
                <w:sz w:val="24"/>
                <w:szCs w:val="24"/>
              </w:rPr>
              <w:t>2</w:t>
            </w:r>
          </w:p>
        </w:tc>
      </w:tr>
      <w:tr w:rsidR="00C526A3" w:rsidTr="00C526A3">
        <w:trPr>
          <w:trHeight w:val="419"/>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Default="00C526A3" w:rsidP="00D00147">
            <w:pPr>
              <w:pStyle w:val="Default"/>
              <w:rPr>
                <w:sz w:val="22"/>
                <w:szCs w:val="22"/>
              </w:rPr>
            </w:pPr>
            <w:r>
              <w:rPr>
                <w:sz w:val="22"/>
                <w:szCs w:val="22"/>
              </w:rPr>
              <w:t>не относится ни к одной категории</w:t>
            </w:r>
          </w:p>
        </w:tc>
        <w:tc>
          <w:tcPr>
            <w:tcW w:w="1241" w:type="dxa"/>
          </w:tcPr>
          <w:p w:rsidR="00C526A3" w:rsidRDefault="00C526A3" w:rsidP="00D00147">
            <w:pPr>
              <w:jc w:val="center"/>
              <w:rPr>
                <w:rFonts w:ascii="Arial" w:hAnsi="Arial" w:cs="Arial"/>
                <w:sz w:val="24"/>
                <w:szCs w:val="24"/>
              </w:rPr>
            </w:pPr>
            <w:r>
              <w:rPr>
                <w:rFonts w:ascii="Arial" w:hAnsi="Arial" w:cs="Arial"/>
                <w:sz w:val="24"/>
                <w:szCs w:val="24"/>
              </w:rPr>
              <w:t>0</w:t>
            </w:r>
          </w:p>
        </w:tc>
      </w:tr>
      <w:tr w:rsidR="00C526A3" w:rsidTr="00C526A3">
        <w:trPr>
          <w:trHeight w:val="213"/>
        </w:trPr>
        <w:tc>
          <w:tcPr>
            <w:tcW w:w="959" w:type="dxa"/>
            <w:vMerge w:val="restart"/>
          </w:tcPr>
          <w:p w:rsidR="00C526A3" w:rsidRDefault="00C526A3" w:rsidP="00C526A3">
            <w:pPr>
              <w:jc w:val="center"/>
              <w:rPr>
                <w:rFonts w:ascii="Arial" w:hAnsi="Arial" w:cs="Arial"/>
                <w:sz w:val="24"/>
                <w:szCs w:val="24"/>
              </w:rPr>
            </w:pPr>
            <w:r>
              <w:rPr>
                <w:rFonts w:ascii="Arial" w:hAnsi="Arial" w:cs="Arial"/>
                <w:sz w:val="24"/>
                <w:szCs w:val="24"/>
              </w:rPr>
              <w:t>2</w:t>
            </w:r>
          </w:p>
        </w:tc>
        <w:tc>
          <w:tcPr>
            <w:tcW w:w="3826" w:type="dxa"/>
            <w:vMerge w:val="restart"/>
          </w:tcPr>
          <w:p w:rsidR="00C526A3" w:rsidRDefault="00C526A3" w:rsidP="00C526A3">
            <w:pPr>
              <w:pStyle w:val="Default"/>
            </w:pPr>
            <w:r>
              <w:rPr>
                <w:sz w:val="22"/>
                <w:szCs w:val="22"/>
              </w:rPr>
              <w:t>Планируемое увеличение выручки</w:t>
            </w:r>
            <w:proofErr w:type="gramStart"/>
            <w:r>
              <w:rPr>
                <w:sz w:val="22"/>
                <w:szCs w:val="22"/>
              </w:rPr>
              <w:t>, %:</w:t>
            </w:r>
            <w:proofErr w:type="gramEnd"/>
          </w:p>
        </w:tc>
        <w:tc>
          <w:tcPr>
            <w:tcW w:w="3545" w:type="dxa"/>
          </w:tcPr>
          <w:p w:rsidR="00C526A3" w:rsidRDefault="00C526A3" w:rsidP="00D00147">
            <w:pPr>
              <w:pStyle w:val="Default"/>
              <w:rPr>
                <w:sz w:val="22"/>
                <w:szCs w:val="22"/>
              </w:rPr>
            </w:pPr>
            <w:r>
              <w:rPr>
                <w:sz w:val="22"/>
                <w:szCs w:val="22"/>
              </w:rPr>
              <w:t>до 50 (включительно)</w:t>
            </w:r>
          </w:p>
        </w:tc>
        <w:tc>
          <w:tcPr>
            <w:tcW w:w="1241" w:type="dxa"/>
          </w:tcPr>
          <w:p w:rsidR="00C526A3" w:rsidRDefault="00C526A3" w:rsidP="00D00147">
            <w:pPr>
              <w:jc w:val="center"/>
              <w:rPr>
                <w:rFonts w:ascii="Arial" w:hAnsi="Arial" w:cs="Arial"/>
                <w:sz w:val="24"/>
                <w:szCs w:val="24"/>
              </w:rPr>
            </w:pPr>
            <w:r>
              <w:rPr>
                <w:rFonts w:ascii="Arial" w:hAnsi="Arial" w:cs="Arial"/>
                <w:sz w:val="24"/>
                <w:szCs w:val="24"/>
              </w:rPr>
              <w:t>10</w:t>
            </w:r>
          </w:p>
        </w:tc>
      </w:tr>
      <w:tr w:rsidR="00C526A3" w:rsidTr="00C526A3">
        <w:trPr>
          <w:trHeight w:val="213"/>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Default="00C526A3" w:rsidP="00D00147">
            <w:pPr>
              <w:pStyle w:val="Default"/>
              <w:rPr>
                <w:sz w:val="22"/>
                <w:szCs w:val="22"/>
              </w:rPr>
            </w:pPr>
            <w:r>
              <w:rPr>
                <w:sz w:val="22"/>
                <w:szCs w:val="22"/>
              </w:rPr>
              <w:t>свыше 50</w:t>
            </w:r>
          </w:p>
        </w:tc>
        <w:tc>
          <w:tcPr>
            <w:tcW w:w="1241" w:type="dxa"/>
          </w:tcPr>
          <w:p w:rsidR="00C526A3" w:rsidRDefault="00C526A3" w:rsidP="00D00147">
            <w:pPr>
              <w:jc w:val="center"/>
              <w:rPr>
                <w:rFonts w:ascii="Arial" w:hAnsi="Arial" w:cs="Arial"/>
                <w:sz w:val="24"/>
                <w:szCs w:val="24"/>
              </w:rPr>
            </w:pPr>
            <w:r>
              <w:rPr>
                <w:rFonts w:ascii="Arial" w:hAnsi="Arial" w:cs="Arial"/>
                <w:sz w:val="24"/>
                <w:szCs w:val="24"/>
              </w:rPr>
              <w:t>20</w:t>
            </w:r>
          </w:p>
        </w:tc>
      </w:tr>
      <w:tr w:rsidR="00C526A3" w:rsidTr="00C526A3">
        <w:trPr>
          <w:trHeight w:val="57"/>
        </w:trPr>
        <w:tc>
          <w:tcPr>
            <w:tcW w:w="959" w:type="dxa"/>
            <w:vMerge w:val="restart"/>
          </w:tcPr>
          <w:p w:rsidR="00C526A3" w:rsidRDefault="00C526A3" w:rsidP="00C526A3">
            <w:pPr>
              <w:jc w:val="center"/>
              <w:rPr>
                <w:rFonts w:ascii="Arial" w:hAnsi="Arial" w:cs="Arial"/>
                <w:sz w:val="24"/>
                <w:szCs w:val="24"/>
              </w:rPr>
            </w:pPr>
            <w:r>
              <w:rPr>
                <w:rFonts w:ascii="Arial" w:hAnsi="Arial" w:cs="Arial"/>
                <w:sz w:val="24"/>
                <w:szCs w:val="24"/>
              </w:rPr>
              <w:t>3</w:t>
            </w:r>
          </w:p>
        </w:tc>
        <w:tc>
          <w:tcPr>
            <w:tcW w:w="3826" w:type="dxa"/>
            <w:vMerge w:val="restart"/>
          </w:tcPr>
          <w:p w:rsidR="00C526A3" w:rsidRDefault="00C526A3" w:rsidP="00C526A3">
            <w:pPr>
              <w:pStyle w:val="Default"/>
            </w:pPr>
            <w:r>
              <w:rPr>
                <w:sz w:val="22"/>
                <w:szCs w:val="22"/>
              </w:rPr>
              <w:t>Количество рабочих мест:</w:t>
            </w:r>
          </w:p>
        </w:tc>
        <w:tc>
          <w:tcPr>
            <w:tcW w:w="3545" w:type="dxa"/>
          </w:tcPr>
          <w:p w:rsidR="00C526A3" w:rsidRPr="00717CB8" w:rsidRDefault="00C526A3" w:rsidP="00D00147">
            <w:pPr>
              <w:pStyle w:val="Default"/>
              <w:rPr>
                <w:sz w:val="22"/>
                <w:szCs w:val="22"/>
              </w:rPr>
            </w:pPr>
            <w:r w:rsidRPr="00717CB8">
              <w:rPr>
                <w:sz w:val="22"/>
                <w:szCs w:val="22"/>
              </w:rPr>
              <w:t>без рабочих мест</w:t>
            </w:r>
          </w:p>
        </w:tc>
        <w:tc>
          <w:tcPr>
            <w:tcW w:w="1241" w:type="dxa"/>
          </w:tcPr>
          <w:p w:rsidR="00C526A3" w:rsidRPr="00717CB8" w:rsidRDefault="00C526A3" w:rsidP="00D00147">
            <w:pPr>
              <w:jc w:val="center"/>
              <w:rPr>
                <w:rFonts w:ascii="Arial" w:hAnsi="Arial" w:cs="Arial"/>
                <w:sz w:val="24"/>
                <w:szCs w:val="24"/>
              </w:rPr>
            </w:pPr>
            <w:r w:rsidRPr="00717CB8">
              <w:rPr>
                <w:rFonts w:ascii="Arial" w:hAnsi="Arial" w:cs="Arial"/>
                <w:sz w:val="24"/>
                <w:szCs w:val="24"/>
              </w:rPr>
              <w:t>0</w:t>
            </w:r>
          </w:p>
        </w:tc>
      </w:tr>
      <w:tr w:rsidR="00C526A3" w:rsidTr="00C526A3">
        <w:trPr>
          <w:trHeight w:val="56"/>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Pr="00717CB8" w:rsidRDefault="00C526A3" w:rsidP="00D00147">
            <w:pPr>
              <w:rPr>
                <w:rFonts w:ascii="Arial" w:hAnsi="Arial" w:cs="Arial"/>
                <w:sz w:val="24"/>
                <w:szCs w:val="24"/>
              </w:rPr>
            </w:pPr>
            <w:r w:rsidRPr="00717CB8">
              <w:rPr>
                <w:rFonts w:ascii="Arial" w:hAnsi="Arial" w:cs="Arial"/>
              </w:rPr>
              <w:t>сохранение рабочих мест</w:t>
            </w:r>
          </w:p>
        </w:tc>
        <w:tc>
          <w:tcPr>
            <w:tcW w:w="1241" w:type="dxa"/>
          </w:tcPr>
          <w:p w:rsidR="00C526A3" w:rsidRPr="00717CB8" w:rsidRDefault="00C526A3" w:rsidP="00D00147">
            <w:pPr>
              <w:jc w:val="center"/>
              <w:rPr>
                <w:rFonts w:ascii="Arial" w:hAnsi="Arial" w:cs="Arial"/>
                <w:sz w:val="24"/>
                <w:szCs w:val="24"/>
              </w:rPr>
            </w:pPr>
            <w:r w:rsidRPr="00717CB8">
              <w:rPr>
                <w:rFonts w:ascii="Arial" w:hAnsi="Arial" w:cs="Arial"/>
                <w:sz w:val="24"/>
                <w:szCs w:val="24"/>
              </w:rPr>
              <w:t>10</w:t>
            </w:r>
          </w:p>
        </w:tc>
      </w:tr>
      <w:tr w:rsidR="00C526A3" w:rsidTr="00C526A3">
        <w:trPr>
          <w:trHeight w:val="56"/>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Pr="00717CB8" w:rsidRDefault="00C526A3" w:rsidP="00D00147">
            <w:pPr>
              <w:rPr>
                <w:rFonts w:ascii="Arial" w:hAnsi="Arial" w:cs="Arial"/>
                <w:sz w:val="24"/>
                <w:szCs w:val="24"/>
              </w:rPr>
            </w:pPr>
            <w:r w:rsidRPr="00717CB8">
              <w:rPr>
                <w:rFonts w:ascii="Arial" w:hAnsi="Arial" w:cs="Arial"/>
              </w:rPr>
              <w:t>создание от 1 до 4 новых рабочих мест</w:t>
            </w:r>
          </w:p>
        </w:tc>
        <w:tc>
          <w:tcPr>
            <w:tcW w:w="1241" w:type="dxa"/>
          </w:tcPr>
          <w:p w:rsidR="00C526A3" w:rsidRPr="00717CB8" w:rsidRDefault="00C526A3" w:rsidP="00D00147">
            <w:pPr>
              <w:jc w:val="center"/>
              <w:rPr>
                <w:rFonts w:ascii="Arial" w:hAnsi="Arial" w:cs="Arial"/>
                <w:sz w:val="24"/>
                <w:szCs w:val="24"/>
              </w:rPr>
            </w:pPr>
            <w:r w:rsidRPr="00717CB8">
              <w:rPr>
                <w:rFonts w:ascii="Arial" w:hAnsi="Arial" w:cs="Arial"/>
                <w:sz w:val="24"/>
                <w:szCs w:val="24"/>
              </w:rPr>
              <w:t>15</w:t>
            </w:r>
          </w:p>
        </w:tc>
      </w:tr>
      <w:tr w:rsidR="00C526A3" w:rsidTr="00C526A3">
        <w:trPr>
          <w:trHeight w:val="56"/>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Pr="00717CB8" w:rsidRDefault="00C526A3" w:rsidP="00D00147">
            <w:pPr>
              <w:rPr>
                <w:rFonts w:ascii="Arial" w:hAnsi="Arial" w:cs="Arial"/>
                <w:sz w:val="24"/>
                <w:szCs w:val="24"/>
              </w:rPr>
            </w:pPr>
            <w:r w:rsidRPr="00717CB8">
              <w:rPr>
                <w:rFonts w:ascii="Arial" w:hAnsi="Arial" w:cs="Arial"/>
              </w:rPr>
              <w:t>создание 4 и более новых рабочих мест</w:t>
            </w:r>
          </w:p>
        </w:tc>
        <w:tc>
          <w:tcPr>
            <w:tcW w:w="1241" w:type="dxa"/>
          </w:tcPr>
          <w:p w:rsidR="00C526A3" w:rsidRPr="00717CB8" w:rsidRDefault="00C526A3" w:rsidP="00D00147">
            <w:pPr>
              <w:jc w:val="center"/>
              <w:rPr>
                <w:rFonts w:ascii="Arial" w:hAnsi="Arial" w:cs="Arial"/>
                <w:sz w:val="24"/>
                <w:szCs w:val="24"/>
              </w:rPr>
            </w:pPr>
            <w:r w:rsidRPr="00717CB8">
              <w:rPr>
                <w:rFonts w:ascii="Arial" w:hAnsi="Arial" w:cs="Arial"/>
                <w:sz w:val="24"/>
                <w:szCs w:val="24"/>
              </w:rPr>
              <w:t>25</w:t>
            </w:r>
          </w:p>
        </w:tc>
      </w:tr>
      <w:tr w:rsidR="00C526A3" w:rsidTr="00C526A3">
        <w:trPr>
          <w:trHeight w:val="113"/>
        </w:trPr>
        <w:tc>
          <w:tcPr>
            <w:tcW w:w="959" w:type="dxa"/>
            <w:vMerge w:val="restart"/>
          </w:tcPr>
          <w:p w:rsidR="00C526A3" w:rsidRDefault="00C526A3" w:rsidP="00C526A3">
            <w:pPr>
              <w:jc w:val="center"/>
              <w:rPr>
                <w:rFonts w:ascii="Arial" w:hAnsi="Arial" w:cs="Arial"/>
                <w:sz w:val="24"/>
                <w:szCs w:val="24"/>
              </w:rPr>
            </w:pPr>
            <w:r>
              <w:rPr>
                <w:rFonts w:ascii="Arial" w:hAnsi="Arial" w:cs="Arial"/>
                <w:sz w:val="24"/>
                <w:szCs w:val="24"/>
              </w:rPr>
              <w:t>4</w:t>
            </w:r>
          </w:p>
        </w:tc>
        <w:tc>
          <w:tcPr>
            <w:tcW w:w="3826" w:type="dxa"/>
            <w:vMerge w:val="restart"/>
          </w:tcPr>
          <w:p w:rsidR="00C526A3" w:rsidRDefault="00C526A3" w:rsidP="00C526A3">
            <w:pPr>
              <w:pStyle w:val="Default"/>
            </w:pPr>
            <w:r>
              <w:rPr>
                <w:sz w:val="22"/>
                <w:szCs w:val="22"/>
              </w:rPr>
              <w:t>Размер заработной платы:</w:t>
            </w:r>
          </w:p>
        </w:tc>
        <w:tc>
          <w:tcPr>
            <w:tcW w:w="3545" w:type="dxa"/>
          </w:tcPr>
          <w:p w:rsidR="00C526A3" w:rsidRDefault="00C526A3" w:rsidP="00D00147">
            <w:pPr>
              <w:pStyle w:val="Default"/>
              <w:rPr>
                <w:sz w:val="23"/>
                <w:szCs w:val="23"/>
              </w:rPr>
            </w:pPr>
            <w:r>
              <w:rPr>
                <w:sz w:val="23"/>
                <w:szCs w:val="23"/>
              </w:rPr>
              <w:t xml:space="preserve">в размере МРОТ (в месяц) </w:t>
            </w:r>
          </w:p>
        </w:tc>
        <w:tc>
          <w:tcPr>
            <w:tcW w:w="1241" w:type="dxa"/>
          </w:tcPr>
          <w:p w:rsidR="00C526A3" w:rsidRDefault="00C526A3" w:rsidP="00D00147">
            <w:pPr>
              <w:jc w:val="center"/>
              <w:rPr>
                <w:rFonts w:ascii="Arial" w:hAnsi="Arial" w:cs="Arial"/>
                <w:sz w:val="24"/>
                <w:szCs w:val="24"/>
              </w:rPr>
            </w:pPr>
            <w:r>
              <w:rPr>
                <w:rFonts w:ascii="Arial" w:hAnsi="Arial" w:cs="Arial"/>
                <w:sz w:val="24"/>
                <w:szCs w:val="24"/>
              </w:rPr>
              <w:t>1</w:t>
            </w:r>
          </w:p>
        </w:tc>
      </w:tr>
      <w:tr w:rsidR="00C526A3" w:rsidTr="00C526A3">
        <w:trPr>
          <w:trHeight w:val="112"/>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Default="00C526A3" w:rsidP="00D00147">
            <w:pPr>
              <w:pStyle w:val="Default"/>
              <w:rPr>
                <w:sz w:val="23"/>
                <w:szCs w:val="23"/>
              </w:rPr>
            </w:pPr>
            <w:r>
              <w:rPr>
                <w:sz w:val="23"/>
                <w:szCs w:val="23"/>
              </w:rPr>
              <w:t xml:space="preserve">свыше МРОТ (в месяц) </w:t>
            </w:r>
          </w:p>
        </w:tc>
        <w:tc>
          <w:tcPr>
            <w:tcW w:w="1241" w:type="dxa"/>
          </w:tcPr>
          <w:p w:rsidR="00C526A3" w:rsidRDefault="00C526A3" w:rsidP="00D00147">
            <w:pPr>
              <w:jc w:val="center"/>
              <w:rPr>
                <w:rFonts w:ascii="Arial" w:hAnsi="Arial" w:cs="Arial"/>
                <w:sz w:val="24"/>
                <w:szCs w:val="24"/>
              </w:rPr>
            </w:pPr>
            <w:r>
              <w:rPr>
                <w:rFonts w:ascii="Arial" w:hAnsi="Arial" w:cs="Arial"/>
                <w:sz w:val="24"/>
                <w:szCs w:val="24"/>
              </w:rPr>
              <w:t>3</w:t>
            </w:r>
          </w:p>
        </w:tc>
      </w:tr>
      <w:tr w:rsidR="00C526A3" w:rsidTr="00C526A3">
        <w:trPr>
          <w:trHeight w:val="142"/>
        </w:trPr>
        <w:tc>
          <w:tcPr>
            <w:tcW w:w="959" w:type="dxa"/>
            <w:vMerge w:val="restart"/>
          </w:tcPr>
          <w:p w:rsidR="00C526A3" w:rsidRDefault="00C526A3" w:rsidP="00C526A3">
            <w:pPr>
              <w:jc w:val="center"/>
              <w:rPr>
                <w:rFonts w:ascii="Arial" w:hAnsi="Arial" w:cs="Arial"/>
                <w:sz w:val="24"/>
                <w:szCs w:val="24"/>
              </w:rPr>
            </w:pPr>
            <w:r>
              <w:rPr>
                <w:rFonts w:ascii="Arial" w:hAnsi="Arial" w:cs="Arial"/>
                <w:sz w:val="24"/>
                <w:szCs w:val="24"/>
              </w:rPr>
              <w:t>5</w:t>
            </w:r>
          </w:p>
        </w:tc>
        <w:tc>
          <w:tcPr>
            <w:tcW w:w="3826" w:type="dxa"/>
            <w:vMerge w:val="restart"/>
          </w:tcPr>
          <w:p w:rsidR="00C526A3" w:rsidRDefault="00C526A3" w:rsidP="00C526A3">
            <w:pPr>
              <w:pStyle w:val="Default"/>
            </w:pPr>
            <w:r>
              <w:rPr>
                <w:sz w:val="22"/>
                <w:szCs w:val="22"/>
              </w:rPr>
              <w:t>Увеличение налоговых отчислений</w:t>
            </w:r>
            <w:proofErr w:type="gramStart"/>
            <w:r>
              <w:rPr>
                <w:sz w:val="22"/>
                <w:szCs w:val="22"/>
              </w:rPr>
              <w:t>, %:</w:t>
            </w:r>
            <w:proofErr w:type="gramEnd"/>
          </w:p>
        </w:tc>
        <w:tc>
          <w:tcPr>
            <w:tcW w:w="3545" w:type="dxa"/>
          </w:tcPr>
          <w:p w:rsidR="00C526A3" w:rsidRDefault="00C526A3" w:rsidP="00D00147">
            <w:pPr>
              <w:pStyle w:val="Default"/>
              <w:rPr>
                <w:sz w:val="22"/>
                <w:szCs w:val="22"/>
              </w:rPr>
            </w:pPr>
            <w:r>
              <w:rPr>
                <w:sz w:val="22"/>
                <w:szCs w:val="22"/>
              </w:rPr>
              <w:t>до 30% включительно</w:t>
            </w:r>
          </w:p>
        </w:tc>
        <w:tc>
          <w:tcPr>
            <w:tcW w:w="1241" w:type="dxa"/>
          </w:tcPr>
          <w:p w:rsidR="00C526A3" w:rsidRDefault="00C526A3" w:rsidP="00D00147">
            <w:pPr>
              <w:pStyle w:val="Default"/>
              <w:jc w:val="center"/>
              <w:rPr>
                <w:sz w:val="22"/>
                <w:szCs w:val="22"/>
              </w:rPr>
            </w:pPr>
            <w:r>
              <w:rPr>
                <w:sz w:val="22"/>
                <w:szCs w:val="22"/>
              </w:rPr>
              <w:t>10</w:t>
            </w:r>
          </w:p>
        </w:tc>
      </w:tr>
      <w:tr w:rsidR="00C526A3" w:rsidTr="00C526A3">
        <w:trPr>
          <w:trHeight w:val="142"/>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Default="00C526A3" w:rsidP="00D00147">
            <w:pPr>
              <w:pStyle w:val="Default"/>
              <w:rPr>
                <w:sz w:val="22"/>
                <w:szCs w:val="22"/>
              </w:rPr>
            </w:pPr>
            <w:r>
              <w:rPr>
                <w:sz w:val="22"/>
                <w:szCs w:val="22"/>
              </w:rPr>
              <w:t>до 60% включительно</w:t>
            </w:r>
          </w:p>
        </w:tc>
        <w:tc>
          <w:tcPr>
            <w:tcW w:w="1241" w:type="dxa"/>
          </w:tcPr>
          <w:p w:rsidR="00C526A3" w:rsidRDefault="00C526A3" w:rsidP="00D00147">
            <w:pPr>
              <w:pStyle w:val="Default"/>
              <w:jc w:val="center"/>
              <w:rPr>
                <w:sz w:val="22"/>
                <w:szCs w:val="22"/>
              </w:rPr>
            </w:pPr>
            <w:r>
              <w:rPr>
                <w:sz w:val="22"/>
                <w:szCs w:val="22"/>
              </w:rPr>
              <w:t>25</w:t>
            </w:r>
          </w:p>
        </w:tc>
      </w:tr>
      <w:tr w:rsidR="00C526A3" w:rsidTr="00C526A3">
        <w:trPr>
          <w:trHeight w:val="142"/>
        </w:trPr>
        <w:tc>
          <w:tcPr>
            <w:tcW w:w="959" w:type="dxa"/>
            <w:vMerge/>
          </w:tcPr>
          <w:p w:rsidR="00C526A3" w:rsidRDefault="00C526A3" w:rsidP="00C526A3">
            <w:pPr>
              <w:jc w:val="center"/>
              <w:rPr>
                <w:rFonts w:ascii="Arial" w:hAnsi="Arial" w:cs="Arial"/>
                <w:sz w:val="24"/>
                <w:szCs w:val="24"/>
              </w:rPr>
            </w:pPr>
          </w:p>
        </w:tc>
        <w:tc>
          <w:tcPr>
            <w:tcW w:w="3826" w:type="dxa"/>
            <w:vMerge/>
          </w:tcPr>
          <w:p w:rsidR="00C526A3" w:rsidRDefault="00C526A3" w:rsidP="00C526A3">
            <w:pPr>
              <w:pStyle w:val="Default"/>
              <w:rPr>
                <w:sz w:val="22"/>
                <w:szCs w:val="22"/>
              </w:rPr>
            </w:pPr>
          </w:p>
        </w:tc>
        <w:tc>
          <w:tcPr>
            <w:tcW w:w="3545" w:type="dxa"/>
          </w:tcPr>
          <w:p w:rsidR="00C526A3" w:rsidRDefault="00C526A3" w:rsidP="00D00147">
            <w:pPr>
              <w:pStyle w:val="Default"/>
              <w:rPr>
                <w:sz w:val="22"/>
                <w:szCs w:val="22"/>
              </w:rPr>
            </w:pPr>
            <w:r>
              <w:rPr>
                <w:sz w:val="22"/>
                <w:szCs w:val="22"/>
              </w:rPr>
              <w:t>до 100% включительно</w:t>
            </w:r>
          </w:p>
        </w:tc>
        <w:tc>
          <w:tcPr>
            <w:tcW w:w="1241" w:type="dxa"/>
          </w:tcPr>
          <w:p w:rsidR="00C526A3" w:rsidRDefault="00C526A3" w:rsidP="00D00147">
            <w:pPr>
              <w:pStyle w:val="Default"/>
              <w:jc w:val="center"/>
              <w:rPr>
                <w:sz w:val="22"/>
                <w:szCs w:val="22"/>
              </w:rPr>
            </w:pPr>
            <w:r>
              <w:rPr>
                <w:sz w:val="22"/>
                <w:szCs w:val="22"/>
              </w:rPr>
              <w:t>35</w:t>
            </w:r>
          </w:p>
        </w:tc>
      </w:tr>
    </w:tbl>
    <w:p w:rsidR="00C526A3" w:rsidRDefault="00C526A3" w:rsidP="00717CB8">
      <w:pPr>
        <w:spacing w:after="0" w:line="240" w:lineRule="auto"/>
        <w:rPr>
          <w:rFonts w:ascii="Arial" w:hAnsi="Arial" w:cs="Arial"/>
          <w:sz w:val="24"/>
          <w:szCs w:val="24"/>
        </w:rPr>
      </w:pPr>
    </w:p>
    <w:p w:rsidR="000A53BD" w:rsidRDefault="000A53BD" w:rsidP="00CD6894">
      <w:pPr>
        <w:pStyle w:val="Default"/>
        <w:jc w:val="center"/>
      </w:pPr>
      <w:r w:rsidRPr="000A53BD">
        <w:t>Глава 9. ПОРЯДОК ПРЕДОСТАВЛЕНИЯ СУБСИДИЙ</w:t>
      </w:r>
    </w:p>
    <w:p w:rsidR="000A53BD" w:rsidRPr="000A53BD" w:rsidRDefault="000A53BD" w:rsidP="000A53BD">
      <w:pPr>
        <w:pStyle w:val="Default"/>
      </w:pPr>
    </w:p>
    <w:p w:rsidR="000A53BD" w:rsidRPr="000A53BD" w:rsidRDefault="00CD6894" w:rsidP="000A53BD">
      <w:pPr>
        <w:pStyle w:val="Default"/>
        <w:jc w:val="both"/>
      </w:pPr>
      <w:r w:rsidRPr="00400AE1">
        <w:rPr>
          <w:b/>
        </w:rPr>
        <w:t>38</w:t>
      </w:r>
      <w:r w:rsidR="000A53BD" w:rsidRPr="00400AE1">
        <w:rPr>
          <w:b/>
        </w:rPr>
        <w:t>.</w:t>
      </w:r>
      <w:r w:rsidR="000A53BD" w:rsidRPr="000A53BD">
        <w:t xml:space="preserve"> Извещение о проведении конкурса на предоставление субсидии опубликовывается Организатором в </w:t>
      </w:r>
      <w:r w:rsidR="000A53BD">
        <w:t xml:space="preserve">газете </w:t>
      </w:r>
      <w:r w:rsidR="000A53BD" w:rsidRPr="000A53BD">
        <w:t>«</w:t>
      </w:r>
      <w:r w:rsidR="000A53BD">
        <w:t>Ленские зори</w:t>
      </w:r>
      <w:r w:rsidR="000A53BD" w:rsidRPr="000A53BD">
        <w:t xml:space="preserve">» и размещается на официальном сайте администрации </w:t>
      </w:r>
      <w:r w:rsidR="000A53BD">
        <w:t xml:space="preserve">Киренского </w:t>
      </w:r>
      <w:r w:rsidR="000A53BD" w:rsidRPr="000A53BD">
        <w:t>муниципального образования http://gorod-kirensk.ru</w:t>
      </w:r>
      <w:r w:rsidR="000A53BD">
        <w:t>.</w:t>
      </w:r>
      <w:r w:rsidR="000A53BD" w:rsidRPr="000A53BD">
        <w:t xml:space="preserve"> Срок, представления конкурсных заявок </w:t>
      </w:r>
      <w:proofErr w:type="gramStart"/>
      <w:r w:rsidR="000A53BD" w:rsidRPr="000A53BD">
        <w:t>с даты опубликования</w:t>
      </w:r>
      <w:proofErr w:type="gramEnd"/>
      <w:r w:rsidR="000A53BD" w:rsidRPr="000A53BD">
        <w:t xml:space="preserve"> извещения не может составлять </w:t>
      </w:r>
      <w:r w:rsidR="00400AE1">
        <w:t>более</w:t>
      </w:r>
      <w:r w:rsidR="000A53BD" w:rsidRPr="000A53BD">
        <w:t xml:space="preserve"> 30 календарных дней. </w:t>
      </w:r>
    </w:p>
    <w:p w:rsidR="000A53BD" w:rsidRPr="000A53BD" w:rsidRDefault="00400AE1" w:rsidP="000A53BD">
      <w:pPr>
        <w:pStyle w:val="Default"/>
        <w:jc w:val="both"/>
      </w:pPr>
      <w:r w:rsidRPr="00400AE1">
        <w:rPr>
          <w:b/>
        </w:rPr>
        <w:t>39</w:t>
      </w:r>
      <w:r w:rsidR="000A53BD" w:rsidRPr="000A53BD">
        <w:t xml:space="preserve">. Организатор: </w:t>
      </w:r>
    </w:p>
    <w:p w:rsidR="000A53BD" w:rsidRPr="000A53BD" w:rsidRDefault="000A53BD" w:rsidP="000A53BD">
      <w:pPr>
        <w:pStyle w:val="Default"/>
        <w:jc w:val="both"/>
      </w:pPr>
      <w:r w:rsidRPr="000A53BD">
        <w:t xml:space="preserve">- регистрирует заявку в журнале, который должен быть пронумерован и прошнурован; </w:t>
      </w:r>
    </w:p>
    <w:p w:rsidR="000A53BD" w:rsidRPr="000A53BD" w:rsidRDefault="000A53BD" w:rsidP="00400AE1">
      <w:pPr>
        <w:pStyle w:val="Default"/>
      </w:pPr>
      <w:r w:rsidRPr="000A53BD">
        <w:t xml:space="preserve">- ставит отметку на описи представленных документов, подтверждающую прием документов, с указанием даты, должности и фамилии сотрудника, принявшего документы, один экземпляр описи представленных документов с отметкой о приеме остается </w:t>
      </w:r>
      <w:r>
        <w:t>у</w:t>
      </w:r>
      <w:r w:rsidRPr="000A53BD">
        <w:t xml:space="preserve"> участника конкурса; </w:t>
      </w:r>
    </w:p>
    <w:p w:rsidR="000A53BD" w:rsidRDefault="000A53BD" w:rsidP="000A53BD">
      <w:pPr>
        <w:spacing w:after="0" w:line="240" w:lineRule="auto"/>
        <w:rPr>
          <w:rFonts w:ascii="Arial" w:hAnsi="Arial" w:cs="Arial"/>
          <w:sz w:val="24"/>
          <w:szCs w:val="24"/>
        </w:rPr>
      </w:pPr>
      <w:r w:rsidRPr="000A53BD">
        <w:rPr>
          <w:rFonts w:ascii="Arial" w:hAnsi="Arial" w:cs="Arial"/>
          <w:sz w:val="24"/>
          <w:szCs w:val="24"/>
        </w:rPr>
        <w:t xml:space="preserve">- проводит в течение 5 рабочих дней экспертизу документов на предмет полноты и достоверности представленного пакета документов, готовит заключение по принятым документам для представления на рассмотрение на </w:t>
      </w:r>
      <w:r>
        <w:rPr>
          <w:rFonts w:ascii="Arial" w:hAnsi="Arial" w:cs="Arial"/>
          <w:sz w:val="24"/>
          <w:szCs w:val="24"/>
        </w:rPr>
        <w:t>конкурсную</w:t>
      </w:r>
      <w:r w:rsidRPr="000A53BD">
        <w:rPr>
          <w:rFonts w:ascii="Arial" w:hAnsi="Arial" w:cs="Arial"/>
          <w:sz w:val="24"/>
          <w:szCs w:val="24"/>
        </w:rPr>
        <w:t xml:space="preserve"> </w:t>
      </w:r>
      <w:r>
        <w:rPr>
          <w:rFonts w:ascii="Arial" w:hAnsi="Arial" w:cs="Arial"/>
          <w:sz w:val="24"/>
          <w:szCs w:val="24"/>
        </w:rPr>
        <w:t>комиссию</w:t>
      </w:r>
      <w:r w:rsidRPr="000A53BD">
        <w:rPr>
          <w:rFonts w:ascii="Arial" w:hAnsi="Arial" w:cs="Arial"/>
          <w:sz w:val="24"/>
          <w:szCs w:val="24"/>
        </w:rPr>
        <w:t>, а так же извещает участника конкурса о принятии документов к рассмотрению.</w:t>
      </w:r>
    </w:p>
    <w:p w:rsidR="000A53BD" w:rsidRPr="000A53BD" w:rsidRDefault="007A7C5B" w:rsidP="000A53BD">
      <w:pPr>
        <w:pStyle w:val="Default"/>
        <w:jc w:val="both"/>
      </w:pPr>
      <w:r>
        <w:rPr>
          <w:b/>
        </w:rPr>
        <w:t>40</w:t>
      </w:r>
      <w:r w:rsidR="000A53BD" w:rsidRPr="000A53BD">
        <w:t>. В случае предоставления участником конкурса недостоверных сведений, участник конкурса не допускается к участию в конкурсе.</w:t>
      </w:r>
    </w:p>
    <w:p w:rsidR="000A53BD" w:rsidRPr="000A53BD" w:rsidRDefault="000A53BD" w:rsidP="000A53BD">
      <w:pPr>
        <w:pStyle w:val="Default"/>
        <w:jc w:val="both"/>
      </w:pPr>
      <w:r w:rsidRPr="007A7C5B">
        <w:rPr>
          <w:b/>
        </w:rPr>
        <w:t>4</w:t>
      </w:r>
      <w:r w:rsidR="007A7C5B">
        <w:rPr>
          <w:b/>
        </w:rPr>
        <w:t>1</w:t>
      </w:r>
      <w:r w:rsidRPr="000A53BD">
        <w:t>. СМСП вправе внести изменения или отозвать свою заявку до истечения, установленного в извещении срока подачи заявок. Изменения в заявке, внесенные СМСП, являются неотъемлемой частью основной заявки.</w:t>
      </w:r>
    </w:p>
    <w:p w:rsidR="000A53BD" w:rsidRPr="000A53BD" w:rsidRDefault="000A53BD" w:rsidP="000A53BD">
      <w:pPr>
        <w:pStyle w:val="Default"/>
        <w:jc w:val="both"/>
      </w:pPr>
      <w:r w:rsidRPr="007A7C5B">
        <w:rPr>
          <w:b/>
        </w:rPr>
        <w:lastRenderedPageBreak/>
        <w:t>4</w:t>
      </w:r>
      <w:r w:rsidR="007A7C5B">
        <w:rPr>
          <w:b/>
        </w:rPr>
        <w:t>2</w:t>
      </w:r>
      <w:r w:rsidRPr="000A53BD">
        <w:t>. Все заявки, поступившие после истечения установленного в извещении срока подачи заявок, к рассмотрению не принимаются.</w:t>
      </w:r>
    </w:p>
    <w:p w:rsidR="000A53BD" w:rsidRDefault="000A53BD" w:rsidP="000A53BD">
      <w:pPr>
        <w:spacing w:after="0" w:line="240" w:lineRule="auto"/>
        <w:rPr>
          <w:rFonts w:ascii="Arial" w:hAnsi="Arial" w:cs="Arial"/>
          <w:sz w:val="24"/>
          <w:szCs w:val="24"/>
        </w:rPr>
      </w:pPr>
      <w:r w:rsidRPr="007A7C5B">
        <w:rPr>
          <w:rFonts w:ascii="Arial" w:hAnsi="Arial" w:cs="Arial"/>
          <w:b/>
          <w:sz w:val="24"/>
          <w:szCs w:val="24"/>
        </w:rPr>
        <w:t>4</w:t>
      </w:r>
      <w:r w:rsidR="007A7C5B">
        <w:rPr>
          <w:rFonts w:ascii="Arial" w:hAnsi="Arial" w:cs="Arial"/>
          <w:b/>
          <w:sz w:val="24"/>
          <w:szCs w:val="24"/>
        </w:rPr>
        <w:t>3</w:t>
      </w:r>
      <w:r w:rsidRPr="000A53BD">
        <w:rPr>
          <w:rFonts w:ascii="Arial" w:hAnsi="Arial" w:cs="Arial"/>
          <w:sz w:val="24"/>
          <w:szCs w:val="24"/>
        </w:rPr>
        <w:t xml:space="preserve">. Отбор участников конкурса по предоставлению субсидий на финансовую поддержку СМСП из бюджета </w:t>
      </w:r>
      <w:r>
        <w:rPr>
          <w:rFonts w:ascii="Arial" w:hAnsi="Arial" w:cs="Arial"/>
          <w:sz w:val="24"/>
          <w:szCs w:val="24"/>
        </w:rPr>
        <w:t>Киренского</w:t>
      </w:r>
      <w:r w:rsidRPr="000A53BD">
        <w:rPr>
          <w:rFonts w:ascii="Arial" w:hAnsi="Arial" w:cs="Arial"/>
          <w:sz w:val="24"/>
          <w:szCs w:val="24"/>
        </w:rPr>
        <w:t xml:space="preserve"> муниципального образования осуществляется конкурсной комиссией, действующей на основании положения и в составе, утверждаемых постановлением главы администрации </w:t>
      </w:r>
      <w:r w:rsidR="007B48FC">
        <w:rPr>
          <w:rFonts w:ascii="Arial" w:hAnsi="Arial" w:cs="Arial"/>
          <w:sz w:val="24"/>
          <w:szCs w:val="24"/>
        </w:rPr>
        <w:t>Киренского</w:t>
      </w:r>
      <w:r w:rsidRPr="000A53BD">
        <w:rPr>
          <w:rFonts w:ascii="Arial" w:hAnsi="Arial" w:cs="Arial"/>
          <w:sz w:val="24"/>
          <w:szCs w:val="24"/>
        </w:rPr>
        <w:t xml:space="preserve"> муниципального образования </w:t>
      </w:r>
    </w:p>
    <w:p w:rsidR="000A53BD" w:rsidRPr="000A53BD" w:rsidRDefault="007A7C5B" w:rsidP="000A53BD">
      <w:pPr>
        <w:pStyle w:val="Default"/>
        <w:jc w:val="both"/>
      </w:pPr>
      <w:r w:rsidRPr="007A7C5B">
        <w:rPr>
          <w:b/>
        </w:rPr>
        <w:t>44</w:t>
      </w:r>
      <w:r w:rsidR="000A53BD" w:rsidRPr="000A53BD">
        <w:t>. В течение 10 рабочих дней со дня окончания приема конкурсных заявок назначается дата проведения заседания конкурсной комиссии.</w:t>
      </w:r>
    </w:p>
    <w:p w:rsidR="000A53BD" w:rsidRPr="000A53BD" w:rsidRDefault="000A53BD" w:rsidP="000A53BD">
      <w:pPr>
        <w:pStyle w:val="Default"/>
        <w:jc w:val="both"/>
      </w:pPr>
      <w:r w:rsidRPr="000A53BD">
        <w:t xml:space="preserve">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 установленными настоящим Положением. Субсидии </w:t>
      </w:r>
    </w:p>
    <w:p w:rsidR="000A53BD" w:rsidRDefault="000A53BD" w:rsidP="000A53BD">
      <w:pPr>
        <w:spacing w:after="0" w:line="240" w:lineRule="auto"/>
        <w:rPr>
          <w:rFonts w:ascii="Arial" w:hAnsi="Arial" w:cs="Arial"/>
          <w:sz w:val="24"/>
          <w:szCs w:val="24"/>
        </w:rPr>
      </w:pPr>
      <w:r w:rsidRPr="000A53BD">
        <w:rPr>
          <w:rFonts w:ascii="Arial" w:hAnsi="Arial" w:cs="Arial"/>
          <w:sz w:val="24"/>
          <w:szCs w:val="24"/>
        </w:rPr>
        <w:t>предоставляются на основании результатов рейтинга в пределах общего объема субсидии.</w:t>
      </w:r>
    </w:p>
    <w:p w:rsidR="000A53BD" w:rsidRPr="000A53BD" w:rsidRDefault="000A53BD" w:rsidP="000A53BD">
      <w:pPr>
        <w:pStyle w:val="Default"/>
        <w:jc w:val="both"/>
      </w:pPr>
      <w:r w:rsidRPr="000A53BD">
        <w:t>В случае если несколько заявителей набирают равное количество баллов, и при недостаточности лимитов бюджетных обязательств победителем признается заявитель, представивший заявку с ранней датой (временем) регистрации в журнале регистрации.</w:t>
      </w:r>
    </w:p>
    <w:p w:rsidR="000A53BD" w:rsidRPr="000A53BD" w:rsidRDefault="007A7C5B" w:rsidP="000A53BD">
      <w:pPr>
        <w:pStyle w:val="Default"/>
        <w:jc w:val="both"/>
      </w:pPr>
      <w:r w:rsidRPr="007A7C5B">
        <w:rPr>
          <w:b/>
        </w:rPr>
        <w:t>45</w:t>
      </w:r>
      <w:r w:rsidR="000A53BD" w:rsidRPr="007A7C5B">
        <w:rPr>
          <w:b/>
        </w:rPr>
        <w:t>.</w:t>
      </w:r>
      <w:r w:rsidR="000A53BD" w:rsidRPr="000A53BD">
        <w:t xml:space="preserve"> Итоги заседания конкурсной комиссии оформляются протоколом не позднее 2 рабочих дней со дня проведения заседания конкурсной комиссии.</w:t>
      </w:r>
    </w:p>
    <w:p w:rsidR="000A53BD" w:rsidRPr="000A53BD" w:rsidRDefault="000A53BD" w:rsidP="000A53BD">
      <w:pPr>
        <w:pStyle w:val="Default"/>
        <w:jc w:val="both"/>
      </w:pPr>
      <w:r w:rsidRPr="000A53BD">
        <w:t xml:space="preserve">Протокол заседания конкурсной комиссии размещается в информационно - телекоммуникационной сети «Интернет» на официальном сайте </w:t>
      </w:r>
      <w:r w:rsidR="007B48FC">
        <w:t xml:space="preserve">Киренского </w:t>
      </w:r>
      <w:r w:rsidRPr="000A53BD">
        <w:t xml:space="preserve">муниципального образования </w:t>
      </w:r>
      <w:r w:rsidR="007B48FC" w:rsidRPr="000A53BD">
        <w:t>http://gorod-kirensk.ru</w:t>
      </w:r>
      <w:r w:rsidRPr="000A53BD">
        <w:t>.</w:t>
      </w:r>
    </w:p>
    <w:p w:rsidR="000A53BD" w:rsidRPr="000A53BD" w:rsidRDefault="000A53BD" w:rsidP="000A53BD">
      <w:pPr>
        <w:pStyle w:val="Default"/>
        <w:jc w:val="both"/>
      </w:pPr>
      <w:r w:rsidRPr="000A53BD">
        <w:t>На основании протокола конкурсной комиссии организатор формирует реестр получателей субсидии по форме согласно приложению № 4 к настоящему положению (далее – реестр).</w:t>
      </w:r>
    </w:p>
    <w:p w:rsidR="000A53BD" w:rsidRDefault="00075547" w:rsidP="000A53BD">
      <w:pPr>
        <w:spacing w:after="0" w:line="240" w:lineRule="auto"/>
        <w:rPr>
          <w:rFonts w:ascii="Arial" w:hAnsi="Arial" w:cs="Arial"/>
          <w:sz w:val="24"/>
          <w:szCs w:val="24"/>
        </w:rPr>
      </w:pPr>
      <w:r w:rsidRPr="00075547">
        <w:rPr>
          <w:rFonts w:ascii="Arial" w:hAnsi="Arial" w:cs="Arial"/>
          <w:b/>
          <w:sz w:val="24"/>
          <w:szCs w:val="24"/>
        </w:rPr>
        <w:t>46</w:t>
      </w:r>
      <w:r w:rsidR="000A53BD" w:rsidRPr="000A53BD">
        <w:rPr>
          <w:rFonts w:ascii="Arial" w:hAnsi="Arial" w:cs="Arial"/>
          <w:sz w:val="24"/>
          <w:szCs w:val="24"/>
        </w:rPr>
        <w:t>. В течение 10 рабочих дней со дня размещения протокола заседания конкурсной комиссии на официальном сайте, Организатор заключает соглашения с получателями субсидии по форме согласно приложению № 5 к настоящему Положению.</w:t>
      </w:r>
    </w:p>
    <w:p w:rsidR="000A53BD" w:rsidRPr="000A53BD" w:rsidRDefault="00075547" w:rsidP="000A53BD">
      <w:pPr>
        <w:pStyle w:val="Default"/>
        <w:jc w:val="both"/>
      </w:pPr>
      <w:r w:rsidRPr="00075547">
        <w:rPr>
          <w:b/>
        </w:rPr>
        <w:t>47</w:t>
      </w:r>
      <w:r w:rsidR="000A53BD" w:rsidRPr="000A53BD">
        <w:t xml:space="preserve">. Организатор в течение 5 рабочих дней готовит и передает в </w:t>
      </w:r>
      <w:r>
        <w:t>сектор</w:t>
      </w:r>
      <w:r w:rsidR="000A53BD" w:rsidRPr="000A53BD">
        <w:t xml:space="preserve"> по </w:t>
      </w:r>
      <w:r>
        <w:t>бюджету</w:t>
      </w:r>
      <w:r w:rsidR="000A53BD" w:rsidRPr="000A53BD">
        <w:t xml:space="preserve"> администрации </w:t>
      </w:r>
      <w:r w:rsidR="007B48FC">
        <w:t>Киренского</w:t>
      </w:r>
      <w:r w:rsidR="000A53BD" w:rsidRPr="000A53BD">
        <w:t xml:space="preserve"> муниципального образования заявку о размере субсидии, соглашение и реестр с приложением копии протокола заседания конкурсной комиссии, заверенной в установленном порядке.</w:t>
      </w:r>
    </w:p>
    <w:p w:rsidR="000A53BD" w:rsidRDefault="00075547" w:rsidP="000A53BD">
      <w:pPr>
        <w:spacing w:after="0" w:line="240" w:lineRule="auto"/>
        <w:rPr>
          <w:rFonts w:ascii="Arial" w:hAnsi="Arial" w:cs="Arial"/>
          <w:sz w:val="24"/>
          <w:szCs w:val="24"/>
        </w:rPr>
      </w:pPr>
      <w:r w:rsidRPr="00075547">
        <w:rPr>
          <w:rFonts w:ascii="Arial" w:hAnsi="Arial" w:cs="Arial"/>
          <w:b/>
          <w:sz w:val="24"/>
          <w:szCs w:val="24"/>
        </w:rPr>
        <w:t>48</w:t>
      </w:r>
      <w:r w:rsidR="000A53BD" w:rsidRPr="00075547">
        <w:rPr>
          <w:rFonts w:ascii="Arial" w:hAnsi="Arial" w:cs="Arial"/>
          <w:b/>
          <w:sz w:val="24"/>
          <w:szCs w:val="24"/>
        </w:rPr>
        <w:t>.</w:t>
      </w:r>
      <w:r w:rsidR="000A53BD" w:rsidRPr="000A53BD">
        <w:rPr>
          <w:rFonts w:ascii="Arial" w:hAnsi="Arial" w:cs="Arial"/>
          <w:sz w:val="24"/>
          <w:szCs w:val="24"/>
        </w:rPr>
        <w:t xml:space="preserve"> Администрация в течение 10 рабочих дней с момента заключения соглашения о предоставлении субсидии, в установленном настоящим Положением порядке, перечисляет субсидии со своего лицевого счета на расчетные счета получателей.</w:t>
      </w:r>
    </w:p>
    <w:p w:rsidR="007B48FC" w:rsidRDefault="007B48FC" w:rsidP="000A53BD">
      <w:pPr>
        <w:spacing w:after="0" w:line="240" w:lineRule="auto"/>
        <w:rPr>
          <w:rFonts w:ascii="Arial" w:hAnsi="Arial" w:cs="Arial"/>
          <w:sz w:val="24"/>
          <w:szCs w:val="24"/>
        </w:rPr>
      </w:pPr>
    </w:p>
    <w:p w:rsidR="008F2C3E" w:rsidRDefault="008F2C3E" w:rsidP="00075547">
      <w:pPr>
        <w:pStyle w:val="Default"/>
        <w:jc w:val="center"/>
      </w:pPr>
      <w:r w:rsidRPr="008F2C3E">
        <w:t xml:space="preserve">Глава 10. ПРИЗНАНИЕ КОНКУРСА </w:t>
      </w:r>
      <w:proofErr w:type="gramStart"/>
      <w:r w:rsidRPr="008F2C3E">
        <w:t>НЕСОСТОЯВШИМСЯ</w:t>
      </w:r>
      <w:proofErr w:type="gramEnd"/>
    </w:p>
    <w:p w:rsidR="008F2C3E" w:rsidRPr="008F2C3E" w:rsidRDefault="008F2C3E" w:rsidP="008F2C3E">
      <w:pPr>
        <w:pStyle w:val="Default"/>
      </w:pPr>
    </w:p>
    <w:p w:rsidR="008F2C3E" w:rsidRPr="008F2C3E" w:rsidRDefault="00075547" w:rsidP="008F2C3E">
      <w:pPr>
        <w:pStyle w:val="Default"/>
      </w:pPr>
      <w:r w:rsidRPr="00075547">
        <w:rPr>
          <w:b/>
        </w:rPr>
        <w:t>49</w:t>
      </w:r>
      <w:r w:rsidR="008F2C3E" w:rsidRPr="008F2C3E">
        <w:t xml:space="preserve">. Конкурсный отбор считается несостоявшимся в следующих случаях: </w:t>
      </w:r>
    </w:p>
    <w:p w:rsidR="008F2C3E" w:rsidRPr="008F2C3E" w:rsidRDefault="008F2C3E" w:rsidP="008F2C3E">
      <w:pPr>
        <w:pStyle w:val="Default"/>
        <w:jc w:val="both"/>
      </w:pPr>
      <w:r w:rsidRPr="008F2C3E">
        <w:t xml:space="preserve">- ни один СМСП не подал конкурсную заявку. </w:t>
      </w:r>
    </w:p>
    <w:p w:rsidR="008F2C3E" w:rsidRPr="008F2C3E" w:rsidRDefault="00075547" w:rsidP="008F2C3E">
      <w:pPr>
        <w:pStyle w:val="Default"/>
        <w:jc w:val="both"/>
      </w:pPr>
      <w:r>
        <w:t>-</w:t>
      </w:r>
      <w:r w:rsidR="008F2C3E" w:rsidRPr="008F2C3E">
        <w:t xml:space="preserve">ни один из СМСП, </w:t>
      </w:r>
      <w:proofErr w:type="gramStart"/>
      <w:r w:rsidR="008F2C3E" w:rsidRPr="008F2C3E">
        <w:t>представивших</w:t>
      </w:r>
      <w:proofErr w:type="gramEnd"/>
      <w:r w:rsidR="008F2C3E" w:rsidRPr="008F2C3E">
        <w:t xml:space="preserve"> документы для участия в конкурсе на предоставление субсидии, не был допущен к участию в конкурсе на предоставление субсидии.</w:t>
      </w:r>
    </w:p>
    <w:p w:rsidR="008F2C3E" w:rsidRPr="008F2C3E" w:rsidRDefault="00075547" w:rsidP="008F2C3E">
      <w:pPr>
        <w:pStyle w:val="Default"/>
        <w:jc w:val="both"/>
      </w:pPr>
      <w:r w:rsidRPr="00075547">
        <w:rPr>
          <w:b/>
        </w:rPr>
        <w:t>50</w:t>
      </w:r>
      <w:r w:rsidR="008F2C3E" w:rsidRPr="008F2C3E">
        <w:t>.В случае признания конкурса на предоставление субсидии несостоявшимся, Организатор может инициировать проведение повторного конкурса в срок не позднее чем через 10 (десять) рабочих дней с момента признания конкурса на предоставление субсидии несостоявшимся.</w:t>
      </w:r>
    </w:p>
    <w:p w:rsidR="008F2C3E" w:rsidRDefault="00075547" w:rsidP="008F2C3E">
      <w:pPr>
        <w:spacing w:after="0" w:line="240" w:lineRule="auto"/>
        <w:rPr>
          <w:rFonts w:ascii="Arial" w:hAnsi="Arial" w:cs="Arial"/>
          <w:sz w:val="24"/>
          <w:szCs w:val="24"/>
        </w:rPr>
      </w:pPr>
      <w:r w:rsidRPr="00075547">
        <w:rPr>
          <w:rFonts w:ascii="Arial" w:hAnsi="Arial" w:cs="Arial"/>
          <w:b/>
          <w:sz w:val="24"/>
          <w:szCs w:val="24"/>
        </w:rPr>
        <w:t>51</w:t>
      </w:r>
      <w:r w:rsidR="008F2C3E" w:rsidRPr="00075547">
        <w:rPr>
          <w:rFonts w:ascii="Arial" w:hAnsi="Arial" w:cs="Arial"/>
          <w:b/>
          <w:sz w:val="24"/>
          <w:szCs w:val="24"/>
        </w:rPr>
        <w:t>.</w:t>
      </w:r>
      <w:r w:rsidR="008F2C3E" w:rsidRPr="008F2C3E">
        <w:rPr>
          <w:rFonts w:ascii="Arial" w:hAnsi="Arial" w:cs="Arial"/>
          <w:sz w:val="24"/>
          <w:szCs w:val="24"/>
        </w:rPr>
        <w:t>В случае если конкурс на получение субсидии по одному направлению не состоялся, Конкурсная комиссия может принять решение о перераспределении объемов субсидий.</w:t>
      </w:r>
    </w:p>
    <w:p w:rsidR="008F2C3E" w:rsidRDefault="008F2C3E" w:rsidP="008F2C3E">
      <w:pPr>
        <w:spacing w:after="0" w:line="240" w:lineRule="auto"/>
        <w:rPr>
          <w:rFonts w:ascii="Arial" w:hAnsi="Arial" w:cs="Arial"/>
          <w:sz w:val="24"/>
          <w:szCs w:val="24"/>
        </w:rPr>
      </w:pPr>
    </w:p>
    <w:p w:rsidR="008F2C3E" w:rsidRPr="008F2C3E" w:rsidRDefault="008F2C3E" w:rsidP="000E2982">
      <w:pPr>
        <w:pStyle w:val="Default"/>
        <w:jc w:val="center"/>
      </w:pPr>
      <w:r w:rsidRPr="008F2C3E">
        <w:t>Глава 11. КОНТРОЛЬ ИСПОЛЬЗОВАНИЯ СУБСИДИЙ И</w:t>
      </w:r>
    </w:p>
    <w:p w:rsidR="008F2C3E" w:rsidRPr="008F2C3E" w:rsidRDefault="008F2C3E" w:rsidP="000E2982">
      <w:pPr>
        <w:pStyle w:val="Default"/>
        <w:jc w:val="center"/>
      </w:pPr>
      <w:r w:rsidRPr="008F2C3E">
        <w:t>ПОРЯДОК ВОЗВРАТА СУБСИДИЙ</w:t>
      </w:r>
    </w:p>
    <w:p w:rsidR="008F2C3E" w:rsidRPr="008F2C3E" w:rsidRDefault="008F2C3E" w:rsidP="008F2C3E">
      <w:pPr>
        <w:pStyle w:val="Default"/>
      </w:pPr>
    </w:p>
    <w:p w:rsidR="00D00147" w:rsidRPr="008F2C3E" w:rsidRDefault="000E2982" w:rsidP="008F2C3E">
      <w:pPr>
        <w:pStyle w:val="Default"/>
        <w:jc w:val="both"/>
      </w:pPr>
      <w:r w:rsidRPr="000E2982">
        <w:rPr>
          <w:b/>
        </w:rPr>
        <w:lastRenderedPageBreak/>
        <w:t>52</w:t>
      </w:r>
      <w:r w:rsidR="008F2C3E" w:rsidRPr="000E2982">
        <w:rPr>
          <w:b/>
        </w:rPr>
        <w:t>.</w:t>
      </w:r>
      <w:r w:rsidR="008F2C3E" w:rsidRPr="008F2C3E">
        <w:t xml:space="preserve"> </w:t>
      </w:r>
      <w:r w:rsidR="00D00147">
        <w:rPr>
          <w:sz w:val="23"/>
          <w:szCs w:val="23"/>
        </w:rPr>
        <w:t xml:space="preserve">Организатор ведет учет по каждому получателю субсидии и отчитывается перед главным распорядителем бюджетных средств – </w:t>
      </w:r>
      <w:r w:rsidR="00D00147">
        <w:t>администрацией</w:t>
      </w:r>
      <w:r w:rsidR="00D00147" w:rsidRPr="002F3B36">
        <w:t xml:space="preserve"> </w:t>
      </w:r>
      <w:r w:rsidR="00D00147">
        <w:t>Киренского</w:t>
      </w:r>
      <w:r w:rsidR="00D00147" w:rsidRPr="002F3B36">
        <w:t xml:space="preserve"> муниципального образования</w:t>
      </w:r>
      <w:r w:rsidR="00D00147">
        <w:rPr>
          <w:sz w:val="23"/>
          <w:szCs w:val="23"/>
        </w:rPr>
        <w:t>.</w:t>
      </w:r>
    </w:p>
    <w:p w:rsidR="008F2C3E" w:rsidRPr="008F2C3E" w:rsidRDefault="000E2982" w:rsidP="008F2C3E">
      <w:pPr>
        <w:pStyle w:val="Default"/>
        <w:jc w:val="both"/>
      </w:pPr>
      <w:r w:rsidRPr="000E2982">
        <w:rPr>
          <w:b/>
        </w:rPr>
        <w:t>53</w:t>
      </w:r>
      <w:r w:rsidR="008F2C3E" w:rsidRPr="008F2C3E">
        <w:t>.</w:t>
      </w:r>
      <w:r w:rsidR="00D00147" w:rsidRPr="00D00147">
        <w:t xml:space="preserve"> </w:t>
      </w:r>
      <w:r w:rsidR="00D00147">
        <w:t>Администрацией</w:t>
      </w:r>
      <w:r w:rsidR="00D00147" w:rsidRPr="002F3B36">
        <w:t xml:space="preserve"> </w:t>
      </w:r>
      <w:r w:rsidR="00D00147">
        <w:t>Киренского</w:t>
      </w:r>
      <w:r w:rsidR="00D00147" w:rsidRPr="002F3B36">
        <w:t xml:space="preserve"> муниципального образования</w:t>
      </w:r>
      <w:r w:rsidR="008F2C3E" w:rsidRPr="008F2C3E">
        <w:t xml:space="preserve"> – главный распорядитель бюджетных средств, </w:t>
      </w:r>
      <w:r w:rsidR="00D00147">
        <w:t>заключает</w:t>
      </w:r>
      <w:r w:rsidR="008F2C3E" w:rsidRPr="008F2C3E">
        <w:t xml:space="preserve"> соглашения о предоставлении субсидий</w:t>
      </w:r>
      <w:r w:rsidR="00D00147">
        <w:t>,</w:t>
      </w:r>
      <w:r w:rsidR="008F2C3E" w:rsidRPr="008F2C3E">
        <w:t xml:space="preserve"> проводит проверку соблюдения условий, целей и порядка предоставления субсидий их получателям.</w:t>
      </w:r>
    </w:p>
    <w:p w:rsidR="008F2C3E" w:rsidRPr="008F2C3E" w:rsidRDefault="000E2982" w:rsidP="008F2C3E">
      <w:pPr>
        <w:pStyle w:val="Default"/>
        <w:jc w:val="both"/>
      </w:pPr>
      <w:r w:rsidRPr="000E2982">
        <w:rPr>
          <w:b/>
        </w:rPr>
        <w:t>54</w:t>
      </w:r>
      <w:r w:rsidR="008F2C3E" w:rsidRPr="000E2982">
        <w:rPr>
          <w:b/>
        </w:rPr>
        <w:t>.</w:t>
      </w:r>
      <w:r w:rsidR="008F2C3E" w:rsidRPr="008F2C3E">
        <w:t xml:space="preserve"> Администрация </w:t>
      </w:r>
      <w:r w:rsidR="00D00147">
        <w:t xml:space="preserve">Киренского </w:t>
      </w:r>
      <w:r w:rsidR="008F2C3E" w:rsidRPr="008F2C3E">
        <w:t xml:space="preserve"> муниципального образования имеет право в течение года, после предоставления субсидий проводить проверки с целью выполнения пп.3 п.13 главы</w:t>
      </w:r>
      <w:r w:rsidR="00D00147">
        <w:t xml:space="preserve"> </w:t>
      </w:r>
      <w:r w:rsidR="008F2C3E" w:rsidRPr="008F2C3E">
        <w:t>3 данного положения.</w:t>
      </w:r>
    </w:p>
    <w:p w:rsidR="008F2C3E" w:rsidRPr="008F2C3E" w:rsidRDefault="000E2982" w:rsidP="008F2C3E">
      <w:pPr>
        <w:pStyle w:val="Default"/>
        <w:jc w:val="both"/>
      </w:pPr>
      <w:r w:rsidRPr="000E2982">
        <w:rPr>
          <w:b/>
        </w:rPr>
        <w:t>55</w:t>
      </w:r>
      <w:r w:rsidR="008F2C3E" w:rsidRPr="000E2982">
        <w:rPr>
          <w:b/>
        </w:rPr>
        <w:t>.</w:t>
      </w:r>
      <w:r w:rsidR="008F2C3E" w:rsidRPr="008F2C3E">
        <w:t xml:space="preserve"> В случаях прекращения или реорганизации деятельности получателя субсидии администрация принимает решение о возврате полученной субсидии и отказе в одностороннем порядке от исполнения соглашения в соответствии с частью 3 статьи 450 Гражданского кодекса Российской Федерации. Средства, направленные на субсидию, подлежат возврату в бюджет </w:t>
      </w:r>
      <w:r w:rsidR="00D00147">
        <w:t>Киренского</w:t>
      </w:r>
      <w:r w:rsidR="008F2C3E" w:rsidRPr="008F2C3E">
        <w:t xml:space="preserve"> муниципального образования в объеме произведенных выплат в установленном порядке: </w:t>
      </w:r>
    </w:p>
    <w:p w:rsidR="008F2C3E" w:rsidRPr="008F2C3E" w:rsidRDefault="008F2C3E" w:rsidP="008F2C3E">
      <w:pPr>
        <w:pStyle w:val="Default"/>
        <w:jc w:val="both"/>
      </w:pPr>
      <w:r w:rsidRPr="000E2982">
        <w:rPr>
          <w:b/>
        </w:rPr>
        <w:t>1)</w:t>
      </w:r>
      <w:r w:rsidR="000E2982">
        <w:t xml:space="preserve"> а</w:t>
      </w:r>
      <w:r w:rsidRPr="008F2C3E">
        <w:t xml:space="preserve">дминистрация в течение 5 рабочих дней уведомляет получателя субсидии о принятом решении, о необходимости возврата полученной субсидии в бюджет </w:t>
      </w:r>
      <w:r w:rsidR="00D00147">
        <w:t>Киренского</w:t>
      </w:r>
      <w:r w:rsidRPr="008F2C3E">
        <w:t xml:space="preserve"> муниципального образования; </w:t>
      </w:r>
    </w:p>
    <w:p w:rsidR="008F2C3E" w:rsidRPr="008F2C3E" w:rsidRDefault="008F2C3E" w:rsidP="008F2C3E">
      <w:pPr>
        <w:pStyle w:val="Default"/>
        <w:jc w:val="both"/>
      </w:pPr>
      <w:r w:rsidRPr="000E2982">
        <w:rPr>
          <w:b/>
        </w:rPr>
        <w:t>2)</w:t>
      </w:r>
      <w:r w:rsidRPr="008F2C3E">
        <w:t xml:space="preserve"> получатель субсидии в течение 10 рабочих дней с момента получения уведомления о принятом решении администрации должен перечислить полученную субсидию в бюджет </w:t>
      </w:r>
      <w:r w:rsidR="00D00147">
        <w:t>Киренского</w:t>
      </w:r>
      <w:r w:rsidRPr="008F2C3E">
        <w:t xml:space="preserve"> муниципального образования: </w:t>
      </w:r>
    </w:p>
    <w:p w:rsidR="008F2C3E" w:rsidRPr="008F2C3E" w:rsidRDefault="008F2C3E" w:rsidP="008F2C3E">
      <w:pPr>
        <w:pStyle w:val="Default"/>
      </w:pPr>
      <w:r w:rsidRPr="008F2C3E">
        <w:t xml:space="preserve">- путем перечисления денежных средств, в объеме предоставленной субсидии, на расчетный счет администрации; </w:t>
      </w:r>
    </w:p>
    <w:p w:rsidR="008F2C3E" w:rsidRDefault="008F2C3E" w:rsidP="008F2C3E">
      <w:pPr>
        <w:spacing w:after="0" w:line="240" w:lineRule="auto"/>
        <w:rPr>
          <w:rFonts w:ascii="Arial" w:hAnsi="Arial" w:cs="Arial"/>
          <w:sz w:val="24"/>
          <w:szCs w:val="24"/>
        </w:rPr>
      </w:pPr>
      <w:r w:rsidRPr="000E2982">
        <w:rPr>
          <w:rFonts w:ascii="Arial" w:hAnsi="Arial" w:cs="Arial"/>
          <w:b/>
          <w:sz w:val="24"/>
          <w:szCs w:val="24"/>
        </w:rPr>
        <w:t>3)</w:t>
      </w:r>
      <w:r w:rsidRPr="008F2C3E">
        <w:rPr>
          <w:rFonts w:ascii="Arial" w:hAnsi="Arial" w:cs="Arial"/>
          <w:sz w:val="24"/>
          <w:szCs w:val="24"/>
        </w:rPr>
        <w:t xml:space="preserve"> в случае не перечисления получателем субсидии полученной субсидии в указанный срок, Администрация принимает меры к взысканию субсидии в судебном порядке в соответствии с законодательством Российской Федерации.</w:t>
      </w: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0E2982" w:rsidRDefault="000E2982" w:rsidP="008F2C3E">
      <w:pPr>
        <w:spacing w:after="0" w:line="240" w:lineRule="auto"/>
        <w:rPr>
          <w:rFonts w:ascii="Arial" w:hAnsi="Arial" w:cs="Arial"/>
          <w:sz w:val="24"/>
          <w:szCs w:val="24"/>
        </w:rPr>
      </w:pPr>
    </w:p>
    <w:p w:rsidR="0089270C" w:rsidRDefault="0089270C" w:rsidP="008F2C3E">
      <w:pPr>
        <w:spacing w:after="0" w:line="240" w:lineRule="auto"/>
        <w:rPr>
          <w:rFonts w:ascii="Arial" w:hAnsi="Arial" w:cs="Arial"/>
          <w:sz w:val="24"/>
          <w:szCs w:val="24"/>
        </w:rPr>
      </w:pPr>
    </w:p>
    <w:p w:rsidR="00BF003D" w:rsidRDefault="00BF003D" w:rsidP="008F2C3E">
      <w:pPr>
        <w:spacing w:after="0" w:line="240" w:lineRule="auto"/>
        <w:rPr>
          <w:rFonts w:ascii="Arial" w:hAnsi="Arial" w:cs="Arial"/>
          <w:sz w:val="24"/>
          <w:szCs w:val="24"/>
        </w:rPr>
      </w:pPr>
    </w:p>
    <w:p w:rsidR="00BF003D" w:rsidRDefault="00BF003D" w:rsidP="008F2C3E">
      <w:pPr>
        <w:spacing w:after="0" w:line="240" w:lineRule="auto"/>
        <w:rPr>
          <w:rFonts w:ascii="Arial" w:hAnsi="Arial" w:cs="Arial"/>
          <w:sz w:val="24"/>
          <w:szCs w:val="24"/>
        </w:rPr>
      </w:pPr>
    </w:p>
    <w:p w:rsidR="00BF003D" w:rsidRDefault="00BF003D" w:rsidP="008F2C3E">
      <w:pPr>
        <w:spacing w:after="0" w:line="240" w:lineRule="auto"/>
        <w:rPr>
          <w:rFonts w:ascii="Arial" w:hAnsi="Arial" w:cs="Arial"/>
          <w:sz w:val="24"/>
          <w:szCs w:val="24"/>
        </w:rPr>
      </w:pPr>
    </w:p>
    <w:p w:rsidR="00BF003D" w:rsidRDefault="00BF003D" w:rsidP="008F2C3E">
      <w:pPr>
        <w:spacing w:after="0" w:line="240" w:lineRule="auto"/>
        <w:rPr>
          <w:rFonts w:ascii="Arial" w:hAnsi="Arial" w:cs="Arial"/>
          <w:sz w:val="24"/>
          <w:szCs w:val="24"/>
        </w:rPr>
      </w:pPr>
    </w:p>
    <w:p w:rsidR="00BF003D" w:rsidRDefault="00BF003D" w:rsidP="008F2C3E">
      <w:pPr>
        <w:spacing w:after="0" w:line="240" w:lineRule="auto"/>
        <w:rPr>
          <w:rFonts w:ascii="Arial" w:hAnsi="Arial" w:cs="Arial"/>
          <w:sz w:val="24"/>
          <w:szCs w:val="24"/>
        </w:rPr>
      </w:pPr>
    </w:p>
    <w:p w:rsidR="00BF003D" w:rsidRDefault="00BF003D" w:rsidP="008F2C3E">
      <w:pPr>
        <w:spacing w:after="0" w:line="240" w:lineRule="auto"/>
        <w:rPr>
          <w:rFonts w:ascii="Arial" w:hAnsi="Arial" w:cs="Arial"/>
          <w:sz w:val="24"/>
          <w:szCs w:val="24"/>
        </w:rPr>
      </w:pPr>
    </w:p>
    <w:p w:rsidR="00BF003D" w:rsidRDefault="00BF003D"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Default="00CE2435" w:rsidP="008F2C3E">
      <w:pPr>
        <w:spacing w:after="0" w:line="240" w:lineRule="auto"/>
        <w:rPr>
          <w:rFonts w:ascii="Arial" w:hAnsi="Arial" w:cs="Arial"/>
          <w:sz w:val="24"/>
          <w:szCs w:val="24"/>
        </w:rPr>
      </w:pPr>
    </w:p>
    <w:p w:rsidR="00CE2435" w:rsidRPr="00937D35" w:rsidRDefault="00CE2435" w:rsidP="00CE2435">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Приложение</w:t>
      </w:r>
      <w:r>
        <w:rPr>
          <w:rFonts w:ascii="Courier New" w:hAnsi="Courier New" w:cs="Courier New"/>
          <w:color w:val="000000" w:themeColor="text1"/>
        </w:rPr>
        <w:t xml:space="preserve"> 2</w:t>
      </w:r>
    </w:p>
    <w:p w:rsidR="00CE2435" w:rsidRPr="00937D35" w:rsidRDefault="00CE2435" w:rsidP="00CE2435">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к постановлению администрации</w:t>
      </w:r>
    </w:p>
    <w:p w:rsidR="00CE2435" w:rsidRPr="00937D35" w:rsidRDefault="00CE2435" w:rsidP="00CE2435">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Киренского городского поселения</w:t>
      </w:r>
    </w:p>
    <w:p w:rsidR="00CE2435" w:rsidRDefault="00CE2435" w:rsidP="00CE2435">
      <w:pPr>
        <w:spacing w:after="0" w:line="240" w:lineRule="auto"/>
        <w:jc w:val="right"/>
        <w:rPr>
          <w:rFonts w:ascii="Courier New" w:hAnsi="Courier New" w:cs="Courier New"/>
          <w:i/>
          <w:iCs/>
        </w:rPr>
      </w:pPr>
      <w:r>
        <w:rPr>
          <w:rFonts w:ascii="Courier New" w:hAnsi="Courier New" w:cs="Courier New"/>
          <w:i/>
          <w:iCs/>
        </w:rPr>
        <w:t>от 20.08.2018г.№</w:t>
      </w:r>
      <w:r w:rsidRPr="00CC2990">
        <w:rPr>
          <w:rFonts w:ascii="Courier New" w:hAnsi="Courier New" w:cs="Courier New"/>
          <w:i/>
          <w:iCs/>
        </w:rPr>
        <w:t>464</w:t>
      </w:r>
    </w:p>
    <w:p w:rsidR="00F73EA5" w:rsidRPr="00F73EA5" w:rsidRDefault="00F73EA5" w:rsidP="00CE2435">
      <w:pPr>
        <w:spacing w:after="0" w:line="240" w:lineRule="auto"/>
        <w:jc w:val="right"/>
        <w:rPr>
          <w:rFonts w:ascii="Courier New" w:hAnsi="Courier New" w:cs="Courier New"/>
          <w:iCs/>
        </w:rPr>
      </w:pPr>
    </w:p>
    <w:p w:rsidR="00CE2435" w:rsidRPr="00CE2435" w:rsidRDefault="00CE2435" w:rsidP="00283BCA">
      <w:pPr>
        <w:pStyle w:val="Default"/>
        <w:jc w:val="center"/>
        <w:rPr>
          <w:sz w:val="32"/>
          <w:szCs w:val="32"/>
        </w:rPr>
      </w:pPr>
      <w:r w:rsidRPr="00CE2435">
        <w:rPr>
          <w:b/>
          <w:bCs/>
          <w:sz w:val="32"/>
          <w:szCs w:val="32"/>
        </w:rPr>
        <w:t>Положение</w:t>
      </w:r>
      <w:r w:rsidR="00283BCA">
        <w:rPr>
          <w:sz w:val="32"/>
          <w:szCs w:val="32"/>
        </w:rPr>
        <w:t xml:space="preserve"> </w:t>
      </w:r>
      <w:r w:rsidRPr="00CE2435">
        <w:rPr>
          <w:b/>
          <w:bCs/>
          <w:sz w:val="32"/>
          <w:szCs w:val="32"/>
        </w:rPr>
        <w:t>о конкурсной комиссии</w:t>
      </w:r>
    </w:p>
    <w:p w:rsidR="00CE2435" w:rsidRDefault="00CE2435" w:rsidP="00CE2435">
      <w:pPr>
        <w:spacing w:after="0" w:line="240" w:lineRule="auto"/>
        <w:jc w:val="center"/>
        <w:rPr>
          <w:rFonts w:ascii="Arial" w:hAnsi="Arial" w:cs="Arial"/>
          <w:b/>
          <w:bCs/>
          <w:sz w:val="32"/>
          <w:szCs w:val="32"/>
        </w:rPr>
      </w:pPr>
      <w:r w:rsidRPr="00CE2435">
        <w:rPr>
          <w:rFonts w:ascii="Arial" w:hAnsi="Arial" w:cs="Arial"/>
          <w:b/>
          <w:bCs/>
          <w:sz w:val="32"/>
          <w:szCs w:val="32"/>
        </w:rPr>
        <w:t xml:space="preserve">по проведению конкурсного отбора субъектов малого и среднего предпринимательства на предоставление субсидий из бюджета </w:t>
      </w:r>
      <w:r>
        <w:rPr>
          <w:rFonts w:ascii="Arial" w:hAnsi="Arial" w:cs="Arial"/>
          <w:b/>
          <w:bCs/>
          <w:sz w:val="32"/>
          <w:szCs w:val="32"/>
        </w:rPr>
        <w:t>Киренского</w:t>
      </w:r>
      <w:r w:rsidRPr="00CE2435">
        <w:rPr>
          <w:rFonts w:ascii="Arial" w:hAnsi="Arial" w:cs="Arial"/>
          <w:b/>
          <w:bCs/>
          <w:sz w:val="32"/>
          <w:szCs w:val="32"/>
        </w:rPr>
        <w:t xml:space="preserve"> муниципального образования </w:t>
      </w:r>
      <w:r w:rsidR="00F73EA5" w:rsidRPr="00F73EA5">
        <w:rPr>
          <w:rFonts w:ascii="Arial" w:hAnsi="Arial" w:cs="Arial"/>
          <w:b/>
          <w:bCs/>
          <w:sz w:val="32"/>
          <w:szCs w:val="32"/>
        </w:rPr>
        <w:t>на финансовую поддержку субъектов малого и среднего предпринимательства</w:t>
      </w:r>
    </w:p>
    <w:p w:rsidR="00F73EA5" w:rsidRDefault="00F73EA5" w:rsidP="00CE2435">
      <w:pPr>
        <w:pStyle w:val="Default"/>
        <w:ind w:firstLine="60"/>
      </w:pPr>
    </w:p>
    <w:p w:rsidR="00CE2435" w:rsidRDefault="00CE2435" w:rsidP="00F73EA5">
      <w:pPr>
        <w:pStyle w:val="Default"/>
        <w:ind w:firstLine="60"/>
        <w:jc w:val="center"/>
      </w:pPr>
      <w:r w:rsidRPr="00CE2435">
        <w:t>Глава 1. ОБЩИЕ ПОЛОЖЕНИЯ</w:t>
      </w:r>
    </w:p>
    <w:p w:rsidR="00CE2435" w:rsidRPr="00CE2435" w:rsidRDefault="00CE2435" w:rsidP="00CE2435">
      <w:pPr>
        <w:pStyle w:val="Default"/>
        <w:ind w:firstLine="60"/>
      </w:pPr>
    </w:p>
    <w:p w:rsidR="00CE2435" w:rsidRPr="00CE2435" w:rsidRDefault="00CE2435" w:rsidP="00CE2435">
      <w:pPr>
        <w:pStyle w:val="Default"/>
        <w:ind w:firstLine="60"/>
        <w:jc w:val="both"/>
      </w:pPr>
      <w:r w:rsidRPr="00CE2435">
        <w:t>1. Настоящее Положение разработано в соответствии с мероприятиями муниципальной программы «</w:t>
      </w:r>
      <w:r>
        <w:t>П</w:t>
      </w:r>
      <w:r w:rsidRPr="00CE2435">
        <w:t xml:space="preserve">оддержка </w:t>
      </w:r>
      <w:r>
        <w:t>и р</w:t>
      </w:r>
      <w:r w:rsidRPr="00CE2435">
        <w:t xml:space="preserve">азвитие и малого и среднего предпринимательства </w:t>
      </w:r>
      <w:r>
        <w:t>в Киренском муниципальном образовании</w:t>
      </w:r>
      <w:r w:rsidRPr="00CE2435">
        <w:t xml:space="preserve"> на</w:t>
      </w:r>
      <w:r>
        <w:t xml:space="preserve"> 2019</w:t>
      </w:r>
      <w:r w:rsidRPr="00CE2435">
        <w:t>-2021 годы».</w:t>
      </w:r>
    </w:p>
    <w:p w:rsidR="00CE2435" w:rsidRPr="00CE2435" w:rsidRDefault="00CE2435" w:rsidP="00CE2435">
      <w:pPr>
        <w:pStyle w:val="Default"/>
        <w:jc w:val="both"/>
      </w:pPr>
      <w:r w:rsidRPr="00CE2435">
        <w:t xml:space="preserve">2. </w:t>
      </w:r>
      <w:proofErr w:type="gramStart"/>
      <w:r w:rsidRPr="00CE2435">
        <w:t xml:space="preserve">Конкурсная комиссия по отбору субъектов малого и среднего предпринимательства на предоставление субсидий из бюджета </w:t>
      </w:r>
      <w:r w:rsidR="000C1FF0">
        <w:t>Киренского</w:t>
      </w:r>
      <w:r w:rsidRPr="00CE2435">
        <w:t xml:space="preserve"> муниципального образования на финансовую поддержку </w:t>
      </w:r>
      <w:r w:rsidR="000C1FF0" w:rsidRPr="00573941">
        <w:t>в пределах лимитов бюджетных обязательств на соответствующий финансовый год</w:t>
      </w:r>
      <w:r w:rsidR="000C1FF0" w:rsidRPr="00CE2435">
        <w:t xml:space="preserve"> </w:t>
      </w:r>
      <w:r w:rsidRPr="00CE2435">
        <w:t xml:space="preserve">(далее - Комиссия), в своей деятельности руководствуется Конституцией Российской Федерации, федеральными законами, Положением о предоставлении субсидий из бюджета </w:t>
      </w:r>
      <w:r w:rsidR="000C1FF0">
        <w:t xml:space="preserve">Киренского </w:t>
      </w:r>
      <w:r w:rsidRPr="00CE2435">
        <w:t xml:space="preserve"> муниципального образования на финансовую поддержку субъектов малого и среднего предпринимательства </w:t>
      </w:r>
      <w:r w:rsidR="000C1FF0" w:rsidRPr="00573941">
        <w:t>в пределах лимитов</w:t>
      </w:r>
      <w:proofErr w:type="gramEnd"/>
      <w:r w:rsidR="000C1FF0" w:rsidRPr="00573941">
        <w:t xml:space="preserve"> бюджетных обязательств на соответствующий финансовый год</w:t>
      </w:r>
      <w:r w:rsidRPr="00CE2435">
        <w:t>, а также настоящим Положением.</w:t>
      </w:r>
    </w:p>
    <w:p w:rsidR="00CE2435" w:rsidRPr="00CE2435" w:rsidRDefault="00CE2435" w:rsidP="00CE2435">
      <w:pPr>
        <w:pStyle w:val="Default"/>
        <w:jc w:val="both"/>
      </w:pPr>
      <w:r w:rsidRPr="00CE2435">
        <w:t>3. Комиссия выполняет следующие функции:</w:t>
      </w:r>
    </w:p>
    <w:p w:rsidR="00CE2435" w:rsidRPr="00CE2435" w:rsidRDefault="00CE2435" w:rsidP="00CE2435">
      <w:pPr>
        <w:pStyle w:val="Default"/>
        <w:jc w:val="both"/>
      </w:pPr>
      <w:r w:rsidRPr="00CE2435">
        <w:t>а) посредством конкурс</w:t>
      </w:r>
      <w:r w:rsidR="00C55951">
        <w:t>ного отбора определяет субъектам</w:t>
      </w:r>
      <w:r w:rsidRPr="00CE2435">
        <w:t xml:space="preserve"> малого и среднего предпринимательства, которым будут предоставлены субсидии для финансирования мероприятий, осуществляемых в рамках развития и поддержки предпринимательской деятельности;</w:t>
      </w:r>
    </w:p>
    <w:p w:rsidR="00CE2435" w:rsidRPr="00CE2435" w:rsidRDefault="00CE2435" w:rsidP="00CE2435">
      <w:pPr>
        <w:pStyle w:val="Default"/>
        <w:jc w:val="both"/>
      </w:pPr>
      <w:r w:rsidRPr="00CE2435">
        <w:t>б) по результатам конкурсного отбора перераспределяет объем субсидий по каждому субъекту малого и среднего предпринимательства;</w:t>
      </w:r>
    </w:p>
    <w:p w:rsidR="00D27FE7" w:rsidRDefault="00CE2435" w:rsidP="00D27FE7">
      <w:pPr>
        <w:spacing w:after="0" w:line="240" w:lineRule="auto"/>
        <w:rPr>
          <w:rFonts w:ascii="Arial" w:hAnsi="Arial" w:cs="Arial"/>
          <w:sz w:val="24"/>
          <w:szCs w:val="24"/>
        </w:rPr>
      </w:pPr>
      <w:r w:rsidRPr="00CE2435">
        <w:rPr>
          <w:rFonts w:ascii="Arial" w:hAnsi="Arial" w:cs="Arial"/>
          <w:sz w:val="24"/>
          <w:szCs w:val="24"/>
        </w:rPr>
        <w:t xml:space="preserve">4. Информационно-аналитическое и организационно-техническое обеспечение деятельности Комиссии осуществляет </w:t>
      </w:r>
      <w:r w:rsidR="00D27FE7">
        <w:rPr>
          <w:rFonts w:ascii="Arial" w:hAnsi="Arial" w:cs="Arial"/>
          <w:sz w:val="24"/>
          <w:szCs w:val="24"/>
        </w:rPr>
        <w:t>сектор</w:t>
      </w:r>
      <w:r w:rsidRPr="00CE2435">
        <w:rPr>
          <w:rFonts w:ascii="Arial" w:hAnsi="Arial" w:cs="Arial"/>
          <w:sz w:val="24"/>
          <w:szCs w:val="24"/>
        </w:rPr>
        <w:t xml:space="preserve"> экономики администрации </w:t>
      </w:r>
      <w:r w:rsidR="00D27FE7">
        <w:rPr>
          <w:rFonts w:ascii="Arial" w:hAnsi="Arial" w:cs="Arial"/>
          <w:sz w:val="24"/>
          <w:szCs w:val="24"/>
        </w:rPr>
        <w:t>Киренского</w:t>
      </w:r>
      <w:r w:rsidRPr="00CE2435">
        <w:rPr>
          <w:rFonts w:ascii="Arial" w:hAnsi="Arial" w:cs="Arial"/>
          <w:sz w:val="24"/>
          <w:szCs w:val="24"/>
        </w:rPr>
        <w:t xml:space="preserve"> муниципального образования</w:t>
      </w:r>
      <w:r w:rsidR="00D27FE7">
        <w:rPr>
          <w:rFonts w:ascii="Arial" w:hAnsi="Arial" w:cs="Arial"/>
          <w:sz w:val="24"/>
          <w:szCs w:val="24"/>
        </w:rPr>
        <w:t>.</w:t>
      </w:r>
    </w:p>
    <w:p w:rsidR="00D27FE7" w:rsidRDefault="00D27FE7" w:rsidP="00D27FE7">
      <w:pPr>
        <w:spacing w:after="0" w:line="240" w:lineRule="auto"/>
        <w:rPr>
          <w:rFonts w:ascii="Arial" w:hAnsi="Arial" w:cs="Arial"/>
          <w:sz w:val="24"/>
          <w:szCs w:val="24"/>
        </w:rPr>
      </w:pPr>
    </w:p>
    <w:p w:rsidR="00D27FE7" w:rsidRDefault="00D27FE7" w:rsidP="00C55951">
      <w:pPr>
        <w:pStyle w:val="Default"/>
        <w:jc w:val="center"/>
      </w:pPr>
      <w:r w:rsidRPr="00D27FE7">
        <w:t>Глава 2. ПОРЯДОК ОБРАЗОВАНИЯ И СОСТАВ КОМИССИИ</w:t>
      </w:r>
    </w:p>
    <w:p w:rsidR="00D27FE7" w:rsidRPr="00D27FE7" w:rsidRDefault="00D27FE7" w:rsidP="00D27FE7">
      <w:pPr>
        <w:pStyle w:val="Default"/>
      </w:pPr>
    </w:p>
    <w:p w:rsidR="00D27FE7" w:rsidRPr="00D64B9B" w:rsidRDefault="00D27FE7" w:rsidP="00D27FE7">
      <w:pPr>
        <w:pStyle w:val="Default"/>
        <w:jc w:val="both"/>
      </w:pPr>
      <w:r w:rsidRPr="00D27FE7">
        <w:t>5</w:t>
      </w:r>
      <w:r w:rsidRPr="00D64B9B">
        <w:t>. Комиссия образуется на основании постановления главы администрации Киренского муниципального образования.</w:t>
      </w:r>
    </w:p>
    <w:p w:rsidR="00D27FE7" w:rsidRPr="00D64B9B" w:rsidRDefault="00D27FE7" w:rsidP="00D27FE7">
      <w:pPr>
        <w:pStyle w:val="Default"/>
        <w:jc w:val="both"/>
      </w:pPr>
      <w:r w:rsidRPr="00D64B9B">
        <w:t>6. Комиссия состоит из председателя, заместителя председателя, секретаря и</w:t>
      </w:r>
      <w:r w:rsidR="00B96DEB" w:rsidRPr="00D64B9B">
        <w:t xml:space="preserve"> 4</w:t>
      </w:r>
      <w:r w:rsidRPr="00D64B9B">
        <w:t xml:space="preserve"> (</w:t>
      </w:r>
      <w:r w:rsidR="00B96DEB" w:rsidRPr="00D64B9B">
        <w:t>четырех</w:t>
      </w:r>
      <w:r w:rsidRPr="00D64B9B">
        <w:t>) членов Комиссии.</w:t>
      </w:r>
    </w:p>
    <w:p w:rsidR="00D27FE7" w:rsidRPr="00D64B9B" w:rsidRDefault="00D27FE7" w:rsidP="00D27FE7">
      <w:pPr>
        <w:pStyle w:val="Default"/>
        <w:jc w:val="both"/>
      </w:pPr>
      <w:r w:rsidRPr="00D64B9B">
        <w:t>7. К работе Комиссии на любом этапе могут привлекаться эксперты с правом совещательного голоса.</w:t>
      </w:r>
    </w:p>
    <w:p w:rsidR="00D27FE7" w:rsidRDefault="00D27FE7" w:rsidP="00D27FE7">
      <w:pPr>
        <w:pStyle w:val="Default"/>
        <w:jc w:val="both"/>
      </w:pPr>
      <w:r w:rsidRPr="00D64B9B">
        <w:t xml:space="preserve">8. Персональный состав Комиссии утверждается главой администрации </w:t>
      </w:r>
      <w:r w:rsidR="00B96DEB" w:rsidRPr="00D64B9B">
        <w:t>Киренского</w:t>
      </w:r>
      <w:r w:rsidRPr="00D64B9B">
        <w:t xml:space="preserve"> муниципального образования.</w:t>
      </w:r>
    </w:p>
    <w:p w:rsidR="00B96DEB" w:rsidRPr="00D27FE7" w:rsidRDefault="00B96DEB" w:rsidP="00D27FE7">
      <w:pPr>
        <w:pStyle w:val="Default"/>
        <w:jc w:val="both"/>
      </w:pPr>
    </w:p>
    <w:p w:rsidR="00D27FE7" w:rsidRDefault="00D27FE7" w:rsidP="00C55951">
      <w:pPr>
        <w:pStyle w:val="Default"/>
        <w:jc w:val="center"/>
      </w:pPr>
      <w:r w:rsidRPr="00D27FE7">
        <w:t>Глава 3. ЗАСЕДАНИЯ КОМИССИИ</w:t>
      </w:r>
    </w:p>
    <w:p w:rsidR="00B96DEB" w:rsidRPr="00D27FE7" w:rsidRDefault="00B96DEB" w:rsidP="00D27FE7">
      <w:pPr>
        <w:pStyle w:val="Default"/>
      </w:pPr>
    </w:p>
    <w:p w:rsidR="00D27FE7" w:rsidRPr="00D27FE7" w:rsidRDefault="00D27FE7" w:rsidP="00D27FE7">
      <w:pPr>
        <w:pStyle w:val="Default"/>
        <w:jc w:val="both"/>
      </w:pPr>
      <w:r w:rsidRPr="00D27FE7">
        <w:t xml:space="preserve">9. Заседания Комиссии проводятся согласно пункту </w:t>
      </w:r>
      <w:r w:rsidR="00C55951">
        <w:t>44</w:t>
      </w:r>
      <w:r w:rsidRPr="00D27FE7">
        <w:t xml:space="preserve"> Положения о предоставлении субсидий из бюджета </w:t>
      </w:r>
      <w:r w:rsidR="00B96DEB">
        <w:t>Киренского</w:t>
      </w:r>
      <w:r w:rsidRPr="00D27FE7">
        <w:t xml:space="preserve"> муниципального образования на финансовую </w:t>
      </w:r>
      <w:r w:rsidRPr="00D27FE7">
        <w:lastRenderedPageBreak/>
        <w:t xml:space="preserve">поддержку субъектов малого и среднего предпринимательства в </w:t>
      </w:r>
      <w:r w:rsidR="00B96DEB" w:rsidRPr="00573941">
        <w:t>пределах лимитов бюджетных обязательств на соответствующий финансовый год</w:t>
      </w:r>
      <w:r w:rsidRPr="00D27FE7">
        <w:t>.</w:t>
      </w:r>
    </w:p>
    <w:p w:rsidR="00D27FE7" w:rsidRPr="00D27FE7" w:rsidRDefault="00D27FE7" w:rsidP="00D27FE7">
      <w:pPr>
        <w:pStyle w:val="Default"/>
        <w:jc w:val="both"/>
      </w:pPr>
      <w:r w:rsidRPr="00D27FE7">
        <w:t>10. Заседания Комиссии проводит председатель Комиссии, а в его отсутствие - заместитель председателя Комиссии (далее - председательствующий на заседании).</w:t>
      </w:r>
    </w:p>
    <w:p w:rsidR="00CE2435" w:rsidRDefault="00D27FE7" w:rsidP="00D27FE7">
      <w:pPr>
        <w:spacing w:after="0" w:line="240" w:lineRule="auto"/>
        <w:rPr>
          <w:rFonts w:ascii="Arial" w:hAnsi="Arial" w:cs="Arial"/>
          <w:sz w:val="24"/>
          <w:szCs w:val="24"/>
        </w:rPr>
      </w:pPr>
      <w:r w:rsidRPr="00D27FE7">
        <w:rPr>
          <w:rFonts w:ascii="Arial" w:hAnsi="Arial" w:cs="Arial"/>
          <w:sz w:val="24"/>
          <w:szCs w:val="24"/>
        </w:rPr>
        <w:t>11. Заседания Комиссии считаются правомочными, если на них присутствуют более половины ее членов. Заочное голосование и голосование по доверенности не допускаются.</w:t>
      </w:r>
    </w:p>
    <w:p w:rsidR="00B96DEB" w:rsidRPr="00B96DEB" w:rsidRDefault="00B96DEB" w:rsidP="00B96DEB">
      <w:pPr>
        <w:pStyle w:val="Default"/>
        <w:jc w:val="both"/>
      </w:pPr>
      <w:r w:rsidRPr="00B96DEB">
        <w:t>12.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письменно изложить свое мнение.</w:t>
      </w:r>
    </w:p>
    <w:p w:rsidR="00B96DEB" w:rsidRPr="00B96DEB" w:rsidRDefault="00B96DEB" w:rsidP="00B96DEB">
      <w:pPr>
        <w:pStyle w:val="Default"/>
        <w:jc w:val="both"/>
      </w:pPr>
      <w:r w:rsidRPr="00B96DEB">
        <w:t>13.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членами Комиссии и секретарем Комиссии. Изложенные в письменной форме мнения членов Комиссии при их наличии подлежат обязательному приобщению к протоколу Комиссии.</w:t>
      </w:r>
    </w:p>
    <w:p w:rsidR="00B96DEB" w:rsidRDefault="00B96DEB" w:rsidP="00B96DEB">
      <w:pPr>
        <w:spacing w:after="0" w:line="240" w:lineRule="auto"/>
        <w:rPr>
          <w:rFonts w:ascii="Arial" w:hAnsi="Arial" w:cs="Arial"/>
          <w:sz w:val="24"/>
          <w:szCs w:val="24"/>
        </w:rPr>
      </w:pPr>
      <w:r w:rsidRPr="00B96DEB">
        <w:rPr>
          <w:rFonts w:ascii="Arial" w:hAnsi="Arial" w:cs="Arial"/>
          <w:sz w:val="24"/>
          <w:szCs w:val="24"/>
        </w:rPr>
        <w:t>Секретарь Комиссии уведомляет членов Комиссии о проведении заседания Комиссии,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Default="00A00B39" w:rsidP="00B96DEB">
      <w:pPr>
        <w:spacing w:after="0" w:line="240" w:lineRule="auto"/>
        <w:rPr>
          <w:rFonts w:ascii="Arial" w:hAnsi="Arial" w:cs="Arial"/>
          <w:sz w:val="24"/>
          <w:szCs w:val="24"/>
        </w:rPr>
      </w:pPr>
    </w:p>
    <w:p w:rsidR="00A00B39" w:rsidRPr="00937D35" w:rsidRDefault="00A00B39" w:rsidP="00A00B39">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Приложение</w:t>
      </w:r>
      <w:r>
        <w:rPr>
          <w:rFonts w:ascii="Courier New" w:hAnsi="Courier New" w:cs="Courier New"/>
          <w:color w:val="000000" w:themeColor="text1"/>
        </w:rPr>
        <w:t xml:space="preserve"> 3</w:t>
      </w:r>
    </w:p>
    <w:p w:rsidR="00A00B39" w:rsidRPr="00937D35" w:rsidRDefault="00A00B39" w:rsidP="00A00B39">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к постановлению администрации</w:t>
      </w:r>
    </w:p>
    <w:p w:rsidR="00A00B39" w:rsidRPr="00937D35" w:rsidRDefault="00A00B39" w:rsidP="00A00B39">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Киренского городского поселения</w:t>
      </w:r>
    </w:p>
    <w:p w:rsidR="00A00B39" w:rsidRDefault="00A00B39" w:rsidP="00A00B39">
      <w:pPr>
        <w:spacing w:after="0" w:line="240" w:lineRule="auto"/>
        <w:jc w:val="right"/>
        <w:rPr>
          <w:rFonts w:ascii="Courier New" w:hAnsi="Courier New" w:cs="Courier New"/>
          <w:i/>
          <w:iCs/>
        </w:rPr>
      </w:pPr>
      <w:r>
        <w:rPr>
          <w:rFonts w:ascii="Courier New" w:hAnsi="Courier New" w:cs="Courier New"/>
          <w:i/>
          <w:iCs/>
        </w:rPr>
        <w:t>от 20.08.2018г.№</w:t>
      </w:r>
      <w:r w:rsidRPr="00CC2990">
        <w:rPr>
          <w:rFonts w:ascii="Courier New" w:hAnsi="Courier New" w:cs="Courier New"/>
          <w:i/>
          <w:iCs/>
        </w:rPr>
        <w:t>464</w:t>
      </w:r>
    </w:p>
    <w:p w:rsidR="00A00B39" w:rsidRDefault="00A00B39" w:rsidP="00A00B39">
      <w:pPr>
        <w:spacing w:after="0" w:line="240" w:lineRule="auto"/>
        <w:jc w:val="right"/>
        <w:rPr>
          <w:rFonts w:ascii="Courier New" w:hAnsi="Courier New" w:cs="Courier New"/>
          <w:i/>
          <w:iCs/>
        </w:rPr>
      </w:pPr>
    </w:p>
    <w:p w:rsidR="00A00B39" w:rsidRPr="00A00B39" w:rsidRDefault="00A00B39" w:rsidP="00A00B39">
      <w:pPr>
        <w:pStyle w:val="Default"/>
        <w:jc w:val="center"/>
        <w:rPr>
          <w:sz w:val="32"/>
          <w:szCs w:val="32"/>
        </w:rPr>
      </w:pPr>
      <w:r w:rsidRPr="00A00B39">
        <w:rPr>
          <w:b/>
          <w:bCs/>
          <w:sz w:val="32"/>
          <w:szCs w:val="32"/>
        </w:rPr>
        <w:t>Состав</w:t>
      </w:r>
    </w:p>
    <w:p w:rsidR="00A00B39" w:rsidRDefault="00A00B39" w:rsidP="00A00B39">
      <w:pPr>
        <w:spacing w:after="0" w:line="240" w:lineRule="auto"/>
        <w:jc w:val="center"/>
        <w:rPr>
          <w:rFonts w:ascii="Arial" w:hAnsi="Arial" w:cs="Arial"/>
          <w:b/>
          <w:bCs/>
          <w:sz w:val="32"/>
          <w:szCs w:val="32"/>
        </w:rPr>
      </w:pPr>
      <w:r w:rsidRPr="00A00B39">
        <w:rPr>
          <w:rFonts w:ascii="Arial" w:hAnsi="Arial" w:cs="Arial"/>
          <w:b/>
          <w:bCs/>
          <w:sz w:val="32"/>
          <w:szCs w:val="32"/>
        </w:rPr>
        <w:t>Конкурсной комиссии</w:t>
      </w:r>
    </w:p>
    <w:p w:rsidR="00A00B39" w:rsidRDefault="00A00B39" w:rsidP="00A00B39">
      <w:pPr>
        <w:spacing w:after="0" w:line="240" w:lineRule="auto"/>
        <w:jc w:val="center"/>
        <w:rPr>
          <w:rFonts w:ascii="Arial" w:hAnsi="Arial" w:cs="Arial"/>
          <w:iCs/>
          <w:sz w:val="24"/>
          <w:szCs w:val="24"/>
        </w:rPr>
      </w:pPr>
    </w:p>
    <w:p w:rsidR="00A00B39" w:rsidRPr="00A00B39" w:rsidRDefault="00A00B39" w:rsidP="00A00B39">
      <w:pPr>
        <w:pStyle w:val="Default"/>
      </w:pPr>
      <w:r w:rsidRPr="00A00B39">
        <w:rPr>
          <w:b/>
          <w:bCs/>
        </w:rPr>
        <w:t xml:space="preserve">Председатель конкурсной комиссии: </w:t>
      </w:r>
    </w:p>
    <w:p w:rsidR="00A00B39" w:rsidRDefault="00A00B39" w:rsidP="00A00B39">
      <w:pPr>
        <w:pStyle w:val="Default"/>
      </w:pPr>
      <w:r>
        <w:t>Журавлёва Ирина Владимировна</w:t>
      </w:r>
      <w:r w:rsidRPr="00A00B39">
        <w:t xml:space="preserve"> - заместитель главы </w:t>
      </w:r>
      <w:r>
        <w:t>Киренского</w:t>
      </w:r>
      <w:r w:rsidRPr="00A00B39">
        <w:t xml:space="preserve"> муниципального образования по ЖКХ, строительству и социальной политике</w:t>
      </w:r>
      <w:r w:rsidR="002D20A5">
        <w:t>.</w:t>
      </w:r>
    </w:p>
    <w:p w:rsidR="002D20A5" w:rsidRPr="00A00B39" w:rsidRDefault="002D20A5" w:rsidP="00A00B39">
      <w:pPr>
        <w:pStyle w:val="Default"/>
      </w:pPr>
    </w:p>
    <w:p w:rsidR="00A00B39" w:rsidRPr="00A00B39" w:rsidRDefault="00A00B39" w:rsidP="00A00B39">
      <w:pPr>
        <w:pStyle w:val="Default"/>
        <w:jc w:val="both"/>
      </w:pPr>
      <w:r w:rsidRPr="00A00B39">
        <w:rPr>
          <w:b/>
          <w:bCs/>
        </w:rPr>
        <w:t>Заместитель председателя конкурсной комиссии:</w:t>
      </w:r>
    </w:p>
    <w:p w:rsidR="00A00B39" w:rsidRDefault="00A00B39" w:rsidP="00A00B39">
      <w:pPr>
        <w:spacing w:after="0" w:line="240" w:lineRule="auto"/>
        <w:rPr>
          <w:rFonts w:ascii="Arial" w:hAnsi="Arial" w:cs="Arial"/>
          <w:sz w:val="24"/>
          <w:szCs w:val="24"/>
        </w:rPr>
      </w:pPr>
      <w:proofErr w:type="spellStart"/>
      <w:r>
        <w:rPr>
          <w:rFonts w:ascii="Arial" w:hAnsi="Arial" w:cs="Arial"/>
          <w:sz w:val="24"/>
          <w:szCs w:val="24"/>
        </w:rPr>
        <w:t>Тирский</w:t>
      </w:r>
      <w:proofErr w:type="spellEnd"/>
      <w:r>
        <w:rPr>
          <w:rFonts w:ascii="Arial" w:hAnsi="Arial" w:cs="Arial"/>
          <w:sz w:val="24"/>
          <w:szCs w:val="24"/>
        </w:rPr>
        <w:t xml:space="preserve"> Александр Николаевич</w:t>
      </w:r>
      <w:r w:rsidRPr="00A00B39">
        <w:rPr>
          <w:rFonts w:ascii="Arial" w:hAnsi="Arial" w:cs="Arial"/>
          <w:sz w:val="24"/>
          <w:szCs w:val="24"/>
        </w:rPr>
        <w:t xml:space="preserve"> </w:t>
      </w:r>
      <w:r>
        <w:rPr>
          <w:rFonts w:ascii="Arial" w:hAnsi="Arial" w:cs="Arial"/>
          <w:sz w:val="24"/>
          <w:szCs w:val="24"/>
        </w:rPr>
        <w:t>–</w:t>
      </w:r>
      <w:r w:rsidRPr="00A00B39">
        <w:rPr>
          <w:rFonts w:ascii="Arial" w:hAnsi="Arial" w:cs="Arial"/>
          <w:sz w:val="24"/>
          <w:szCs w:val="24"/>
        </w:rPr>
        <w:t xml:space="preserve"> </w:t>
      </w:r>
      <w:r>
        <w:rPr>
          <w:rFonts w:ascii="Arial" w:hAnsi="Arial" w:cs="Arial"/>
          <w:sz w:val="24"/>
          <w:szCs w:val="24"/>
        </w:rPr>
        <w:t>начальник финансово-экономического отдела</w:t>
      </w:r>
      <w:r w:rsidR="002D20A5">
        <w:rPr>
          <w:rFonts w:ascii="Arial" w:hAnsi="Arial" w:cs="Arial"/>
          <w:sz w:val="24"/>
          <w:szCs w:val="24"/>
        </w:rPr>
        <w:t>.</w:t>
      </w:r>
    </w:p>
    <w:p w:rsidR="002D20A5" w:rsidRDefault="002D20A5" w:rsidP="00A00B39">
      <w:pPr>
        <w:spacing w:after="0" w:line="240" w:lineRule="auto"/>
        <w:rPr>
          <w:rFonts w:ascii="Arial" w:hAnsi="Arial" w:cs="Arial"/>
          <w:sz w:val="24"/>
          <w:szCs w:val="24"/>
        </w:rPr>
      </w:pPr>
    </w:p>
    <w:p w:rsidR="00A00B39" w:rsidRDefault="00A00B39" w:rsidP="00A00B39">
      <w:pPr>
        <w:spacing w:after="0" w:line="240" w:lineRule="auto"/>
        <w:rPr>
          <w:rFonts w:ascii="Arial" w:hAnsi="Arial" w:cs="Arial"/>
          <w:b/>
          <w:bCs/>
          <w:sz w:val="24"/>
          <w:szCs w:val="24"/>
        </w:rPr>
      </w:pPr>
      <w:r w:rsidRPr="00A00B39">
        <w:rPr>
          <w:rFonts w:ascii="Arial" w:hAnsi="Arial" w:cs="Arial"/>
          <w:b/>
          <w:bCs/>
          <w:sz w:val="24"/>
          <w:szCs w:val="24"/>
        </w:rPr>
        <w:t>Члены конкурсной комиссии:</w:t>
      </w:r>
    </w:p>
    <w:p w:rsidR="00A00B39" w:rsidRDefault="00A00B39" w:rsidP="00A00B39">
      <w:pPr>
        <w:spacing w:after="0" w:line="240" w:lineRule="auto"/>
        <w:rPr>
          <w:rFonts w:ascii="Arial" w:hAnsi="Arial" w:cs="Arial"/>
          <w:bCs/>
          <w:sz w:val="24"/>
          <w:szCs w:val="24"/>
        </w:rPr>
      </w:pPr>
      <w:r w:rsidRPr="00A00B39">
        <w:rPr>
          <w:rFonts w:ascii="Arial" w:hAnsi="Arial" w:cs="Arial"/>
          <w:bCs/>
          <w:sz w:val="24"/>
          <w:szCs w:val="24"/>
        </w:rPr>
        <w:t xml:space="preserve">Горбунова Екатерина Андреевна </w:t>
      </w:r>
      <w:r>
        <w:rPr>
          <w:rFonts w:ascii="Arial" w:hAnsi="Arial" w:cs="Arial"/>
          <w:bCs/>
          <w:sz w:val="24"/>
          <w:szCs w:val="24"/>
        </w:rPr>
        <w:t>–</w:t>
      </w:r>
      <w:r w:rsidRPr="00A00B39">
        <w:rPr>
          <w:rFonts w:ascii="Arial" w:hAnsi="Arial" w:cs="Arial"/>
          <w:bCs/>
          <w:sz w:val="24"/>
          <w:szCs w:val="24"/>
        </w:rPr>
        <w:t xml:space="preserve"> </w:t>
      </w:r>
      <w:r>
        <w:rPr>
          <w:rFonts w:ascii="Arial" w:hAnsi="Arial" w:cs="Arial"/>
          <w:bCs/>
          <w:sz w:val="24"/>
          <w:szCs w:val="24"/>
        </w:rPr>
        <w:t>заведующая сектором по экономике;</w:t>
      </w:r>
    </w:p>
    <w:p w:rsidR="00A00B39" w:rsidRDefault="00A00B39" w:rsidP="00A00B39">
      <w:pPr>
        <w:spacing w:after="0" w:line="240" w:lineRule="auto"/>
        <w:rPr>
          <w:rFonts w:ascii="Arial" w:hAnsi="Arial" w:cs="Arial"/>
          <w:bCs/>
          <w:sz w:val="24"/>
          <w:szCs w:val="24"/>
        </w:rPr>
      </w:pPr>
      <w:r>
        <w:rPr>
          <w:rFonts w:ascii="Arial" w:hAnsi="Arial" w:cs="Arial"/>
          <w:bCs/>
          <w:sz w:val="24"/>
          <w:szCs w:val="24"/>
        </w:rPr>
        <w:t>Князева Марина Александровна – заведующая сектором по бюджету;</w:t>
      </w:r>
    </w:p>
    <w:p w:rsidR="00A00B39" w:rsidRDefault="002D20A5" w:rsidP="00A00B39">
      <w:pPr>
        <w:spacing w:after="0" w:line="240" w:lineRule="auto"/>
        <w:rPr>
          <w:rFonts w:ascii="Arial" w:hAnsi="Arial" w:cs="Arial"/>
          <w:bCs/>
          <w:sz w:val="24"/>
          <w:szCs w:val="24"/>
        </w:rPr>
      </w:pPr>
      <w:proofErr w:type="spellStart"/>
      <w:r>
        <w:rPr>
          <w:rFonts w:ascii="Arial" w:hAnsi="Arial" w:cs="Arial"/>
          <w:bCs/>
          <w:sz w:val="24"/>
          <w:szCs w:val="24"/>
        </w:rPr>
        <w:t>Бого</w:t>
      </w:r>
      <w:r w:rsidR="00A00B39">
        <w:rPr>
          <w:rFonts w:ascii="Arial" w:hAnsi="Arial" w:cs="Arial"/>
          <w:bCs/>
          <w:sz w:val="24"/>
          <w:szCs w:val="24"/>
        </w:rPr>
        <w:t>радникова</w:t>
      </w:r>
      <w:proofErr w:type="spellEnd"/>
      <w:r w:rsidR="00A00B39">
        <w:rPr>
          <w:rFonts w:ascii="Arial" w:hAnsi="Arial" w:cs="Arial"/>
          <w:bCs/>
          <w:sz w:val="24"/>
          <w:szCs w:val="24"/>
        </w:rPr>
        <w:t xml:space="preserve"> Валентина </w:t>
      </w:r>
      <w:r>
        <w:rPr>
          <w:rFonts w:ascii="Arial" w:hAnsi="Arial" w:cs="Arial"/>
          <w:bCs/>
          <w:sz w:val="24"/>
          <w:szCs w:val="24"/>
        </w:rPr>
        <w:t xml:space="preserve">Николаевна – заведующая сектором </w:t>
      </w:r>
      <w:proofErr w:type="gramStart"/>
      <w:r>
        <w:rPr>
          <w:rFonts w:ascii="Arial" w:hAnsi="Arial" w:cs="Arial"/>
          <w:bCs/>
          <w:sz w:val="24"/>
          <w:szCs w:val="24"/>
        </w:rPr>
        <w:t>по</w:t>
      </w:r>
      <w:proofErr w:type="gramEnd"/>
      <w:r>
        <w:rPr>
          <w:rFonts w:ascii="Arial" w:hAnsi="Arial" w:cs="Arial"/>
          <w:bCs/>
          <w:sz w:val="24"/>
          <w:szCs w:val="24"/>
        </w:rPr>
        <w:t xml:space="preserve"> муниципальным </w:t>
      </w:r>
      <w:proofErr w:type="spellStart"/>
      <w:r>
        <w:rPr>
          <w:rFonts w:ascii="Arial" w:hAnsi="Arial" w:cs="Arial"/>
          <w:bCs/>
          <w:sz w:val="24"/>
          <w:szCs w:val="24"/>
        </w:rPr>
        <w:t>заказк</w:t>
      </w:r>
      <w:proofErr w:type="spellEnd"/>
      <w:r>
        <w:rPr>
          <w:rFonts w:ascii="Arial" w:hAnsi="Arial" w:cs="Arial"/>
          <w:bCs/>
          <w:sz w:val="24"/>
          <w:szCs w:val="24"/>
        </w:rPr>
        <w:t>;</w:t>
      </w:r>
    </w:p>
    <w:p w:rsidR="002D20A5" w:rsidRDefault="002D20A5" w:rsidP="00A00B39">
      <w:pPr>
        <w:spacing w:after="0" w:line="240" w:lineRule="auto"/>
        <w:rPr>
          <w:rFonts w:ascii="Arial" w:hAnsi="Arial" w:cs="Arial"/>
          <w:bCs/>
          <w:sz w:val="24"/>
          <w:szCs w:val="24"/>
        </w:rPr>
      </w:pPr>
      <w:proofErr w:type="spellStart"/>
      <w:r>
        <w:rPr>
          <w:rFonts w:ascii="Arial" w:hAnsi="Arial" w:cs="Arial"/>
          <w:bCs/>
          <w:sz w:val="24"/>
          <w:szCs w:val="24"/>
        </w:rPr>
        <w:t>Фарков</w:t>
      </w:r>
      <w:proofErr w:type="spellEnd"/>
      <w:r>
        <w:rPr>
          <w:rFonts w:ascii="Arial" w:hAnsi="Arial" w:cs="Arial"/>
          <w:bCs/>
          <w:sz w:val="24"/>
          <w:szCs w:val="24"/>
        </w:rPr>
        <w:t xml:space="preserve"> Александр Валерьевич – начальник отдела по управлению муниципальным имуществом.</w:t>
      </w:r>
    </w:p>
    <w:p w:rsidR="002D20A5" w:rsidRDefault="002D20A5" w:rsidP="00A00B39">
      <w:pPr>
        <w:spacing w:after="0" w:line="240" w:lineRule="auto"/>
        <w:rPr>
          <w:rFonts w:ascii="Arial" w:hAnsi="Arial" w:cs="Arial"/>
          <w:bCs/>
          <w:sz w:val="24"/>
          <w:szCs w:val="24"/>
        </w:rPr>
      </w:pPr>
    </w:p>
    <w:p w:rsidR="002D20A5" w:rsidRPr="002D20A5" w:rsidRDefault="002D20A5" w:rsidP="00A00B39">
      <w:pPr>
        <w:spacing w:after="0" w:line="240" w:lineRule="auto"/>
        <w:rPr>
          <w:rFonts w:ascii="Arial" w:hAnsi="Arial" w:cs="Arial"/>
          <w:sz w:val="24"/>
          <w:szCs w:val="24"/>
        </w:rPr>
      </w:pPr>
      <w:r w:rsidRPr="002D20A5">
        <w:rPr>
          <w:rFonts w:ascii="Arial" w:hAnsi="Arial" w:cs="Arial"/>
          <w:b/>
          <w:bCs/>
          <w:sz w:val="24"/>
          <w:szCs w:val="24"/>
        </w:rPr>
        <w:t>Секретарь конкурсной комиссии:</w:t>
      </w:r>
    </w:p>
    <w:p w:rsidR="00A00B39" w:rsidRDefault="002D20A5" w:rsidP="00A00B39">
      <w:pPr>
        <w:spacing w:after="0" w:line="240" w:lineRule="auto"/>
        <w:rPr>
          <w:rFonts w:ascii="Arial" w:hAnsi="Arial" w:cs="Arial"/>
          <w:iCs/>
          <w:sz w:val="24"/>
          <w:szCs w:val="24"/>
        </w:rPr>
      </w:pPr>
      <w:proofErr w:type="spellStart"/>
      <w:r>
        <w:rPr>
          <w:rFonts w:ascii="Arial" w:hAnsi="Arial" w:cs="Arial"/>
          <w:iCs/>
          <w:sz w:val="24"/>
          <w:szCs w:val="24"/>
        </w:rPr>
        <w:t>Тигунцева</w:t>
      </w:r>
      <w:proofErr w:type="spellEnd"/>
      <w:r>
        <w:rPr>
          <w:rFonts w:ascii="Arial" w:hAnsi="Arial" w:cs="Arial"/>
          <w:iCs/>
          <w:sz w:val="24"/>
          <w:szCs w:val="24"/>
        </w:rPr>
        <w:t xml:space="preserve"> Олеся Геннадьевна – главный специалист сектора по экономике.</w:t>
      </w: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Pr="00937D35" w:rsidRDefault="002D20A5" w:rsidP="002D20A5">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Приложение</w:t>
      </w:r>
      <w:r>
        <w:rPr>
          <w:rFonts w:ascii="Courier New" w:hAnsi="Courier New" w:cs="Courier New"/>
          <w:color w:val="000000" w:themeColor="text1"/>
        </w:rPr>
        <w:t xml:space="preserve"> 1</w:t>
      </w:r>
    </w:p>
    <w:p w:rsidR="002D20A5" w:rsidRDefault="002D20A5" w:rsidP="002D20A5">
      <w:pPr>
        <w:pStyle w:val="Default"/>
        <w:jc w:val="right"/>
        <w:rPr>
          <w:rFonts w:ascii="Courier New" w:hAnsi="Courier New" w:cs="Courier New"/>
          <w:bCs/>
          <w:sz w:val="22"/>
          <w:szCs w:val="22"/>
        </w:rPr>
      </w:pPr>
      <w:r w:rsidRPr="00937D35">
        <w:rPr>
          <w:rFonts w:ascii="Courier New" w:hAnsi="Courier New" w:cs="Courier New"/>
          <w:color w:val="000000" w:themeColor="text1"/>
        </w:rPr>
        <w:t xml:space="preserve">к </w:t>
      </w:r>
      <w:r>
        <w:rPr>
          <w:rFonts w:ascii="Courier New" w:hAnsi="Courier New" w:cs="Courier New"/>
          <w:bCs/>
          <w:sz w:val="22"/>
          <w:szCs w:val="22"/>
        </w:rPr>
        <w:t>Положению</w:t>
      </w:r>
      <w:r w:rsidRPr="002D20A5">
        <w:rPr>
          <w:rFonts w:ascii="Courier New" w:hAnsi="Courier New" w:cs="Courier New"/>
          <w:bCs/>
          <w:sz w:val="22"/>
          <w:szCs w:val="22"/>
        </w:rPr>
        <w:t xml:space="preserve"> о предоставлении </w:t>
      </w:r>
    </w:p>
    <w:p w:rsidR="002D20A5" w:rsidRDefault="002D20A5" w:rsidP="002D20A5">
      <w:pPr>
        <w:pStyle w:val="Default"/>
        <w:jc w:val="right"/>
        <w:rPr>
          <w:rFonts w:ascii="Courier New" w:hAnsi="Courier New" w:cs="Courier New"/>
          <w:bCs/>
          <w:sz w:val="22"/>
          <w:szCs w:val="22"/>
        </w:rPr>
      </w:pPr>
      <w:r w:rsidRPr="002D20A5">
        <w:rPr>
          <w:rFonts w:ascii="Courier New" w:hAnsi="Courier New" w:cs="Courier New"/>
          <w:bCs/>
          <w:sz w:val="22"/>
          <w:szCs w:val="22"/>
        </w:rPr>
        <w:t xml:space="preserve">субсидий из бюджета Киренского </w:t>
      </w:r>
    </w:p>
    <w:p w:rsidR="002D20A5" w:rsidRDefault="002D20A5" w:rsidP="002D20A5">
      <w:pPr>
        <w:pStyle w:val="Default"/>
        <w:jc w:val="right"/>
        <w:rPr>
          <w:rFonts w:ascii="Courier New" w:hAnsi="Courier New" w:cs="Courier New"/>
          <w:bCs/>
          <w:sz w:val="22"/>
          <w:szCs w:val="22"/>
        </w:rPr>
      </w:pPr>
      <w:r w:rsidRPr="002D20A5">
        <w:rPr>
          <w:rFonts w:ascii="Courier New" w:hAnsi="Courier New" w:cs="Courier New"/>
          <w:bCs/>
          <w:sz w:val="22"/>
          <w:szCs w:val="22"/>
        </w:rPr>
        <w:t xml:space="preserve">муниципального образования </w:t>
      </w:r>
    </w:p>
    <w:p w:rsidR="002D20A5" w:rsidRDefault="002D20A5" w:rsidP="002D20A5">
      <w:pPr>
        <w:pStyle w:val="Default"/>
        <w:jc w:val="right"/>
        <w:rPr>
          <w:rFonts w:ascii="Courier New" w:hAnsi="Courier New" w:cs="Courier New"/>
          <w:bCs/>
          <w:sz w:val="22"/>
          <w:szCs w:val="22"/>
        </w:rPr>
      </w:pPr>
      <w:r w:rsidRPr="002D20A5">
        <w:rPr>
          <w:rFonts w:ascii="Courier New" w:hAnsi="Courier New" w:cs="Courier New"/>
          <w:bCs/>
          <w:sz w:val="22"/>
          <w:szCs w:val="22"/>
        </w:rPr>
        <w:t>на финансовую поддержку субъектов</w:t>
      </w:r>
    </w:p>
    <w:p w:rsidR="002D20A5" w:rsidRDefault="002D20A5" w:rsidP="002D20A5">
      <w:pPr>
        <w:pStyle w:val="Default"/>
        <w:jc w:val="right"/>
        <w:rPr>
          <w:rFonts w:ascii="Courier New" w:hAnsi="Courier New" w:cs="Courier New"/>
          <w:bCs/>
          <w:sz w:val="22"/>
          <w:szCs w:val="22"/>
        </w:rPr>
      </w:pPr>
      <w:r w:rsidRPr="002D20A5">
        <w:rPr>
          <w:rFonts w:ascii="Courier New" w:hAnsi="Courier New" w:cs="Courier New"/>
          <w:bCs/>
          <w:sz w:val="22"/>
          <w:szCs w:val="22"/>
        </w:rPr>
        <w:t xml:space="preserve"> малого и среднего предпринимательства</w:t>
      </w:r>
    </w:p>
    <w:p w:rsidR="002D20A5" w:rsidRDefault="002D20A5" w:rsidP="002D20A5">
      <w:pPr>
        <w:pStyle w:val="Default"/>
        <w:jc w:val="right"/>
        <w:rPr>
          <w:rFonts w:ascii="Courier New" w:hAnsi="Courier New" w:cs="Courier New"/>
          <w:bCs/>
          <w:sz w:val="22"/>
          <w:szCs w:val="22"/>
        </w:rPr>
      </w:pPr>
    </w:p>
    <w:tbl>
      <w:tblPr>
        <w:tblW w:w="0" w:type="auto"/>
        <w:tblInd w:w="180" w:type="dxa"/>
        <w:tblBorders>
          <w:top w:val="nil"/>
          <w:left w:val="nil"/>
          <w:bottom w:val="nil"/>
          <w:right w:val="nil"/>
        </w:tblBorders>
        <w:tblLayout w:type="fixed"/>
        <w:tblLook w:val="0000"/>
      </w:tblPr>
      <w:tblGrid>
        <w:gridCol w:w="9000"/>
      </w:tblGrid>
      <w:tr w:rsidR="002D20A5" w:rsidTr="001B2113">
        <w:trPr>
          <w:trHeight w:val="1103"/>
        </w:trPr>
        <w:tc>
          <w:tcPr>
            <w:tcW w:w="9000" w:type="dxa"/>
          </w:tcPr>
          <w:p w:rsidR="002D20A5" w:rsidRPr="001B2113" w:rsidRDefault="002D20A5" w:rsidP="002D20A5">
            <w:pPr>
              <w:pStyle w:val="Default"/>
              <w:jc w:val="right"/>
            </w:pPr>
            <w:r w:rsidRPr="001B2113">
              <w:t xml:space="preserve">Главе администрации </w:t>
            </w:r>
          </w:p>
          <w:p w:rsidR="002D20A5" w:rsidRDefault="001B2113" w:rsidP="001B2113">
            <w:pPr>
              <w:pStyle w:val="Default"/>
              <w:jc w:val="right"/>
              <w:rPr>
                <w:sz w:val="23"/>
                <w:szCs w:val="23"/>
              </w:rPr>
            </w:pPr>
            <w:r w:rsidRPr="001B2113">
              <w:t>Киренского</w:t>
            </w:r>
            <w:r w:rsidR="002D20A5" w:rsidRPr="001B2113">
              <w:t xml:space="preserve"> муниципального образования</w:t>
            </w:r>
            <w:r w:rsidR="002D20A5">
              <w:rPr>
                <w:sz w:val="23"/>
                <w:szCs w:val="23"/>
              </w:rPr>
              <w:t xml:space="preserve"> </w:t>
            </w:r>
          </w:p>
          <w:p w:rsidR="0060019B" w:rsidRDefault="0060019B" w:rsidP="0060019B">
            <w:pPr>
              <w:pStyle w:val="Default"/>
              <w:jc w:val="right"/>
              <w:rPr>
                <w:sz w:val="23"/>
                <w:szCs w:val="23"/>
              </w:rPr>
            </w:pPr>
            <w:r>
              <w:rPr>
                <w:sz w:val="23"/>
                <w:szCs w:val="23"/>
              </w:rPr>
              <w:t>от ______________________________</w:t>
            </w:r>
          </w:p>
          <w:p w:rsidR="0060019B" w:rsidRDefault="0060019B" w:rsidP="0060019B">
            <w:pPr>
              <w:pStyle w:val="Default"/>
              <w:jc w:val="right"/>
              <w:rPr>
                <w:sz w:val="23"/>
                <w:szCs w:val="23"/>
              </w:rPr>
            </w:pPr>
            <w:r>
              <w:rPr>
                <w:sz w:val="18"/>
                <w:szCs w:val="18"/>
              </w:rPr>
              <w:t>ФИО руководителя и полное наименование</w:t>
            </w:r>
          </w:p>
          <w:p w:rsidR="0060019B" w:rsidRDefault="0060019B" w:rsidP="0060019B">
            <w:pPr>
              <w:pStyle w:val="Default"/>
              <w:jc w:val="right"/>
              <w:rPr>
                <w:sz w:val="23"/>
                <w:szCs w:val="23"/>
              </w:rPr>
            </w:pPr>
            <w:r>
              <w:rPr>
                <w:sz w:val="23"/>
                <w:szCs w:val="23"/>
              </w:rPr>
              <w:t>_________________________________</w:t>
            </w:r>
          </w:p>
          <w:p w:rsidR="0060019B" w:rsidRDefault="0060019B" w:rsidP="0060019B">
            <w:pPr>
              <w:pStyle w:val="Default"/>
              <w:jc w:val="right"/>
              <w:rPr>
                <w:sz w:val="23"/>
                <w:szCs w:val="23"/>
              </w:rPr>
            </w:pPr>
            <w:r>
              <w:rPr>
                <w:sz w:val="18"/>
                <w:szCs w:val="18"/>
              </w:rPr>
              <w:t>субъекта малого и среднего предпринимательства</w:t>
            </w:r>
          </w:p>
        </w:tc>
      </w:tr>
      <w:tr w:rsidR="002D20A5" w:rsidTr="001B2113">
        <w:trPr>
          <w:trHeight w:val="1555"/>
        </w:trPr>
        <w:tc>
          <w:tcPr>
            <w:tcW w:w="9000" w:type="dxa"/>
          </w:tcPr>
          <w:p w:rsidR="00D311BD" w:rsidRPr="00D311BD" w:rsidRDefault="00D311BD" w:rsidP="00D311BD">
            <w:pPr>
              <w:pStyle w:val="Default"/>
              <w:spacing w:before="216"/>
              <w:jc w:val="center"/>
              <w:rPr>
                <w:sz w:val="32"/>
                <w:szCs w:val="32"/>
              </w:rPr>
            </w:pPr>
            <w:r w:rsidRPr="00D311BD">
              <w:rPr>
                <w:b/>
                <w:bCs/>
                <w:sz w:val="32"/>
                <w:szCs w:val="32"/>
              </w:rPr>
              <w:t>ЗАЯВЛЕНИЕ</w:t>
            </w:r>
          </w:p>
          <w:p w:rsidR="001B2113" w:rsidRDefault="00D311BD" w:rsidP="00D311BD">
            <w:pPr>
              <w:pStyle w:val="Default"/>
              <w:jc w:val="center"/>
              <w:rPr>
                <w:b/>
                <w:bCs/>
                <w:sz w:val="32"/>
                <w:szCs w:val="32"/>
              </w:rPr>
            </w:pPr>
            <w:r w:rsidRPr="00D311BD">
              <w:rPr>
                <w:b/>
                <w:bCs/>
                <w:sz w:val="32"/>
                <w:szCs w:val="32"/>
              </w:rPr>
              <w:t>на получение субсидии</w:t>
            </w:r>
          </w:p>
          <w:p w:rsidR="00D311BD" w:rsidRDefault="00D311BD" w:rsidP="00D311BD">
            <w:pPr>
              <w:pStyle w:val="Default"/>
              <w:jc w:val="center"/>
              <w:rPr>
                <w:b/>
                <w:bCs/>
                <w:sz w:val="32"/>
                <w:szCs w:val="32"/>
              </w:rPr>
            </w:pPr>
          </w:p>
          <w:p w:rsidR="00D311BD" w:rsidRPr="00D311BD" w:rsidRDefault="00D311BD" w:rsidP="00D311BD">
            <w:pPr>
              <w:pStyle w:val="Default"/>
              <w:jc w:val="center"/>
              <w:rPr>
                <w:b/>
              </w:rPr>
            </w:pPr>
          </w:p>
        </w:tc>
      </w:tr>
      <w:tr w:rsidR="001B2113" w:rsidTr="001B2113">
        <w:trPr>
          <w:trHeight w:val="1555"/>
        </w:trPr>
        <w:tc>
          <w:tcPr>
            <w:tcW w:w="9000" w:type="dxa"/>
          </w:tcPr>
          <w:p w:rsidR="001B2113" w:rsidRPr="00AB3621" w:rsidRDefault="00D311BD" w:rsidP="00D311BD">
            <w:pPr>
              <w:pStyle w:val="Default"/>
            </w:pPr>
            <w:r>
              <w:rPr>
                <w:sz w:val="23"/>
                <w:szCs w:val="23"/>
              </w:rPr>
              <w:t xml:space="preserve">   </w:t>
            </w:r>
            <w:r w:rsidRPr="00AB3621">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 компенсацию:</w:t>
            </w:r>
          </w:p>
          <w:p w:rsidR="00D311BD" w:rsidRDefault="00D311BD" w:rsidP="00D311BD">
            <w:pPr>
              <w:pStyle w:val="Default"/>
              <w:rPr>
                <w:sz w:val="23"/>
                <w:szCs w:val="23"/>
              </w:rPr>
            </w:pPr>
          </w:p>
          <w:p w:rsidR="00D311BD" w:rsidRPr="00AB3621" w:rsidRDefault="002164B6" w:rsidP="00D311BD">
            <w:pPr>
              <w:pStyle w:val="Default"/>
            </w:pPr>
            <w:r w:rsidRPr="002164B6">
              <w:rPr>
                <w:noProof/>
                <w:sz w:val="23"/>
                <w:szCs w:val="23"/>
                <w:lang w:eastAsia="ru-RU"/>
              </w:rPr>
              <w:pict>
                <v:rect id="_x0000_s1027" style="position:absolute;margin-left:6.1pt;margin-top:2.2pt;width:10.65pt;height:11.25pt;z-index:251658240"/>
              </w:pict>
            </w:r>
            <w:r w:rsidR="00D311BD">
              <w:rPr>
                <w:sz w:val="23"/>
                <w:szCs w:val="23"/>
              </w:rPr>
              <w:t xml:space="preserve">       </w:t>
            </w:r>
            <w:r w:rsidR="00D311BD" w:rsidRPr="00AB3621">
              <w:t>на создание собственного бизнеса;</w:t>
            </w:r>
          </w:p>
          <w:p w:rsidR="00D311BD" w:rsidRDefault="00D311BD" w:rsidP="00D311BD">
            <w:pPr>
              <w:pStyle w:val="Default"/>
              <w:rPr>
                <w:sz w:val="23"/>
                <w:szCs w:val="23"/>
              </w:rPr>
            </w:pPr>
          </w:p>
          <w:p w:rsidR="00D311BD" w:rsidRPr="00AB3621" w:rsidRDefault="002164B6" w:rsidP="00D311BD">
            <w:pPr>
              <w:pStyle w:val="Default"/>
            </w:pPr>
            <w:r w:rsidRPr="002164B6">
              <w:rPr>
                <w:noProof/>
                <w:sz w:val="23"/>
                <w:szCs w:val="23"/>
                <w:lang w:eastAsia="ru-RU"/>
              </w:rPr>
              <w:pict>
                <v:shapetype id="_x0000_t109" coordsize="21600,21600" o:spt="109" path="m,l,21600r21600,l21600,xe">
                  <v:stroke joinstyle="miter"/>
                  <v:path gradientshapeok="t" o:connecttype="rect"/>
                </v:shapetype>
                <v:shape id="_x0000_s1039" type="#_x0000_t109" style="position:absolute;margin-left:6.1pt;margin-top:3.5pt;width:10.65pt;height:10.65pt;z-index:251663360"/>
              </w:pict>
            </w:r>
            <w:r w:rsidR="00AB3621">
              <w:rPr>
                <w:sz w:val="23"/>
                <w:szCs w:val="23"/>
              </w:rPr>
              <w:t xml:space="preserve">       </w:t>
            </w:r>
            <w:r w:rsidR="00AB3621" w:rsidRPr="00AB3621">
              <w:t>части процентных ставок по кредитам, полученным в российских кредитных учреждениях;</w:t>
            </w:r>
          </w:p>
          <w:p w:rsidR="00AB3621" w:rsidRDefault="00AB3621" w:rsidP="00D311BD">
            <w:pPr>
              <w:pStyle w:val="Default"/>
              <w:rPr>
                <w:sz w:val="23"/>
                <w:szCs w:val="23"/>
              </w:rPr>
            </w:pPr>
          </w:p>
          <w:p w:rsidR="00AB3621" w:rsidRDefault="002164B6" w:rsidP="00D311BD">
            <w:pPr>
              <w:pStyle w:val="Default"/>
            </w:pPr>
            <w:r>
              <w:rPr>
                <w:noProof/>
                <w:lang w:eastAsia="ru-RU"/>
              </w:rPr>
              <w:pict>
                <v:shape id="_x0000_s1036" type="#_x0000_t109" style="position:absolute;margin-left:6.1pt;margin-top:4pt;width:10.65pt;height:10.65pt;z-index:251660288"/>
              </w:pict>
            </w:r>
            <w:r w:rsidR="00AB3621">
              <w:t xml:space="preserve">      </w:t>
            </w:r>
            <w:r w:rsidR="00AB3621" w:rsidRPr="00AB3621">
              <w:t>части арендных платежей за нежилые помещения немуниципальной формы собственности;</w:t>
            </w:r>
          </w:p>
          <w:p w:rsidR="00AB3621" w:rsidRDefault="00AB3621" w:rsidP="00D311BD">
            <w:pPr>
              <w:pStyle w:val="Default"/>
            </w:pPr>
          </w:p>
          <w:p w:rsidR="00AB3621" w:rsidRDefault="002164B6" w:rsidP="00D311BD">
            <w:pPr>
              <w:pStyle w:val="Default"/>
            </w:pPr>
            <w:r>
              <w:rPr>
                <w:noProof/>
                <w:lang w:eastAsia="ru-RU"/>
              </w:rPr>
              <w:pict>
                <v:shape id="_x0000_s1037" type="#_x0000_t109" style="position:absolute;margin-left:6.1pt;margin-top:2.05pt;width:10.65pt;height:11.25pt;z-index:251661312"/>
              </w:pict>
            </w:r>
            <w:r w:rsidR="00AB3621">
              <w:t xml:space="preserve">       </w:t>
            </w:r>
            <w:r w:rsidR="00AB3621" w:rsidRPr="00AB3621">
              <w:t>части затрат на обновление основных средств;</w:t>
            </w:r>
          </w:p>
          <w:p w:rsidR="00AB3621" w:rsidRDefault="00AB3621" w:rsidP="00D311BD">
            <w:pPr>
              <w:pStyle w:val="Default"/>
            </w:pPr>
          </w:p>
          <w:p w:rsidR="00AB3621" w:rsidRPr="00AB3621" w:rsidRDefault="002164B6" w:rsidP="00D311BD">
            <w:pPr>
              <w:pStyle w:val="Default"/>
            </w:pPr>
            <w:r>
              <w:rPr>
                <w:noProof/>
                <w:lang w:eastAsia="ru-RU"/>
              </w:rPr>
              <w:pict>
                <v:shape id="_x0000_s1038" type="#_x0000_t109" style="position:absolute;margin-left:6.1pt;margin-top:2pt;width:10.65pt;height:11.9pt;z-index:251662336"/>
              </w:pict>
            </w:r>
            <w:r w:rsidR="00AB3621">
              <w:t xml:space="preserve">       </w:t>
            </w:r>
            <w:r w:rsidR="00AB3621" w:rsidRPr="00AB3621">
              <w:t>части затрат сельхозпроизводителям.</w:t>
            </w:r>
          </w:p>
          <w:p w:rsidR="00D311BD" w:rsidRDefault="00D311BD" w:rsidP="00D311BD">
            <w:pPr>
              <w:pStyle w:val="Default"/>
              <w:rPr>
                <w:sz w:val="23"/>
                <w:szCs w:val="23"/>
              </w:rPr>
            </w:pPr>
          </w:p>
          <w:p w:rsidR="00AB3621" w:rsidRDefault="00AB3621" w:rsidP="00D311BD">
            <w:pPr>
              <w:pStyle w:val="Default"/>
            </w:pPr>
            <w:r w:rsidRPr="00AB3621">
              <w:t>(нужный пункт отметить V)</w:t>
            </w:r>
            <w:r>
              <w:t>.</w:t>
            </w:r>
          </w:p>
          <w:p w:rsidR="009A4A78" w:rsidRPr="009A4A78" w:rsidRDefault="009A4A78" w:rsidP="009A4A7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9A4A78" w:rsidRPr="009A4A78" w:rsidRDefault="009A4A78" w:rsidP="009A4A78">
            <w:pPr>
              <w:autoSpaceDE w:val="0"/>
              <w:autoSpaceDN w:val="0"/>
              <w:adjustRightInd w:val="0"/>
              <w:spacing w:after="0" w:line="240" w:lineRule="auto"/>
              <w:rPr>
                <w:rFonts w:ascii="Times New Roman" w:eastAsiaTheme="minorHAnsi" w:hAnsi="Times New Roman" w:cs="Times New Roman"/>
                <w:sz w:val="24"/>
                <w:szCs w:val="24"/>
                <w:lang w:eastAsia="en-US"/>
              </w:rPr>
            </w:pPr>
          </w:p>
          <w:p w:rsidR="009A4A78" w:rsidRPr="009A4A78" w:rsidRDefault="009A4A78" w:rsidP="009A4A78">
            <w:pPr>
              <w:pStyle w:val="Default"/>
              <w:jc w:val="center"/>
            </w:pPr>
            <w:r w:rsidRPr="009A4A78">
              <w:rPr>
                <w:rFonts w:ascii="Times New Roman" w:hAnsi="Times New Roman" w:cs="Times New Roman"/>
                <w:color w:val="auto"/>
              </w:rPr>
              <w:t xml:space="preserve"> </w:t>
            </w:r>
            <w:r w:rsidRPr="009A4A78">
              <w:rPr>
                <w:color w:val="auto"/>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9A4A78" w:rsidRPr="009A4A78" w:rsidRDefault="009A4A78" w:rsidP="009A4A78">
            <w:pPr>
              <w:autoSpaceDE w:val="0"/>
              <w:autoSpaceDN w:val="0"/>
              <w:adjustRightInd w:val="0"/>
              <w:spacing w:after="0" w:line="240" w:lineRule="auto"/>
              <w:rPr>
                <w:rFonts w:ascii="Times New Roman" w:eastAsiaTheme="minorHAnsi" w:hAnsi="Times New Roman" w:cs="Times New Roman"/>
                <w:sz w:val="24"/>
                <w:szCs w:val="24"/>
                <w:lang w:eastAsia="en-US"/>
              </w:rPr>
            </w:pPr>
          </w:p>
          <w:p w:rsidR="009A4A78" w:rsidRDefault="009A4A78" w:rsidP="009A4A78">
            <w:pPr>
              <w:autoSpaceDE w:val="0"/>
              <w:autoSpaceDN w:val="0"/>
              <w:adjustRightInd w:val="0"/>
              <w:spacing w:before="240" w:after="60" w:line="240" w:lineRule="auto"/>
              <w:rPr>
                <w:rFonts w:ascii="Arial" w:eastAsiaTheme="minorHAnsi" w:hAnsi="Arial" w:cs="Arial"/>
                <w:i/>
                <w:iCs/>
                <w:sz w:val="24"/>
                <w:szCs w:val="24"/>
                <w:lang w:eastAsia="en-US"/>
              </w:rPr>
            </w:pPr>
            <w:proofErr w:type="gramStart"/>
            <w:r w:rsidRPr="009A4A78">
              <w:rPr>
                <w:rFonts w:ascii="Arial" w:eastAsiaTheme="minorHAnsi" w:hAnsi="Arial" w:cs="Arial"/>
                <w:sz w:val="24"/>
                <w:szCs w:val="24"/>
                <w:lang w:eastAsia="en-US"/>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________________________________________________________</w:t>
            </w:r>
            <w:r>
              <w:rPr>
                <w:rFonts w:ascii="Arial" w:eastAsiaTheme="minorHAnsi" w:hAnsi="Arial" w:cs="Arial"/>
                <w:sz w:val="24"/>
                <w:szCs w:val="24"/>
                <w:lang w:eastAsia="en-US"/>
              </w:rPr>
              <w:t>________</w:t>
            </w:r>
            <w:r w:rsidRPr="009A4A78">
              <w:rPr>
                <w:rFonts w:ascii="Arial" w:eastAsiaTheme="minorHAnsi" w:hAnsi="Arial" w:cs="Arial"/>
                <w:sz w:val="24"/>
                <w:szCs w:val="24"/>
                <w:lang w:eastAsia="en-US"/>
              </w:rPr>
              <w:t>_ _________________________________________________________________</w:t>
            </w:r>
            <w:r w:rsidRPr="009A4A78">
              <w:rPr>
                <w:rFonts w:ascii="Arial" w:eastAsiaTheme="minorHAnsi" w:hAnsi="Arial" w:cs="Arial"/>
                <w:i/>
                <w:iCs/>
                <w:sz w:val="24"/>
                <w:szCs w:val="24"/>
                <w:lang w:eastAsia="en-US"/>
              </w:rPr>
              <w:t xml:space="preserve"> </w:t>
            </w:r>
            <w:r>
              <w:rPr>
                <w:rFonts w:ascii="Arial" w:eastAsiaTheme="minorHAnsi" w:hAnsi="Arial" w:cs="Arial"/>
                <w:i/>
                <w:iCs/>
                <w:sz w:val="24"/>
                <w:szCs w:val="24"/>
                <w:lang w:eastAsia="en-US"/>
              </w:rPr>
              <w:t xml:space="preserve">                              </w:t>
            </w:r>
            <w:r w:rsidRPr="009A4A78">
              <w:rPr>
                <w:rFonts w:ascii="Arial" w:eastAsiaTheme="minorHAnsi" w:hAnsi="Arial" w:cs="Arial"/>
                <w:i/>
                <w:iCs/>
                <w:sz w:val="24"/>
                <w:szCs w:val="24"/>
                <w:lang w:eastAsia="en-US"/>
              </w:rPr>
              <w:t>(полное наименование)</w:t>
            </w:r>
            <w:proofErr w:type="gramEnd"/>
          </w:p>
          <w:p w:rsidR="009A4A78" w:rsidRPr="009A4A78" w:rsidRDefault="009A4A78" w:rsidP="009A4A78">
            <w:pPr>
              <w:autoSpaceDE w:val="0"/>
              <w:autoSpaceDN w:val="0"/>
              <w:adjustRightInd w:val="0"/>
              <w:spacing w:before="240" w:after="60" w:line="240" w:lineRule="auto"/>
              <w:rPr>
                <w:rFonts w:ascii="Arial" w:eastAsiaTheme="minorHAnsi" w:hAnsi="Arial" w:cs="Arial"/>
                <w:iCs/>
                <w:sz w:val="24"/>
                <w:szCs w:val="24"/>
                <w:lang w:eastAsia="en-US"/>
              </w:rPr>
            </w:pPr>
            <w:r>
              <w:rPr>
                <w:rFonts w:ascii="Arial" w:eastAsiaTheme="minorHAnsi" w:hAnsi="Arial" w:cs="Arial"/>
                <w:iCs/>
                <w:sz w:val="24"/>
                <w:szCs w:val="24"/>
                <w:lang w:eastAsia="en-US"/>
              </w:rPr>
              <w:t>Дата регистрации__________________________________________________</w:t>
            </w:r>
          </w:p>
          <w:p w:rsidR="00C55951" w:rsidRDefault="009A4A78" w:rsidP="00C55951">
            <w:pPr>
              <w:autoSpaceDE w:val="0"/>
              <w:autoSpaceDN w:val="0"/>
              <w:adjustRightInd w:val="0"/>
              <w:spacing w:before="240" w:after="60" w:line="240" w:lineRule="auto"/>
              <w:rPr>
                <w:rFonts w:ascii="Arial" w:eastAsiaTheme="minorHAnsi" w:hAnsi="Arial" w:cs="Arial"/>
                <w:sz w:val="24"/>
                <w:szCs w:val="24"/>
                <w:lang w:eastAsia="en-US"/>
              </w:rPr>
            </w:pPr>
            <w:r w:rsidRPr="009A4A78">
              <w:rPr>
                <w:rFonts w:ascii="Arial" w:eastAsiaTheme="minorHAnsi" w:hAnsi="Arial" w:cs="Arial"/>
                <w:sz w:val="24"/>
                <w:szCs w:val="24"/>
                <w:lang w:eastAsia="en-US"/>
              </w:rPr>
              <w:t>Банковские реквизит</w:t>
            </w:r>
            <w:r w:rsidR="008B076F">
              <w:rPr>
                <w:rFonts w:ascii="Arial" w:eastAsiaTheme="minorHAnsi" w:hAnsi="Arial" w:cs="Arial"/>
                <w:sz w:val="24"/>
                <w:szCs w:val="24"/>
                <w:lang w:eastAsia="en-US"/>
              </w:rPr>
              <w:t xml:space="preserve">ы, необходимые для перечисления </w:t>
            </w:r>
            <w:r w:rsidRPr="009A4A78">
              <w:rPr>
                <w:rFonts w:ascii="Arial" w:eastAsiaTheme="minorHAnsi" w:hAnsi="Arial" w:cs="Arial"/>
                <w:sz w:val="24"/>
                <w:szCs w:val="24"/>
                <w:lang w:eastAsia="en-US"/>
              </w:rPr>
              <w:t>субсидии:_______________________________________________________________________________________________________________________________________________________________________________________________________________________________</w:t>
            </w:r>
          </w:p>
          <w:p w:rsidR="00C55951" w:rsidRDefault="009A4A78" w:rsidP="00C55951">
            <w:pPr>
              <w:autoSpaceDE w:val="0"/>
              <w:autoSpaceDN w:val="0"/>
              <w:adjustRightInd w:val="0"/>
              <w:spacing w:before="240" w:after="60" w:line="240" w:lineRule="auto"/>
              <w:rPr>
                <w:rFonts w:ascii="Arial" w:eastAsiaTheme="minorHAnsi" w:hAnsi="Arial" w:cs="Arial"/>
                <w:sz w:val="24"/>
                <w:szCs w:val="24"/>
                <w:lang w:eastAsia="en-US"/>
              </w:rPr>
            </w:pPr>
            <w:r w:rsidRPr="009A4A78">
              <w:rPr>
                <w:rFonts w:ascii="Arial" w:eastAsiaTheme="minorHAnsi" w:hAnsi="Arial" w:cs="Arial"/>
                <w:sz w:val="24"/>
                <w:szCs w:val="24"/>
                <w:lang w:eastAsia="en-US"/>
              </w:rPr>
              <w:lastRenderedPageBreak/>
              <w:t>Юридический адрес ______________________________________________</w:t>
            </w:r>
            <w:r w:rsidR="00C55951">
              <w:rPr>
                <w:rFonts w:ascii="Arial" w:eastAsiaTheme="minorHAnsi" w:hAnsi="Arial" w:cs="Arial"/>
                <w:sz w:val="24"/>
                <w:szCs w:val="24"/>
                <w:lang w:eastAsia="en-US"/>
              </w:rPr>
              <w:t>___________________</w:t>
            </w:r>
          </w:p>
          <w:p w:rsidR="009A4A78" w:rsidRPr="009A4A78" w:rsidRDefault="009A4A78" w:rsidP="00C55951">
            <w:pPr>
              <w:autoSpaceDE w:val="0"/>
              <w:autoSpaceDN w:val="0"/>
              <w:adjustRightInd w:val="0"/>
              <w:spacing w:before="240" w:after="60" w:line="240" w:lineRule="auto"/>
              <w:rPr>
                <w:rFonts w:ascii="Arial" w:eastAsiaTheme="minorHAnsi" w:hAnsi="Arial" w:cs="Arial"/>
                <w:sz w:val="24"/>
                <w:szCs w:val="24"/>
                <w:lang w:eastAsia="en-US"/>
              </w:rPr>
            </w:pPr>
            <w:r w:rsidRPr="009A4A78">
              <w:rPr>
                <w:rFonts w:ascii="Arial" w:eastAsiaTheme="minorHAnsi" w:hAnsi="Arial" w:cs="Arial"/>
                <w:sz w:val="24"/>
                <w:szCs w:val="24"/>
                <w:lang w:eastAsia="en-US"/>
              </w:rPr>
              <w:t>Почтовый адрес (место нахождения) _____________________________________________</w:t>
            </w:r>
            <w:r w:rsidR="00C55951">
              <w:rPr>
                <w:rFonts w:ascii="Arial" w:eastAsiaTheme="minorHAnsi" w:hAnsi="Arial" w:cs="Arial"/>
                <w:sz w:val="24"/>
                <w:szCs w:val="24"/>
                <w:lang w:eastAsia="en-US"/>
              </w:rPr>
              <w:t>____________________</w:t>
            </w:r>
          </w:p>
          <w:p w:rsidR="009A4A78" w:rsidRPr="009A4A78" w:rsidRDefault="009A4A78" w:rsidP="009A4A78">
            <w:pPr>
              <w:autoSpaceDE w:val="0"/>
              <w:autoSpaceDN w:val="0"/>
              <w:adjustRightInd w:val="0"/>
              <w:spacing w:after="0" w:line="240" w:lineRule="auto"/>
              <w:rPr>
                <w:rFonts w:ascii="Arial" w:eastAsiaTheme="minorHAnsi" w:hAnsi="Arial" w:cs="Arial"/>
                <w:sz w:val="24"/>
                <w:szCs w:val="24"/>
                <w:lang w:eastAsia="en-US"/>
              </w:rPr>
            </w:pPr>
          </w:p>
          <w:p w:rsidR="00356ABD" w:rsidRDefault="009A4A78" w:rsidP="009A4A78">
            <w:pPr>
              <w:pStyle w:val="Default"/>
              <w:rPr>
                <w:color w:val="auto"/>
              </w:rPr>
            </w:pPr>
            <w:r w:rsidRPr="009A4A78">
              <w:rPr>
                <w:color w:val="auto"/>
              </w:rPr>
              <w:t>Телефон</w:t>
            </w:r>
            <w:proofErr w:type="gramStart"/>
            <w:r w:rsidRPr="009A4A78">
              <w:rPr>
                <w:color w:val="auto"/>
              </w:rPr>
              <w:t xml:space="preserve"> (________)</w:t>
            </w:r>
            <w:proofErr w:type="spellStart"/>
            <w:r w:rsidRPr="009A4A78">
              <w:rPr>
                <w:color w:val="auto"/>
              </w:rPr>
              <w:t>______________</w:t>
            </w:r>
            <w:proofErr w:type="gramEnd"/>
            <w:r w:rsidRPr="009A4A78">
              <w:rPr>
                <w:color w:val="auto"/>
              </w:rPr>
              <w:t>Факс</w:t>
            </w:r>
            <w:proofErr w:type="spellEnd"/>
            <w:r w:rsidRPr="009A4A78">
              <w:rPr>
                <w:color w:val="auto"/>
              </w:rPr>
              <w:t>______________</w:t>
            </w:r>
          </w:p>
          <w:p w:rsidR="00356ABD" w:rsidRDefault="009A4A78" w:rsidP="009A4A78">
            <w:pPr>
              <w:pStyle w:val="Default"/>
              <w:rPr>
                <w:color w:val="auto"/>
              </w:rPr>
            </w:pPr>
            <w:proofErr w:type="spellStart"/>
            <w:r w:rsidRPr="009A4A78">
              <w:rPr>
                <w:color w:val="auto"/>
              </w:rPr>
              <w:t>E-mail</w:t>
            </w:r>
            <w:proofErr w:type="spellEnd"/>
            <w:r w:rsidRPr="009A4A78">
              <w:rPr>
                <w:color w:val="auto"/>
              </w:rPr>
              <w:t xml:space="preserve">______________________ </w:t>
            </w:r>
          </w:p>
          <w:p w:rsidR="00356ABD" w:rsidRDefault="009A4A78" w:rsidP="009A4A78">
            <w:pPr>
              <w:pStyle w:val="Default"/>
              <w:rPr>
                <w:color w:val="auto"/>
              </w:rPr>
            </w:pPr>
            <w:r w:rsidRPr="009A4A78">
              <w:rPr>
                <w:color w:val="auto"/>
              </w:rPr>
              <w:t>Учредители (ФИО)____________________________________________________________ __________________________________________________________________________________________________________________________</w:t>
            </w:r>
            <w:r w:rsidR="00356ABD">
              <w:rPr>
                <w:color w:val="auto"/>
              </w:rPr>
              <w:t>________</w:t>
            </w:r>
          </w:p>
          <w:p w:rsidR="009A4A78" w:rsidRDefault="009A4A78" w:rsidP="009A4A78">
            <w:pPr>
              <w:pStyle w:val="Default"/>
            </w:pPr>
            <w:r w:rsidRPr="009A4A78">
              <w:rPr>
                <w:color w:val="auto"/>
              </w:rPr>
              <w:t xml:space="preserve"> Руководитель организации (ФИО</w:t>
            </w:r>
            <w:proofErr w:type="gramStart"/>
            <w:r w:rsidRPr="009A4A78">
              <w:rPr>
                <w:color w:val="auto"/>
              </w:rPr>
              <w:t>,т</w:t>
            </w:r>
            <w:proofErr w:type="gramEnd"/>
            <w:r w:rsidRPr="009A4A78">
              <w:rPr>
                <w:color w:val="auto"/>
              </w:rPr>
              <w:t>елефон)________________________________</w:t>
            </w:r>
            <w:r w:rsidR="00356ABD">
              <w:rPr>
                <w:color w:val="auto"/>
              </w:rPr>
              <w:t>____________________</w:t>
            </w:r>
            <w:r w:rsidRPr="009A4A78">
              <w:rPr>
                <w:color w:val="auto"/>
              </w:rPr>
              <w:t xml:space="preserve"> Главный бухгалтер (ФИО,телефон)_______________________________</w:t>
            </w:r>
            <w:r w:rsidR="00356ABD">
              <w:rPr>
                <w:color w:val="auto"/>
              </w:rPr>
              <w:t>____________________</w:t>
            </w:r>
            <w:r w:rsidRPr="009A4A78">
              <w:rPr>
                <w:color w:val="auto"/>
              </w:rPr>
              <w:t>_ Основной вид экономической деятельности (с указанием кода по ОКВЭД): _____________________________________________</w:t>
            </w:r>
            <w:r w:rsidR="00356ABD">
              <w:rPr>
                <w:color w:val="auto"/>
              </w:rPr>
              <w:t>____________________</w:t>
            </w:r>
            <w:r w:rsidRPr="009A4A78">
              <w:rPr>
                <w:color w:val="auto"/>
              </w:rPr>
              <w:t xml:space="preserve"> _____________________________________________</w:t>
            </w:r>
            <w:r w:rsidR="00356ABD">
              <w:rPr>
                <w:color w:val="auto"/>
              </w:rPr>
              <w:t>____________________</w:t>
            </w:r>
            <w:r w:rsidRPr="009A4A78">
              <w:rPr>
                <w:color w:val="auto"/>
              </w:rPr>
              <w:t xml:space="preserve"> Осуществляемый вид экономической деятельности, на развитие которого запрашивается субсидия (с указанием кода по ОКВЭД): __________________________________________________________________________________________________________________________________</w:t>
            </w:r>
          </w:p>
          <w:p w:rsidR="009A4A78" w:rsidRDefault="009A4A78" w:rsidP="00D311BD">
            <w:pPr>
              <w:pStyle w:val="Default"/>
            </w:pPr>
          </w:p>
          <w:p w:rsidR="00AB3621" w:rsidRPr="00AB3621" w:rsidRDefault="00AB3621" w:rsidP="00D311BD">
            <w:pPr>
              <w:pStyle w:val="Default"/>
            </w:pPr>
            <w:r>
              <w:t xml:space="preserve">    </w:t>
            </w:r>
            <w:r w:rsidRPr="00AB3621">
              <w:t xml:space="preserve">С положением о предоставлении субсидий из бюджета </w:t>
            </w:r>
            <w:r>
              <w:t>Киренского</w:t>
            </w:r>
            <w:r w:rsidRPr="00AB3621">
              <w:t xml:space="preserve"> муниципального образования на финансовую поддержку субъектов малого и среднего предпринимательства </w:t>
            </w:r>
            <w:r w:rsidRPr="00573941">
              <w:t>в пределах лимитов бюджетных обязательств на соответствующий финансовый год</w:t>
            </w:r>
            <w:r w:rsidRPr="00CE2435">
              <w:t xml:space="preserve"> </w:t>
            </w:r>
            <w:r w:rsidRPr="00AB3621">
              <w:t>ознакомле</w:t>
            </w:r>
            <w:proofErr w:type="gramStart"/>
            <w:r w:rsidRPr="00AB3621">
              <w:t>н(</w:t>
            </w:r>
            <w:proofErr w:type="gramEnd"/>
            <w:r w:rsidRPr="00AB3621">
              <w:t>а).</w:t>
            </w:r>
          </w:p>
          <w:p w:rsidR="00D311BD" w:rsidRDefault="00D311BD" w:rsidP="00D311BD">
            <w:pPr>
              <w:pStyle w:val="Default"/>
              <w:rPr>
                <w:sz w:val="23"/>
                <w:szCs w:val="23"/>
              </w:rPr>
            </w:pPr>
          </w:p>
          <w:p w:rsidR="00AB3621" w:rsidRDefault="00AB3621" w:rsidP="00D311BD">
            <w:pPr>
              <w:pStyle w:val="Default"/>
              <w:rPr>
                <w:sz w:val="23"/>
                <w:szCs w:val="23"/>
              </w:rPr>
            </w:pPr>
          </w:p>
          <w:p w:rsidR="00AB3621" w:rsidRDefault="00AB3621" w:rsidP="00D311BD">
            <w:pPr>
              <w:pStyle w:val="Default"/>
              <w:rPr>
                <w:sz w:val="23"/>
                <w:szCs w:val="23"/>
              </w:rPr>
            </w:pPr>
          </w:p>
          <w:p w:rsidR="00AB3621" w:rsidRDefault="00AB3621" w:rsidP="00D311BD">
            <w:pPr>
              <w:pStyle w:val="Default"/>
              <w:rPr>
                <w:sz w:val="23"/>
                <w:szCs w:val="23"/>
              </w:rPr>
            </w:pPr>
          </w:p>
          <w:p w:rsidR="00AB3621" w:rsidRDefault="00AB3621" w:rsidP="00D311BD">
            <w:pPr>
              <w:pStyle w:val="Default"/>
              <w:rPr>
                <w:sz w:val="23"/>
                <w:szCs w:val="23"/>
              </w:rPr>
            </w:pPr>
          </w:p>
          <w:p w:rsidR="00AB3621" w:rsidRDefault="00AB3621" w:rsidP="00D311BD">
            <w:pPr>
              <w:pStyle w:val="Default"/>
              <w:rPr>
                <w:sz w:val="23"/>
                <w:szCs w:val="23"/>
              </w:rPr>
            </w:pPr>
          </w:p>
          <w:p w:rsidR="00AB3621" w:rsidRDefault="00356ABD" w:rsidP="00AB3621">
            <w:pPr>
              <w:pStyle w:val="Default"/>
              <w:spacing w:before="240"/>
              <w:rPr>
                <w:sz w:val="23"/>
                <w:szCs w:val="23"/>
              </w:rPr>
            </w:pPr>
            <w:r>
              <w:rPr>
                <w:sz w:val="23"/>
                <w:szCs w:val="23"/>
              </w:rPr>
              <w:t xml:space="preserve">«_____»____________20 </w:t>
            </w:r>
            <w:r w:rsidR="00AB3621">
              <w:rPr>
                <w:sz w:val="23"/>
                <w:szCs w:val="23"/>
              </w:rPr>
              <w:t xml:space="preserve"> год          ___________________/__________________ </w:t>
            </w:r>
          </w:p>
          <w:p w:rsidR="00AB3621" w:rsidRDefault="00AB3621" w:rsidP="00AB3621">
            <w:pPr>
              <w:pStyle w:val="Default"/>
              <w:jc w:val="right"/>
              <w:rPr>
                <w:sz w:val="23"/>
                <w:szCs w:val="23"/>
              </w:rPr>
            </w:pPr>
            <w:r>
              <w:rPr>
                <w:sz w:val="23"/>
                <w:szCs w:val="23"/>
              </w:rPr>
              <w:t xml:space="preserve">М.П. </w:t>
            </w:r>
            <w:r>
              <w:rPr>
                <w:sz w:val="20"/>
                <w:szCs w:val="20"/>
              </w:rPr>
              <w:t>(подпись руководителя) (расшифровка подписи)</w:t>
            </w:r>
          </w:p>
          <w:p w:rsidR="00D311BD" w:rsidRDefault="00D311BD" w:rsidP="00D311BD">
            <w:pPr>
              <w:pStyle w:val="Default"/>
              <w:rPr>
                <w:sz w:val="23"/>
                <w:szCs w:val="23"/>
              </w:rPr>
            </w:pPr>
          </w:p>
        </w:tc>
      </w:tr>
    </w:tbl>
    <w:p w:rsidR="002D20A5" w:rsidRPr="002D20A5" w:rsidRDefault="002D20A5" w:rsidP="002D20A5">
      <w:pPr>
        <w:pStyle w:val="Default"/>
        <w:jc w:val="right"/>
      </w:pPr>
    </w:p>
    <w:p w:rsidR="002D20A5" w:rsidRDefault="002D20A5" w:rsidP="002D20A5">
      <w:pPr>
        <w:spacing w:after="0" w:line="240" w:lineRule="auto"/>
        <w:jc w:val="right"/>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B10124" w:rsidRDefault="00B10124" w:rsidP="00A00B39">
      <w:pPr>
        <w:spacing w:after="0" w:line="240" w:lineRule="auto"/>
        <w:rPr>
          <w:rFonts w:ascii="Arial" w:hAnsi="Arial" w:cs="Arial"/>
          <w:iCs/>
          <w:sz w:val="24"/>
          <w:szCs w:val="24"/>
        </w:rPr>
      </w:pPr>
    </w:p>
    <w:p w:rsidR="002D20A5" w:rsidRDefault="002D20A5" w:rsidP="00A00B39">
      <w:pPr>
        <w:spacing w:after="0" w:line="240" w:lineRule="auto"/>
        <w:rPr>
          <w:rFonts w:ascii="Arial" w:hAnsi="Arial" w:cs="Arial"/>
          <w:iCs/>
          <w:sz w:val="24"/>
          <w:szCs w:val="24"/>
        </w:rPr>
      </w:pPr>
    </w:p>
    <w:p w:rsidR="002D20A5" w:rsidRPr="00A00B39" w:rsidRDefault="002D20A5" w:rsidP="00A00B39">
      <w:pPr>
        <w:spacing w:after="0" w:line="240" w:lineRule="auto"/>
        <w:rPr>
          <w:rFonts w:ascii="Arial" w:hAnsi="Arial" w:cs="Arial"/>
          <w:iCs/>
          <w:sz w:val="24"/>
          <w:szCs w:val="24"/>
        </w:rPr>
      </w:pPr>
    </w:p>
    <w:p w:rsidR="00707E8B" w:rsidRPr="00937D35" w:rsidRDefault="00707E8B" w:rsidP="00707E8B">
      <w:pPr>
        <w:spacing w:after="0" w:line="240" w:lineRule="auto"/>
        <w:ind w:firstLine="709"/>
        <w:jc w:val="right"/>
        <w:rPr>
          <w:rFonts w:ascii="Courier New" w:hAnsi="Courier New" w:cs="Courier New"/>
          <w:color w:val="000000" w:themeColor="text1"/>
        </w:rPr>
      </w:pPr>
      <w:r w:rsidRPr="00937D35">
        <w:rPr>
          <w:rFonts w:ascii="Courier New" w:hAnsi="Courier New" w:cs="Courier New"/>
          <w:color w:val="000000" w:themeColor="text1"/>
        </w:rPr>
        <w:t>Приложение</w:t>
      </w:r>
      <w:r>
        <w:rPr>
          <w:rFonts w:ascii="Courier New" w:hAnsi="Courier New" w:cs="Courier New"/>
          <w:color w:val="000000" w:themeColor="text1"/>
        </w:rPr>
        <w:t xml:space="preserve"> 2</w:t>
      </w:r>
    </w:p>
    <w:p w:rsidR="00707E8B" w:rsidRDefault="00707E8B" w:rsidP="00707E8B">
      <w:pPr>
        <w:pStyle w:val="Default"/>
        <w:jc w:val="right"/>
        <w:rPr>
          <w:rFonts w:ascii="Courier New" w:hAnsi="Courier New" w:cs="Courier New"/>
          <w:bCs/>
          <w:sz w:val="22"/>
          <w:szCs w:val="22"/>
        </w:rPr>
      </w:pPr>
      <w:r w:rsidRPr="00937D35">
        <w:rPr>
          <w:rFonts w:ascii="Courier New" w:hAnsi="Courier New" w:cs="Courier New"/>
          <w:color w:val="000000" w:themeColor="text1"/>
        </w:rPr>
        <w:t xml:space="preserve">к </w:t>
      </w:r>
      <w:r>
        <w:rPr>
          <w:rFonts w:ascii="Courier New" w:hAnsi="Courier New" w:cs="Courier New"/>
          <w:bCs/>
          <w:sz w:val="22"/>
          <w:szCs w:val="22"/>
        </w:rPr>
        <w:t>Положению</w:t>
      </w:r>
      <w:r w:rsidRPr="002D20A5">
        <w:rPr>
          <w:rFonts w:ascii="Courier New" w:hAnsi="Courier New" w:cs="Courier New"/>
          <w:bCs/>
          <w:sz w:val="22"/>
          <w:szCs w:val="22"/>
        </w:rPr>
        <w:t xml:space="preserve"> о предоставлении </w:t>
      </w:r>
    </w:p>
    <w:p w:rsidR="00707E8B" w:rsidRDefault="00707E8B" w:rsidP="00707E8B">
      <w:pPr>
        <w:pStyle w:val="Default"/>
        <w:jc w:val="right"/>
        <w:rPr>
          <w:rFonts w:ascii="Courier New" w:hAnsi="Courier New" w:cs="Courier New"/>
          <w:bCs/>
          <w:sz w:val="22"/>
          <w:szCs w:val="22"/>
        </w:rPr>
      </w:pPr>
      <w:r w:rsidRPr="002D20A5">
        <w:rPr>
          <w:rFonts w:ascii="Courier New" w:hAnsi="Courier New" w:cs="Courier New"/>
          <w:bCs/>
          <w:sz w:val="22"/>
          <w:szCs w:val="22"/>
        </w:rPr>
        <w:t xml:space="preserve">субсидий из бюджета Киренского </w:t>
      </w:r>
    </w:p>
    <w:p w:rsidR="00707E8B" w:rsidRDefault="00707E8B" w:rsidP="00707E8B">
      <w:pPr>
        <w:pStyle w:val="Default"/>
        <w:jc w:val="right"/>
        <w:rPr>
          <w:rFonts w:ascii="Courier New" w:hAnsi="Courier New" w:cs="Courier New"/>
          <w:bCs/>
          <w:sz w:val="22"/>
          <w:szCs w:val="22"/>
        </w:rPr>
      </w:pPr>
      <w:r w:rsidRPr="002D20A5">
        <w:rPr>
          <w:rFonts w:ascii="Courier New" w:hAnsi="Courier New" w:cs="Courier New"/>
          <w:bCs/>
          <w:sz w:val="22"/>
          <w:szCs w:val="22"/>
        </w:rPr>
        <w:t xml:space="preserve">муниципального образования </w:t>
      </w:r>
    </w:p>
    <w:p w:rsidR="00707E8B" w:rsidRDefault="00707E8B" w:rsidP="00707E8B">
      <w:pPr>
        <w:pStyle w:val="Default"/>
        <w:jc w:val="right"/>
        <w:rPr>
          <w:rFonts w:ascii="Courier New" w:hAnsi="Courier New" w:cs="Courier New"/>
          <w:bCs/>
          <w:sz w:val="22"/>
          <w:szCs w:val="22"/>
        </w:rPr>
      </w:pPr>
      <w:r w:rsidRPr="002D20A5">
        <w:rPr>
          <w:rFonts w:ascii="Courier New" w:hAnsi="Courier New" w:cs="Courier New"/>
          <w:bCs/>
          <w:sz w:val="22"/>
          <w:szCs w:val="22"/>
        </w:rPr>
        <w:t>на финансовую поддержку субъектов</w:t>
      </w:r>
    </w:p>
    <w:p w:rsidR="00707E8B" w:rsidRDefault="00707E8B" w:rsidP="00707E8B">
      <w:pPr>
        <w:pStyle w:val="Default"/>
        <w:jc w:val="right"/>
        <w:rPr>
          <w:rFonts w:ascii="Courier New" w:hAnsi="Courier New" w:cs="Courier New"/>
          <w:bCs/>
          <w:sz w:val="22"/>
          <w:szCs w:val="22"/>
        </w:rPr>
      </w:pPr>
      <w:r w:rsidRPr="002D20A5">
        <w:rPr>
          <w:rFonts w:ascii="Courier New" w:hAnsi="Courier New" w:cs="Courier New"/>
          <w:bCs/>
          <w:sz w:val="22"/>
          <w:szCs w:val="22"/>
        </w:rPr>
        <w:t xml:space="preserve"> малого и среднего предпринимательства</w:t>
      </w:r>
    </w:p>
    <w:p w:rsidR="00707E8B" w:rsidRDefault="00707E8B" w:rsidP="00707E8B">
      <w:pPr>
        <w:pStyle w:val="Default"/>
        <w:jc w:val="right"/>
        <w:rPr>
          <w:rFonts w:ascii="Courier New" w:hAnsi="Courier New" w:cs="Courier New"/>
          <w:bCs/>
          <w:sz w:val="22"/>
          <w:szCs w:val="22"/>
        </w:rPr>
      </w:pPr>
    </w:p>
    <w:p w:rsidR="00707E8B" w:rsidRDefault="00707E8B" w:rsidP="00707E8B">
      <w:pPr>
        <w:pStyle w:val="Default"/>
        <w:jc w:val="right"/>
        <w:rPr>
          <w:bCs/>
        </w:rPr>
      </w:pPr>
      <w:r>
        <w:rPr>
          <w:bCs/>
        </w:rPr>
        <w:t xml:space="preserve">В администрацию </w:t>
      </w:r>
      <w:proofErr w:type="gramStart"/>
      <w:r>
        <w:rPr>
          <w:bCs/>
        </w:rPr>
        <w:t>Киренского</w:t>
      </w:r>
      <w:proofErr w:type="gramEnd"/>
    </w:p>
    <w:p w:rsidR="00707E8B" w:rsidRDefault="00707E8B" w:rsidP="00707E8B">
      <w:pPr>
        <w:pStyle w:val="Default"/>
        <w:jc w:val="right"/>
        <w:rPr>
          <w:bCs/>
        </w:rPr>
      </w:pPr>
      <w:r>
        <w:rPr>
          <w:bCs/>
        </w:rPr>
        <w:t>муниципального образования</w:t>
      </w:r>
    </w:p>
    <w:p w:rsidR="00707E8B" w:rsidRDefault="00707E8B" w:rsidP="00707E8B">
      <w:pPr>
        <w:pStyle w:val="Default"/>
        <w:jc w:val="right"/>
        <w:rPr>
          <w:bCs/>
        </w:rPr>
      </w:pPr>
      <w:r>
        <w:rPr>
          <w:bCs/>
        </w:rPr>
        <w:t>от_______________________</w:t>
      </w:r>
    </w:p>
    <w:p w:rsidR="00707E8B" w:rsidRDefault="00707E8B" w:rsidP="00707E8B">
      <w:pPr>
        <w:pStyle w:val="Default"/>
        <w:jc w:val="right"/>
        <w:rPr>
          <w:bCs/>
        </w:rPr>
      </w:pPr>
      <w:r>
        <w:rPr>
          <w:bCs/>
        </w:rPr>
        <w:t>_________________________</w:t>
      </w:r>
    </w:p>
    <w:p w:rsidR="00707E8B" w:rsidRDefault="00707E8B" w:rsidP="00707E8B">
      <w:pPr>
        <w:pStyle w:val="Default"/>
        <w:jc w:val="right"/>
        <w:rPr>
          <w:bCs/>
        </w:rPr>
      </w:pPr>
      <w:r>
        <w:rPr>
          <w:bCs/>
        </w:rPr>
        <w:t>Юридический адрес:________</w:t>
      </w:r>
    </w:p>
    <w:p w:rsidR="00707E8B" w:rsidRDefault="00707E8B" w:rsidP="00707E8B">
      <w:pPr>
        <w:pStyle w:val="Default"/>
        <w:jc w:val="right"/>
        <w:rPr>
          <w:bCs/>
        </w:rPr>
      </w:pPr>
      <w:r>
        <w:rPr>
          <w:bCs/>
        </w:rPr>
        <w:t>_________________________</w:t>
      </w:r>
    </w:p>
    <w:p w:rsidR="00707E8B" w:rsidRDefault="00707E8B" w:rsidP="00707E8B">
      <w:pPr>
        <w:pStyle w:val="Default"/>
        <w:jc w:val="right"/>
        <w:rPr>
          <w:bCs/>
        </w:rPr>
      </w:pPr>
    </w:p>
    <w:p w:rsidR="00707E8B" w:rsidRDefault="00707E8B" w:rsidP="00707E8B">
      <w:pPr>
        <w:pStyle w:val="Default"/>
        <w:jc w:val="right"/>
        <w:rPr>
          <w:bCs/>
        </w:rPr>
      </w:pPr>
    </w:p>
    <w:p w:rsidR="00707E8B" w:rsidRDefault="00707E8B" w:rsidP="00707E8B">
      <w:pPr>
        <w:pStyle w:val="Default"/>
        <w:jc w:val="right"/>
        <w:rPr>
          <w:bCs/>
        </w:rPr>
      </w:pPr>
    </w:p>
    <w:p w:rsidR="00AA3A33" w:rsidRDefault="00AA3A33" w:rsidP="00707E8B">
      <w:pPr>
        <w:pStyle w:val="Default"/>
        <w:jc w:val="right"/>
        <w:rPr>
          <w:bCs/>
        </w:rPr>
      </w:pPr>
    </w:p>
    <w:p w:rsidR="00AA3A33" w:rsidRDefault="00AA3A33" w:rsidP="00707E8B">
      <w:pPr>
        <w:pStyle w:val="Default"/>
        <w:jc w:val="right"/>
        <w:rPr>
          <w:bCs/>
        </w:rPr>
      </w:pPr>
    </w:p>
    <w:p w:rsidR="00AA3A33" w:rsidRDefault="00AA3A33" w:rsidP="00707E8B">
      <w:pPr>
        <w:pStyle w:val="Default"/>
        <w:jc w:val="right"/>
        <w:rPr>
          <w:bCs/>
        </w:rPr>
      </w:pPr>
    </w:p>
    <w:p w:rsidR="00AA3A33" w:rsidRDefault="00AA3A33" w:rsidP="00707E8B">
      <w:pPr>
        <w:pStyle w:val="Default"/>
        <w:jc w:val="right"/>
        <w:rPr>
          <w:bCs/>
        </w:rPr>
      </w:pPr>
    </w:p>
    <w:p w:rsidR="00AA3A33" w:rsidRDefault="00AA3A33" w:rsidP="00707E8B">
      <w:pPr>
        <w:pStyle w:val="Default"/>
        <w:jc w:val="right"/>
        <w:rPr>
          <w:bCs/>
        </w:rPr>
      </w:pPr>
    </w:p>
    <w:p w:rsidR="00AA3A33" w:rsidRDefault="00AA3A33" w:rsidP="00707E8B">
      <w:pPr>
        <w:pStyle w:val="Default"/>
        <w:jc w:val="right"/>
        <w:rPr>
          <w:bCs/>
        </w:rPr>
      </w:pPr>
    </w:p>
    <w:p w:rsidR="00AA3A33" w:rsidRDefault="00AA3A33" w:rsidP="00707E8B">
      <w:pPr>
        <w:pStyle w:val="Default"/>
        <w:jc w:val="right"/>
        <w:rPr>
          <w:bCs/>
        </w:rPr>
      </w:pPr>
    </w:p>
    <w:p w:rsidR="00707E8B" w:rsidRDefault="00707E8B" w:rsidP="00707E8B">
      <w:pPr>
        <w:pStyle w:val="Default"/>
        <w:jc w:val="center"/>
        <w:rPr>
          <w:sz w:val="72"/>
          <w:szCs w:val="72"/>
        </w:rPr>
      </w:pPr>
      <w:r>
        <w:rPr>
          <w:sz w:val="72"/>
          <w:szCs w:val="72"/>
        </w:rPr>
        <w:t>Бизнес-план</w:t>
      </w:r>
    </w:p>
    <w:p w:rsidR="00707E8B" w:rsidRPr="00707E8B" w:rsidRDefault="00707E8B" w:rsidP="00707E8B">
      <w:pPr>
        <w:pStyle w:val="Default"/>
        <w:jc w:val="center"/>
        <w:rPr>
          <w:bCs/>
        </w:rPr>
      </w:pPr>
      <w:r>
        <w:rPr>
          <w:sz w:val="23"/>
          <w:szCs w:val="23"/>
        </w:rPr>
        <w:t>(наименование проекта)</w:t>
      </w:r>
    </w:p>
    <w:p w:rsidR="00A00B39" w:rsidRDefault="00A00B39"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A00B39">
      <w:pPr>
        <w:spacing w:after="0" w:line="240" w:lineRule="auto"/>
        <w:jc w:val="right"/>
        <w:rPr>
          <w:rFonts w:ascii="Arial" w:hAnsi="Arial" w:cs="Arial"/>
          <w:sz w:val="24"/>
          <w:szCs w:val="24"/>
        </w:rPr>
      </w:pPr>
    </w:p>
    <w:p w:rsidR="00707E8B" w:rsidRDefault="00707E8B" w:rsidP="00356ABD">
      <w:pPr>
        <w:spacing w:after="0" w:line="240" w:lineRule="auto"/>
        <w:rPr>
          <w:rFonts w:ascii="Arial" w:hAnsi="Arial" w:cs="Arial"/>
          <w:sz w:val="24"/>
          <w:szCs w:val="24"/>
        </w:rPr>
      </w:pPr>
    </w:p>
    <w:p w:rsidR="00707E8B" w:rsidRDefault="00707E8B" w:rsidP="00707E8B">
      <w:pPr>
        <w:spacing w:after="0" w:line="240" w:lineRule="auto"/>
        <w:jc w:val="center"/>
        <w:rPr>
          <w:rFonts w:ascii="Arial" w:hAnsi="Arial" w:cs="Arial"/>
          <w:sz w:val="24"/>
          <w:szCs w:val="24"/>
        </w:rPr>
      </w:pPr>
    </w:p>
    <w:p w:rsidR="00707E8B" w:rsidRDefault="00707E8B" w:rsidP="00707E8B">
      <w:pPr>
        <w:spacing w:after="0" w:line="240" w:lineRule="auto"/>
        <w:jc w:val="center"/>
        <w:rPr>
          <w:rFonts w:ascii="Arial" w:hAnsi="Arial" w:cs="Arial"/>
          <w:sz w:val="24"/>
          <w:szCs w:val="24"/>
        </w:rPr>
      </w:pPr>
    </w:p>
    <w:p w:rsidR="00707E8B" w:rsidRDefault="00707E8B" w:rsidP="00707E8B">
      <w:pPr>
        <w:spacing w:after="0" w:line="240" w:lineRule="auto"/>
        <w:jc w:val="center"/>
        <w:rPr>
          <w:rFonts w:ascii="Arial" w:hAnsi="Arial" w:cs="Arial"/>
          <w:sz w:val="24"/>
          <w:szCs w:val="24"/>
        </w:rPr>
      </w:pPr>
    </w:p>
    <w:p w:rsidR="00707E8B" w:rsidRDefault="00707E8B" w:rsidP="00707E8B">
      <w:pPr>
        <w:spacing w:after="0" w:line="240" w:lineRule="auto"/>
        <w:jc w:val="center"/>
        <w:rPr>
          <w:rFonts w:ascii="Arial" w:hAnsi="Arial" w:cs="Arial"/>
          <w:sz w:val="24"/>
          <w:szCs w:val="24"/>
        </w:rPr>
      </w:pPr>
    </w:p>
    <w:p w:rsidR="00707E8B" w:rsidRDefault="00707E8B" w:rsidP="00707E8B">
      <w:pPr>
        <w:spacing w:after="0" w:line="240" w:lineRule="auto"/>
        <w:jc w:val="center"/>
        <w:rPr>
          <w:rFonts w:ascii="Arial" w:hAnsi="Arial" w:cs="Arial"/>
          <w:sz w:val="24"/>
          <w:szCs w:val="24"/>
        </w:rPr>
      </w:pPr>
    </w:p>
    <w:p w:rsidR="00707E8B" w:rsidRDefault="00707E8B" w:rsidP="00707E8B">
      <w:pPr>
        <w:spacing w:after="0" w:line="240" w:lineRule="auto"/>
        <w:jc w:val="center"/>
        <w:rPr>
          <w:rFonts w:ascii="Arial" w:hAnsi="Arial" w:cs="Arial"/>
          <w:sz w:val="24"/>
          <w:szCs w:val="24"/>
        </w:rPr>
      </w:pPr>
    </w:p>
    <w:p w:rsidR="00707E8B" w:rsidRDefault="00707E8B" w:rsidP="00707E8B">
      <w:pPr>
        <w:spacing w:after="0" w:line="240" w:lineRule="auto"/>
        <w:jc w:val="center"/>
        <w:rPr>
          <w:rFonts w:ascii="Arial" w:hAnsi="Arial" w:cs="Arial"/>
          <w:sz w:val="24"/>
          <w:szCs w:val="24"/>
        </w:rPr>
      </w:pPr>
    </w:p>
    <w:p w:rsidR="00707E8B" w:rsidRDefault="00707E8B" w:rsidP="00707E8B">
      <w:pPr>
        <w:spacing w:after="0" w:line="240" w:lineRule="auto"/>
        <w:jc w:val="center"/>
        <w:rPr>
          <w:sz w:val="36"/>
          <w:szCs w:val="36"/>
        </w:rPr>
      </w:pPr>
      <w:r>
        <w:rPr>
          <w:sz w:val="36"/>
          <w:szCs w:val="36"/>
        </w:rPr>
        <w:t>20 ___ год</w:t>
      </w:r>
    </w:p>
    <w:p w:rsidR="00707E8B" w:rsidRPr="00F20BCD" w:rsidRDefault="0050052D" w:rsidP="00707E8B">
      <w:pPr>
        <w:spacing w:after="0" w:line="240" w:lineRule="auto"/>
        <w:jc w:val="center"/>
        <w:rPr>
          <w:rFonts w:ascii="Arial" w:hAnsi="Arial" w:cs="Arial"/>
          <w:b/>
          <w:bCs/>
          <w:sz w:val="24"/>
          <w:szCs w:val="24"/>
        </w:rPr>
      </w:pPr>
      <w:r w:rsidRPr="00F20BCD">
        <w:rPr>
          <w:rFonts w:ascii="Arial" w:hAnsi="Arial" w:cs="Arial"/>
          <w:b/>
          <w:bCs/>
          <w:sz w:val="24"/>
          <w:szCs w:val="24"/>
        </w:rPr>
        <w:lastRenderedPageBreak/>
        <w:t>РЕЗЮМЕ БИЗНЕС-ПЛАНА</w:t>
      </w:r>
    </w:p>
    <w:p w:rsidR="0050052D" w:rsidRPr="0050052D" w:rsidRDefault="0050052D" w:rsidP="0050052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50052D" w:rsidRPr="0050052D" w:rsidRDefault="0050052D" w:rsidP="0050052D">
      <w:pPr>
        <w:autoSpaceDE w:val="0"/>
        <w:autoSpaceDN w:val="0"/>
        <w:adjustRightInd w:val="0"/>
        <w:spacing w:after="0" w:line="240" w:lineRule="auto"/>
        <w:jc w:val="both"/>
        <w:rPr>
          <w:rFonts w:ascii="Arial" w:eastAsiaTheme="minorHAnsi" w:hAnsi="Arial" w:cs="Arial"/>
          <w:sz w:val="24"/>
          <w:szCs w:val="24"/>
          <w:lang w:eastAsia="en-US"/>
        </w:rPr>
      </w:pPr>
      <w:r w:rsidRPr="0050052D">
        <w:rPr>
          <w:rFonts w:ascii="Arial" w:eastAsiaTheme="minorHAnsi" w:hAnsi="Arial" w:cs="Arial"/>
          <w:sz w:val="24"/>
          <w:szCs w:val="24"/>
          <w:lang w:eastAsia="en-US"/>
        </w:rPr>
        <w:t xml:space="preserve">1. Описание бизнеса: </w:t>
      </w:r>
    </w:p>
    <w:p w:rsidR="0050052D" w:rsidRPr="0050052D" w:rsidRDefault="0050052D" w:rsidP="0050052D">
      <w:pPr>
        <w:pStyle w:val="a9"/>
        <w:numPr>
          <w:ilvl w:val="0"/>
          <w:numId w:val="1"/>
        </w:numPr>
        <w:autoSpaceDE w:val="0"/>
        <w:autoSpaceDN w:val="0"/>
        <w:adjustRightInd w:val="0"/>
        <w:spacing w:after="0" w:line="240" w:lineRule="auto"/>
        <w:rPr>
          <w:rFonts w:ascii="Arial" w:eastAsiaTheme="minorHAnsi" w:hAnsi="Arial" w:cs="Arial"/>
          <w:sz w:val="24"/>
          <w:szCs w:val="24"/>
          <w:lang w:eastAsia="en-US"/>
        </w:rPr>
      </w:pPr>
      <w:r w:rsidRPr="0050052D">
        <w:rPr>
          <w:rFonts w:ascii="Arial" w:eastAsiaTheme="minorHAnsi" w:hAnsi="Arial" w:cs="Arial"/>
          <w:sz w:val="24"/>
          <w:szCs w:val="24"/>
          <w:lang w:eastAsia="en-US"/>
        </w:rPr>
        <w:t xml:space="preserve">сфера деятельности; </w:t>
      </w:r>
    </w:p>
    <w:p w:rsidR="0050052D" w:rsidRPr="0050052D" w:rsidRDefault="0050052D" w:rsidP="0050052D">
      <w:pPr>
        <w:pStyle w:val="a9"/>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50052D">
        <w:rPr>
          <w:rFonts w:ascii="Arial" w:eastAsiaTheme="minorHAnsi" w:hAnsi="Arial" w:cs="Arial"/>
          <w:sz w:val="24"/>
          <w:szCs w:val="24"/>
          <w:lang w:eastAsia="en-US"/>
        </w:rPr>
        <w:t xml:space="preserve">история бизнеса (регистрация, учредители, достижения); </w:t>
      </w:r>
    </w:p>
    <w:p w:rsidR="0050052D" w:rsidRPr="0050052D" w:rsidRDefault="0050052D" w:rsidP="0050052D">
      <w:pPr>
        <w:pStyle w:val="a9"/>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sidRPr="0050052D">
        <w:rPr>
          <w:rFonts w:ascii="Arial" w:eastAsiaTheme="minorHAnsi" w:hAnsi="Arial" w:cs="Arial"/>
          <w:sz w:val="24"/>
          <w:szCs w:val="24"/>
          <w:lang w:eastAsia="en-US"/>
        </w:rPr>
        <w:t xml:space="preserve">стадия развития бизнеса (на сегодняшний день). </w:t>
      </w:r>
    </w:p>
    <w:p w:rsidR="00F90330" w:rsidRPr="00F90330" w:rsidRDefault="0050052D" w:rsidP="00F90330">
      <w:pPr>
        <w:autoSpaceDE w:val="0"/>
        <w:autoSpaceDN w:val="0"/>
        <w:adjustRightInd w:val="0"/>
        <w:spacing w:after="0" w:line="240" w:lineRule="auto"/>
        <w:jc w:val="both"/>
        <w:rPr>
          <w:rFonts w:ascii="Arial" w:hAnsi="Arial" w:cs="Arial"/>
          <w:sz w:val="24"/>
          <w:szCs w:val="24"/>
        </w:rPr>
      </w:pPr>
      <w:r w:rsidRPr="0050052D">
        <w:rPr>
          <w:rFonts w:ascii="Arial" w:eastAsiaTheme="minorHAnsi" w:hAnsi="Arial" w:cs="Arial"/>
          <w:sz w:val="24"/>
          <w:szCs w:val="24"/>
          <w:lang w:eastAsia="en-US"/>
        </w:rPr>
        <w:t xml:space="preserve">2. </w:t>
      </w:r>
      <w:r w:rsidRPr="00F90330">
        <w:rPr>
          <w:rFonts w:ascii="Arial" w:hAnsi="Arial" w:cs="Arial"/>
          <w:sz w:val="24"/>
          <w:szCs w:val="24"/>
        </w:rPr>
        <w:t>Описание продукции (работ, услуг):</w:t>
      </w:r>
    </w:p>
    <w:p w:rsidR="00F90330" w:rsidRPr="00F90330" w:rsidRDefault="00F90330" w:rsidP="00F90330">
      <w:pPr>
        <w:pStyle w:val="Default"/>
        <w:numPr>
          <w:ilvl w:val="0"/>
          <w:numId w:val="3"/>
        </w:numPr>
        <w:jc w:val="both"/>
      </w:pPr>
      <w:r w:rsidRPr="00F90330">
        <w:t>краткая характеристика продукции (работы, услуги);</w:t>
      </w:r>
    </w:p>
    <w:p w:rsidR="00F90330" w:rsidRPr="00F90330" w:rsidRDefault="00F90330" w:rsidP="00F90330">
      <w:pPr>
        <w:pStyle w:val="a9"/>
        <w:numPr>
          <w:ilvl w:val="0"/>
          <w:numId w:val="3"/>
        </w:numPr>
        <w:autoSpaceDE w:val="0"/>
        <w:autoSpaceDN w:val="0"/>
        <w:adjustRightInd w:val="0"/>
        <w:spacing w:after="0" w:line="240" w:lineRule="auto"/>
        <w:rPr>
          <w:rFonts w:ascii="Arial" w:eastAsiaTheme="minorHAnsi" w:hAnsi="Arial" w:cs="Arial"/>
          <w:sz w:val="24"/>
          <w:szCs w:val="24"/>
          <w:lang w:eastAsia="en-US"/>
        </w:rPr>
      </w:pPr>
      <w:r w:rsidRPr="00F90330">
        <w:rPr>
          <w:rFonts w:ascii="Arial" w:eastAsiaTheme="minorHAnsi" w:hAnsi="Arial" w:cs="Arial"/>
          <w:sz w:val="24"/>
          <w:szCs w:val="24"/>
          <w:lang w:eastAsia="en-US"/>
        </w:rPr>
        <w:t xml:space="preserve">преимущества и недостатки продукции (работ, услуг) в сравнении с конкурентами; </w:t>
      </w:r>
    </w:p>
    <w:p w:rsidR="00F90330" w:rsidRPr="00F90330" w:rsidRDefault="00F90330" w:rsidP="00F90330">
      <w:pPr>
        <w:pStyle w:val="a9"/>
        <w:numPr>
          <w:ilvl w:val="0"/>
          <w:numId w:val="3"/>
        </w:numPr>
        <w:autoSpaceDE w:val="0"/>
        <w:autoSpaceDN w:val="0"/>
        <w:adjustRightInd w:val="0"/>
        <w:spacing w:after="0" w:line="240" w:lineRule="auto"/>
        <w:jc w:val="both"/>
        <w:rPr>
          <w:rFonts w:ascii="Arial" w:eastAsiaTheme="minorHAnsi" w:hAnsi="Arial" w:cs="Arial"/>
          <w:sz w:val="24"/>
          <w:szCs w:val="24"/>
          <w:lang w:eastAsia="en-US"/>
        </w:rPr>
      </w:pPr>
      <w:proofErr w:type="spellStart"/>
      <w:r w:rsidRPr="00F90330">
        <w:rPr>
          <w:rFonts w:ascii="Arial" w:eastAsiaTheme="minorHAnsi" w:hAnsi="Arial" w:cs="Arial"/>
          <w:sz w:val="24"/>
          <w:szCs w:val="24"/>
          <w:lang w:eastAsia="en-US"/>
        </w:rPr>
        <w:t>инновационность</w:t>
      </w:r>
      <w:proofErr w:type="spellEnd"/>
      <w:r w:rsidRPr="00F90330">
        <w:rPr>
          <w:rFonts w:ascii="Arial" w:eastAsiaTheme="minorHAnsi" w:hAnsi="Arial" w:cs="Arial"/>
          <w:sz w:val="24"/>
          <w:szCs w:val="24"/>
          <w:lang w:eastAsia="en-US"/>
        </w:rPr>
        <w:t xml:space="preserve"> продукции (работ, услуг); </w:t>
      </w:r>
    </w:p>
    <w:p w:rsidR="00F90330" w:rsidRDefault="00F90330" w:rsidP="00F90330">
      <w:pPr>
        <w:pStyle w:val="Default"/>
        <w:numPr>
          <w:ilvl w:val="0"/>
          <w:numId w:val="3"/>
        </w:numPr>
        <w:jc w:val="both"/>
      </w:pPr>
      <w:r w:rsidRPr="00F90330">
        <w:t>наличие патента, лицензионного договора.</w:t>
      </w:r>
    </w:p>
    <w:p w:rsidR="00F90330" w:rsidRDefault="00F90330" w:rsidP="00F90330">
      <w:pPr>
        <w:pStyle w:val="Default"/>
        <w:jc w:val="both"/>
      </w:pPr>
      <w:r>
        <w:t xml:space="preserve">3. </w:t>
      </w:r>
      <w:r w:rsidRPr="00F90330">
        <w:t>Описание рынка:</w:t>
      </w:r>
    </w:p>
    <w:p w:rsidR="00F90330" w:rsidRPr="00F90330" w:rsidRDefault="00F90330" w:rsidP="00F90330">
      <w:pPr>
        <w:pStyle w:val="Default"/>
        <w:numPr>
          <w:ilvl w:val="0"/>
          <w:numId w:val="4"/>
        </w:numPr>
        <w:jc w:val="both"/>
      </w:pPr>
      <w:r w:rsidRPr="00F90330">
        <w:t>анализ рынка (емкость, занимаемая доля);</w:t>
      </w:r>
    </w:p>
    <w:p w:rsidR="00F90330" w:rsidRPr="00F90330" w:rsidRDefault="00F90330" w:rsidP="00F90330">
      <w:pPr>
        <w:pStyle w:val="a9"/>
        <w:numPr>
          <w:ilvl w:val="0"/>
          <w:numId w:val="4"/>
        </w:numPr>
        <w:autoSpaceDE w:val="0"/>
        <w:autoSpaceDN w:val="0"/>
        <w:adjustRightInd w:val="0"/>
        <w:spacing w:after="0" w:line="240" w:lineRule="auto"/>
        <w:jc w:val="both"/>
        <w:rPr>
          <w:rFonts w:ascii="Arial" w:eastAsiaTheme="minorHAnsi" w:hAnsi="Arial" w:cs="Arial"/>
          <w:sz w:val="24"/>
          <w:szCs w:val="24"/>
          <w:lang w:eastAsia="en-US"/>
        </w:rPr>
      </w:pPr>
      <w:r w:rsidRPr="00F90330">
        <w:rPr>
          <w:rFonts w:ascii="Arial" w:eastAsiaTheme="minorHAnsi" w:hAnsi="Arial" w:cs="Arial"/>
          <w:sz w:val="24"/>
          <w:szCs w:val="24"/>
          <w:lang w:eastAsia="en-US"/>
        </w:rPr>
        <w:t xml:space="preserve">целевая аудитория. </w:t>
      </w:r>
    </w:p>
    <w:p w:rsidR="00F90330" w:rsidRPr="00F90330" w:rsidRDefault="00F90330" w:rsidP="00F90330">
      <w:pPr>
        <w:pStyle w:val="Default"/>
        <w:jc w:val="both"/>
        <w:rPr>
          <w:color w:val="auto"/>
        </w:rPr>
      </w:pPr>
      <w:r w:rsidRPr="00F90330">
        <w:rPr>
          <w:color w:val="auto"/>
        </w:rPr>
        <w:t>4. Описание продвижения продукции (работ, услуг):</w:t>
      </w:r>
    </w:p>
    <w:p w:rsidR="00F90330" w:rsidRPr="00F90330" w:rsidRDefault="00F90330" w:rsidP="00F90330">
      <w:pPr>
        <w:pStyle w:val="a9"/>
        <w:numPr>
          <w:ilvl w:val="0"/>
          <w:numId w:val="5"/>
        </w:numPr>
        <w:autoSpaceDE w:val="0"/>
        <w:autoSpaceDN w:val="0"/>
        <w:adjustRightInd w:val="0"/>
        <w:spacing w:after="0" w:line="240" w:lineRule="auto"/>
        <w:jc w:val="both"/>
        <w:rPr>
          <w:rFonts w:ascii="Arial" w:eastAsiaTheme="minorHAnsi" w:hAnsi="Arial" w:cs="Arial"/>
          <w:sz w:val="24"/>
          <w:szCs w:val="24"/>
          <w:lang w:eastAsia="en-US"/>
        </w:rPr>
      </w:pPr>
      <w:r w:rsidRPr="00F90330">
        <w:rPr>
          <w:rFonts w:ascii="Arial" w:eastAsiaTheme="minorHAnsi" w:hAnsi="Arial" w:cs="Arial"/>
          <w:sz w:val="24"/>
          <w:szCs w:val="24"/>
          <w:lang w:eastAsia="en-US"/>
        </w:rPr>
        <w:t xml:space="preserve">каналы распространения продукции (работ, услуг). </w:t>
      </w:r>
    </w:p>
    <w:p w:rsidR="00F90330" w:rsidRPr="00F90330" w:rsidRDefault="00F90330" w:rsidP="00F90330">
      <w:pPr>
        <w:pStyle w:val="Default"/>
        <w:jc w:val="both"/>
        <w:rPr>
          <w:color w:val="auto"/>
        </w:rPr>
      </w:pPr>
      <w:r w:rsidRPr="00F90330">
        <w:rPr>
          <w:color w:val="auto"/>
        </w:rPr>
        <w:t>5. Руководство и персонал:</w:t>
      </w:r>
    </w:p>
    <w:p w:rsidR="00F90330" w:rsidRPr="00F90330" w:rsidRDefault="00F90330" w:rsidP="00F90330">
      <w:pPr>
        <w:pStyle w:val="a9"/>
        <w:numPr>
          <w:ilvl w:val="0"/>
          <w:numId w:val="5"/>
        </w:numPr>
        <w:autoSpaceDE w:val="0"/>
        <w:autoSpaceDN w:val="0"/>
        <w:adjustRightInd w:val="0"/>
        <w:spacing w:after="0" w:line="240" w:lineRule="auto"/>
        <w:jc w:val="both"/>
        <w:rPr>
          <w:rFonts w:ascii="Arial" w:eastAsiaTheme="minorHAnsi" w:hAnsi="Arial" w:cs="Arial"/>
          <w:sz w:val="24"/>
          <w:szCs w:val="24"/>
          <w:lang w:eastAsia="en-US"/>
        </w:rPr>
      </w:pPr>
      <w:r w:rsidRPr="00F90330">
        <w:rPr>
          <w:rFonts w:ascii="Arial" w:eastAsiaTheme="minorHAnsi" w:hAnsi="Arial" w:cs="Arial"/>
          <w:sz w:val="24"/>
          <w:szCs w:val="24"/>
          <w:lang w:eastAsia="en-US"/>
        </w:rPr>
        <w:t xml:space="preserve">практический опыт руководителя (образование, опыт работы); </w:t>
      </w:r>
    </w:p>
    <w:p w:rsidR="00F90330" w:rsidRPr="00F90330" w:rsidRDefault="00F90330" w:rsidP="00F90330">
      <w:pPr>
        <w:pStyle w:val="a9"/>
        <w:numPr>
          <w:ilvl w:val="0"/>
          <w:numId w:val="5"/>
        </w:numPr>
        <w:autoSpaceDE w:val="0"/>
        <w:autoSpaceDN w:val="0"/>
        <w:adjustRightInd w:val="0"/>
        <w:spacing w:after="0" w:line="240" w:lineRule="auto"/>
        <w:rPr>
          <w:rFonts w:ascii="Arial" w:eastAsiaTheme="minorHAnsi" w:hAnsi="Arial" w:cs="Arial"/>
          <w:sz w:val="24"/>
          <w:szCs w:val="24"/>
          <w:lang w:eastAsia="en-US"/>
        </w:rPr>
      </w:pPr>
      <w:r w:rsidRPr="00F90330">
        <w:rPr>
          <w:rFonts w:ascii="Arial" w:eastAsiaTheme="minorHAnsi" w:hAnsi="Arial" w:cs="Arial"/>
          <w:sz w:val="24"/>
          <w:szCs w:val="24"/>
          <w:lang w:eastAsia="en-US"/>
        </w:rPr>
        <w:t xml:space="preserve">штат (факт, потребность, наличие специального образования). </w:t>
      </w:r>
    </w:p>
    <w:p w:rsidR="00F90330" w:rsidRPr="00F90330" w:rsidRDefault="00F90330" w:rsidP="00F90330">
      <w:pPr>
        <w:pStyle w:val="Default"/>
        <w:jc w:val="both"/>
        <w:rPr>
          <w:color w:val="auto"/>
        </w:rPr>
      </w:pPr>
      <w:r w:rsidRPr="00F90330">
        <w:rPr>
          <w:color w:val="auto"/>
        </w:rPr>
        <w:t>6. Финансирование:</w:t>
      </w:r>
    </w:p>
    <w:p w:rsidR="00F90330" w:rsidRPr="00F90330" w:rsidRDefault="00F90330" w:rsidP="00F90330">
      <w:pPr>
        <w:pStyle w:val="a9"/>
        <w:numPr>
          <w:ilvl w:val="0"/>
          <w:numId w:val="6"/>
        </w:numPr>
        <w:autoSpaceDE w:val="0"/>
        <w:autoSpaceDN w:val="0"/>
        <w:adjustRightInd w:val="0"/>
        <w:spacing w:after="0" w:line="240" w:lineRule="auto"/>
        <w:rPr>
          <w:rFonts w:ascii="Arial" w:eastAsiaTheme="minorHAnsi" w:hAnsi="Arial" w:cs="Arial"/>
          <w:sz w:val="24"/>
          <w:szCs w:val="24"/>
          <w:lang w:eastAsia="en-US"/>
        </w:rPr>
      </w:pPr>
      <w:r w:rsidRPr="00F90330">
        <w:rPr>
          <w:rFonts w:ascii="Arial" w:eastAsiaTheme="minorHAnsi" w:hAnsi="Arial" w:cs="Arial"/>
          <w:sz w:val="24"/>
          <w:szCs w:val="24"/>
          <w:lang w:eastAsia="en-US"/>
        </w:rPr>
        <w:t xml:space="preserve">инвестиционная необходимость (объем, результат); </w:t>
      </w:r>
    </w:p>
    <w:p w:rsidR="00F90330" w:rsidRPr="00F90330" w:rsidRDefault="00F90330" w:rsidP="00F90330">
      <w:pPr>
        <w:pStyle w:val="a9"/>
        <w:numPr>
          <w:ilvl w:val="0"/>
          <w:numId w:val="6"/>
        </w:numPr>
        <w:autoSpaceDE w:val="0"/>
        <w:autoSpaceDN w:val="0"/>
        <w:adjustRightInd w:val="0"/>
        <w:spacing w:after="0" w:line="240" w:lineRule="auto"/>
        <w:jc w:val="both"/>
        <w:rPr>
          <w:rFonts w:ascii="Arial" w:eastAsiaTheme="minorHAnsi" w:hAnsi="Arial" w:cs="Arial"/>
          <w:sz w:val="24"/>
          <w:szCs w:val="24"/>
          <w:lang w:eastAsia="en-US"/>
        </w:rPr>
      </w:pPr>
      <w:r w:rsidRPr="00F90330">
        <w:rPr>
          <w:rFonts w:ascii="Arial" w:eastAsiaTheme="minorHAnsi" w:hAnsi="Arial" w:cs="Arial"/>
          <w:sz w:val="24"/>
          <w:szCs w:val="24"/>
          <w:lang w:eastAsia="en-US"/>
        </w:rPr>
        <w:t xml:space="preserve">прогноз финансовых результатов. </w:t>
      </w:r>
    </w:p>
    <w:p w:rsidR="00F20BCD" w:rsidRPr="00F20BCD" w:rsidRDefault="00F20BCD" w:rsidP="00F20BCD">
      <w:pPr>
        <w:pStyle w:val="a9"/>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20BCD" w:rsidRDefault="00F20BCD" w:rsidP="00F20BCD">
      <w:pPr>
        <w:pStyle w:val="Default"/>
        <w:ind w:left="720"/>
        <w:jc w:val="center"/>
        <w:rPr>
          <w:b/>
          <w:color w:val="auto"/>
        </w:rPr>
      </w:pPr>
      <w:r w:rsidRPr="00F20BCD">
        <w:rPr>
          <w:b/>
          <w:color w:val="auto"/>
        </w:rPr>
        <w:t>ОПИСАНИЕ ПРОДУКЦИИ (РАБОТ, УСЛУГ)</w:t>
      </w:r>
    </w:p>
    <w:p w:rsidR="00F20BCD" w:rsidRPr="00F20BCD" w:rsidRDefault="00F20BCD" w:rsidP="00F20BCD">
      <w:pPr>
        <w:pStyle w:val="Default"/>
        <w:ind w:left="720"/>
        <w:jc w:val="center"/>
        <w:rPr>
          <w:color w:val="auto"/>
        </w:rPr>
      </w:pPr>
    </w:p>
    <w:p w:rsidR="00F20BCD" w:rsidRPr="00F20BCD" w:rsidRDefault="00F20BCD" w:rsidP="00F20BCD">
      <w:pPr>
        <w:pStyle w:val="Default"/>
        <w:rPr>
          <w:color w:val="auto"/>
        </w:rPr>
      </w:pPr>
      <w:r w:rsidRPr="00F20BCD">
        <w:rPr>
          <w:color w:val="auto"/>
        </w:rPr>
        <w:t xml:space="preserve">1. Характеристика продукции (работы, услуги). </w:t>
      </w:r>
    </w:p>
    <w:p w:rsidR="00F20BCD" w:rsidRPr="00F20BCD" w:rsidRDefault="00F20BCD" w:rsidP="00F20BCD">
      <w:pPr>
        <w:pStyle w:val="Default"/>
        <w:rPr>
          <w:color w:val="auto"/>
        </w:rPr>
      </w:pPr>
      <w:r w:rsidRPr="00F20BCD">
        <w:rPr>
          <w:color w:val="auto"/>
        </w:rPr>
        <w:t xml:space="preserve">2. Преимущества продукции (работ, услуг) в сравнении с конкурентами. </w:t>
      </w:r>
    </w:p>
    <w:p w:rsidR="00F20BCD" w:rsidRPr="00F20BCD" w:rsidRDefault="00F20BCD" w:rsidP="00F20BCD">
      <w:pPr>
        <w:pStyle w:val="Default"/>
        <w:rPr>
          <w:color w:val="auto"/>
        </w:rPr>
      </w:pPr>
      <w:r w:rsidRPr="00F20BCD">
        <w:rPr>
          <w:color w:val="auto"/>
        </w:rPr>
        <w:t xml:space="preserve">3. Недостатки продукции (работ, услуг) в сравнении с конкурентами. </w:t>
      </w:r>
    </w:p>
    <w:p w:rsidR="00F20BCD" w:rsidRDefault="00F20BCD" w:rsidP="00F20BCD">
      <w:pPr>
        <w:pStyle w:val="Default"/>
        <w:rPr>
          <w:color w:val="auto"/>
        </w:rPr>
      </w:pPr>
      <w:r w:rsidRPr="00F20BCD">
        <w:rPr>
          <w:color w:val="auto"/>
        </w:rPr>
        <w:t xml:space="preserve">4. </w:t>
      </w:r>
      <w:proofErr w:type="spellStart"/>
      <w:r w:rsidRPr="00F20BCD">
        <w:rPr>
          <w:color w:val="auto"/>
        </w:rPr>
        <w:t>Инновационность</w:t>
      </w:r>
      <w:proofErr w:type="spellEnd"/>
      <w:r w:rsidRPr="00F20BCD">
        <w:rPr>
          <w:color w:val="auto"/>
        </w:rPr>
        <w:t xml:space="preserve"> продукции (работ, услуг).</w:t>
      </w:r>
    </w:p>
    <w:p w:rsidR="00F20BCD" w:rsidRPr="00F20BCD" w:rsidRDefault="00F20BCD" w:rsidP="00F20BCD">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F20BCD" w:rsidRDefault="00F20BCD" w:rsidP="00F20BCD">
      <w:pPr>
        <w:pStyle w:val="Default"/>
        <w:jc w:val="center"/>
        <w:rPr>
          <w:b/>
          <w:color w:val="auto"/>
        </w:rPr>
      </w:pPr>
      <w:r w:rsidRPr="00F20BCD">
        <w:rPr>
          <w:b/>
          <w:color w:val="auto"/>
        </w:rPr>
        <w:t>МАРКЕТИНГ</w:t>
      </w:r>
    </w:p>
    <w:p w:rsidR="00F20BCD" w:rsidRDefault="00F20BCD" w:rsidP="00F20BCD">
      <w:pPr>
        <w:pStyle w:val="Default"/>
        <w:rPr>
          <w:rFonts w:ascii="Times New Roman" w:hAnsi="Times New Roman" w:cs="Times New Roman"/>
        </w:rPr>
      </w:pPr>
    </w:p>
    <w:p w:rsidR="00FD754B" w:rsidRDefault="00F20BCD" w:rsidP="00FD754B">
      <w:pPr>
        <w:pStyle w:val="Default"/>
        <w:numPr>
          <w:ilvl w:val="0"/>
          <w:numId w:val="11"/>
        </w:numPr>
        <w:rPr>
          <w:color w:val="auto"/>
        </w:rPr>
      </w:pPr>
      <w:r w:rsidRPr="00F20BCD">
        <w:rPr>
          <w:color w:val="auto"/>
        </w:rPr>
        <w:t>Маркетинговый анализ:</w:t>
      </w:r>
    </w:p>
    <w:p w:rsidR="00FD754B" w:rsidRPr="00FD754B" w:rsidRDefault="00F20BCD" w:rsidP="00FD754B">
      <w:pPr>
        <w:pStyle w:val="Default"/>
        <w:numPr>
          <w:ilvl w:val="0"/>
          <w:numId w:val="13"/>
        </w:numPr>
        <w:rPr>
          <w:color w:val="auto"/>
        </w:rPr>
      </w:pPr>
      <w:r w:rsidRPr="00FD754B">
        <w:t xml:space="preserve">анализ целевой аудитории (потребность в предлагаемом продукте (работе, услуге), финансовые возможности); </w:t>
      </w:r>
    </w:p>
    <w:p w:rsidR="00FD754B" w:rsidRPr="00FD754B" w:rsidRDefault="00FD754B" w:rsidP="00FD754B">
      <w:pPr>
        <w:pStyle w:val="a9"/>
        <w:numPr>
          <w:ilvl w:val="0"/>
          <w:numId w:val="13"/>
        </w:numPr>
        <w:autoSpaceDE w:val="0"/>
        <w:autoSpaceDN w:val="0"/>
        <w:adjustRightInd w:val="0"/>
        <w:spacing w:after="0" w:line="240" w:lineRule="auto"/>
        <w:rPr>
          <w:rFonts w:ascii="Arial" w:eastAsiaTheme="minorHAnsi" w:hAnsi="Arial" w:cs="Arial"/>
          <w:sz w:val="24"/>
          <w:szCs w:val="24"/>
          <w:lang w:eastAsia="en-US"/>
        </w:rPr>
      </w:pPr>
      <w:r w:rsidRPr="00FD754B">
        <w:rPr>
          <w:rFonts w:ascii="Arial" w:eastAsiaTheme="minorHAnsi" w:hAnsi="Arial" w:cs="Arial"/>
          <w:sz w:val="24"/>
          <w:szCs w:val="24"/>
          <w:lang w:eastAsia="en-US"/>
        </w:rPr>
        <w:t xml:space="preserve">анализ рынка (емкость, занимаемая доля, основные конкуренты); </w:t>
      </w:r>
    </w:p>
    <w:p w:rsidR="00FD754B" w:rsidRPr="00FD754B" w:rsidRDefault="00FD754B" w:rsidP="00FD754B">
      <w:pPr>
        <w:pStyle w:val="a9"/>
        <w:numPr>
          <w:ilvl w:val="0"/>
          <w:numId w:val="13"/>
        </w:numPr>
        <w:autoSpaceDE w:val="0"/>
        <w:autoSpaceDN w:val="0"/>
        <w:adjustRightInd w:val="0"/>
        <w:spacing w:before="120" w:after="0" w:line="240" w:lineRule="auto"/>
        <w:jc w:val="both"/>
        <w:rPr>
          <w:rFonts w:ascii="Arial" w:eastAsiaTheme="minorHAnsi" w:hAnsi="Arial" w:cs="Arial"/>
          <w:lang w:eastAsia="en-US"/>
        </w:rPr>
      </w:pPr>
      <w:r w:rsidRPr="00FD754B">
        <w:rPr>
          <w:rFonts w:ascii="Arial" w:eastAsiaTheme="minorHAnsi" w:hAnsi="Arial" w:cs="Arial"/>
          <w:lang w:eastAsia="en-US"/>
        </w:rPr>
        <w:t xml:space="preserve">анализ конкурентов (преимущества и недостатки предлагаемой конкурентами продукции (работ, услуг), финансовая прочность конкурентов); </w:t>
      </w:r>
    </w:p>
    <w:p w:rsidR="00FD754B" w:rsidRPr="00FD754B" w:rsidRDefault="00FD754B" w:rsidP="00FD754B">
      <w:pPr>
        <w:pStyle w:val="a9"/>
        <w:numPr>
          <w:ilvl w:val="0"/>
          <w:numId w:val="13"/>
        </w:numPr>
        <w:autoSpaceDE w:val="0"/>
        <w:autoSpaceDN w:val="0"/>
        <w:adjustRightInd w:val="0"/>
        <w:spacing w:after="0" w:line="240" w:lineRule="auto"/>
        <w:jc w:val="both"/>
        <w:rPr>
          <w:rFonts w:ascii="Arial" w:eastAsiaTheme="minorHAnsi" w:hAnsi="Arial" w:cs="Arial"/>
          <w:sz w:val="24"/>
          <w:szCs w:val="24"/>
          <w:lang w:eastAsia="en-US"/>
        </w:rPr>
      </w:pPr>
      <w:r w:rsidRPr="00FD754B">
        <w:rPr>
          <w:rFonts w:ascii="Arial" w:eastAsiaTheme="minorHAnsi" w:hAnsi="Arial" w:cs="Arial"/>
          <w:sz w:val="24"/>
          <w:szCs w:val="24"/>
          <w:lang w:eastAsia="en-US"/>
        </w:rPr>
        <w:t xml:space="preserve">решающие факторы успеха. </w:t>
      </w:r>
    </w:p>
    <w:p w:rsidR="00FD754B" w:rsidRPr="00FD754B" w:rsidRDefault="00FD754B" w:rsidP="00FD754B">
      <w:pPr>
        <w:pStyle w:val="Default"/>
        <w:numPr>
          <w:ilvl w:val="0"/>
          <w:numId w:val="11"/>
        </w:numPr>
        <w:rPr>
          <w:color w:val="auto"/>
        </w:rPr>
      </w:pPr>
      <w:r w:rsidRPr="00FD754B">
        <w:rPr>
          <w:color w:val="auto"/>
        </w:rPr>
        <w:t>Маркетинговая стратегия:</w:t>
      </w:r>
    </w:p>
    <w:p w:rsidR="00FD754B" w:rsidRPr="00FD754B" w:rsidRDefault="00FD754B" w:rsidP="00FD754B">
      <w:pPr>
        <w:pStyle w:val="a9"/>
        <w:numPr>
          <w:ilvl w:val="0"/>
          <w:numId w:val="16"/>
        </w:numPr>
        <w:autoSpaceDE w:val="0"/>
        <w:autoSpaceDN w:val="0"/>
        <w:adjustRightInd w:val="0"/>
        <w:spacing w:after="0" w:line="240" w:lineRule="auto"/>
        <w:jc w:val="both"/>
        <w:rPr>
          <w:rFonts w:ascii="Arial" w:eastAsiaTheme="minorHAnsi" w:hAnsi="Arial" w:cs="Arial"/>
          <w:lang w:eastAsia="en-US"/>
        </w:rPr>
      </w:pPr>
      <w:r w:rsidRPr="00FD754B">
        <w:rPr>
          <w:rFonts w:ascii="Arial" w:eastAsiaTheme="minorHAnsi" w:hAnsi="Arial" w:cs="Arial"/>
          <w:lang w:eastAsia="en-US"/>
        </w:rPr>
        <w:t xml:space="preserve">продукция (уникальность, </w:t>
      </w:r>
      <w:proofErr w:type="spellStart"/>
      <w:r w:rsidRPr="00FD754B">
        <w:rPr>
          <w:rFonts w:ascii="Arial" w:eastAsiaTheme="minorHAnsi" w:hAnsi="Arial" w:cs="Arial"/>
          <w:lang w:eastAsia="en-US"/>
        </w:rPr>
        <w:t>инновационность</w:t>
      </w:r>
      <w:proofErr w:type="spellEnd"/>
      <w:r w:rsidRPr="00FD754B">
        <w:rPr>
          <w:rFonts w:ascii="Arial" w:eastAsiaTheme="minorHAnsi" w:hAnsi="Arial" w:cs="Arial"/>
          <w:lang w:eastAsia="en-US"/>
        </w:rPr>
        <w:t xml:space="preserve">); </w:t>
      </w:r>
    </w:p>
    <w:p w:rsidR="00FD754B" w:rsidRPr="00FD754B" w:rsidRDefault="00FD754B" w:rsidP="00FD754B">
      <w:pPr>
        <w:pStyle w:val="a9"/>
        <w:numPr>
          <w:ilvl w:val="0"/>
          <w:numId w:val="16"/>
        </w:numPr>
        <w:autoSpaceDE w:val="0"/>
        <w:autoSpaceDN w:val="0"/>
        <w:adjustRightInd w:val="0"/>
        <w:spacing w:after="0" w:line="240" w:lineRule="auto"/>
        <w:jc w:val="both"/>
        <w:rPr>
          <w:rFonts w:ascii="Arial" w:eastAsiaTheme="minorHAnsi" w:hAnsi="Arial" w:cs="Arial"/>
          <w:sz w:val="24"/>
          <w:szCs w:val="24"/>
          <w:lang w:eastAsia="en-US"/>
        </w:rPr>
      </w:pPr>
      <w:r w:rsidRPr="00FD754B">
        <w:rPr>
          <w:rFonts w:ascii="Arial" w:eastAsiaTheme="minorHAnsi" w:hAnsi="Arial" w:cs="Arial"/>
          <w:sz w:val="24"/>
          <w:szCs w:val="24"/>
          <w:lang w:eastAsia="en-US"/>
        </w:rPr>
        <w:t xml:space="preserve">каналы распределения; </w:t>
      </w:r>
    </w:p>
    <w:p w:rsidR="00FD754B" w:rsidRPr="00FD754B" w:rsidRDefault="00FD754B" w:rsidP="00FD754B">
      <w:pPr>
        <w:pStyle w:val="a9"/>
        <w:numPr>
          <w:ilvl w:val="0"/>
          <w:numId w:val="16"/>
        </w:numPr>
        <w:autoSpaceDE w:val="0"/>
        <w:autoSpaceDN w:val="0"/>
        <w:adjustRightInd w:val="0"/>
        <w:spacing w:before="120" w:after="0" w:line="240" w:lineRule="auto"/>
        <w:jc w:val="both"/>
        <w:rPr>
          <w:rFonts w:ascii="Arial" w:eastAsiaTheme="minorHAnsi" w:hAnsi="Arial" w:cs="Arial"/>
          <w:sz w:val="24"/>
          <w:szCs w:val="24"/>
          <w:lang w:eastAsia="en-US"/>
        </w:rPr>
      </w:pPr>
      <w:r w:rsidRPr="00FD754B">
        <w:rPr>
          <w:rFonts w:ascii="Arial" w:eastAsiaTheme="minorHAnsi" w:hAnsi="Arial" w:cs="Arial"/>
          <w:sz w:val="24"/>
          <w:szCs w:val="24"/>
          <w:lang w:eastAsia="en-US"/>
        </w:rPr>
        <w:t xml:space="preserve">способы продвижения; </w:t>
      </w:r>
    </w:p>
    <w:p w:rsidR="00FD754B" w:rsidRPr="00FD754B" w:rsidRDefault="00FD754B" w:rsidP="00FD754B">
      <w:pPr>
        <w:pStyle w:val="a9"/>
        <w:numPr>
          <w:ilvl w:val="0"/>
          <w:numId w:val="16"/>
        </w:numPr>
        <w:autoSpaceDE w:val="0"/>
        <w:autoSpaceDN w:val="0"/>
        <w:adjustRightInd w:val="0"/>
        <w:spacing w:after="0" w:line="240" w:lineRule="auto"/>
        <w:rPr>
          <w:rFonts w:ascii="Arial" w:eastAsiaTheme="minorHAnsi" w:hAnsi="Arial" w:cs="Arial"/>
          <w:sz w:val="24"/>
          <w:szCs w:val="24"/>
          <w:lang w:eastAsia="en-US"/>
        </w:rPr>
      </w:pPr>
      <w:r w:rsidRPr="00FD754B">
        <w:rPr>
          <w:rFonts w:ascii="Arial" w:eastAsiaTheme="minorHAnsi" w:hAnsi="Arial" w:cs="Arial"/>
          <w:sz w:val="24"/>
          <w:szCs w:val="24"/>
          <w:lang w:eastAsia="en-US"/>
        </w:rPr>
        <w:t>цена (себестоимость, рыночная цена, внешние и внутренние факторы, влияющие на цену).</w:t>
      </w:r>
    </w:p>
    <w:p w:rsidR="00FD754B" w:rsidRDefault="00FD754B" w:rsidP="00FD754B">
      <w:pPr>
        <w:pStyle w:val="Default"/>
        <w:ind w:left="720"/>
        <w:rPr>
          <w:color w:val="auto"/>
        </w:rPr>
      </w:pPr>
    </w:p>
    <w:p w:rsidR="00FD754B" w:rsidRDefault="00FD754B" w:rsidP="00FD754B">
      <w:pPr>
        <w:pStyle w:val="Default"/>
        <w:ind w:left="720"/>
        <w:jc w:val="center"/>
        <w:rPr>
          <w:b/>
          <w:bCs/>
        </w:rPr>
      </w:pPr>
      <w:r w:rsidRPr="00FD754B">
        <w:rPr>
          <w:b/>
          <w:bCs/>
        </w:rPr>
        <w:t>ТЕХНОЛОГИЧЕСКИЙ ПРОЦЕСС</w:t>
      </w:r>
    </w:p>
    <w:p w:rsidR="00FD754B" w:rsidRDefault="00FD754B" w:rsidP="00FD754B">
      <w:pPr>
        <w:pStyle w:val="Default"/>
        <w:ind w:left="720"/>
        <w:jc w:val="center"/>
        <w:rPr>
          <w:b/>
          <w:bCs/>
        </w:rPr>
      </w:pPr>
    </w:p>
    <w:p w:rsidR="00FD754B" w:rsidRPr="00FD754B" w:rsidRDefault="00FD754B" w:rsidP="00FD754B">
      <w:pPr>
        <w:pStyle w:val="Default"/>
        <w:jc w:val="both"/>
      </w:pPr>
      <w:r w:rsidRPr="00FD754B">
        <w:t xml:space="preserve">1. Местная инфраструктура. </w:t>
      </w:r>
    </w:p>
    <w:p w:rsidR="00FD754B" w:rsidRPr="00FD754B" w:rsidRDefault="00FD754B" w:rsidP="00FD754B">
      <w:pPr>
        <w:pStyle w:val="Default"/>
        <w:jc w:val="both"/>
      </w:pPr>
      <w:r w:rsidRPr="00FD754B">
        <w:t>2. Необходимость:</w:t>
      </w:r>
    </w:p>
    <w:p w:rsidR="00FD754B" w:rsidRPr="00FD754B" w:rsidRDefault="00FD754B" w:rsidP="00FD754B">
      <w:pPr>
        <w:pStyle w:val="Default"/>
        <w:jc w:val="both"/>
      </w:pPr>
      <w:r w:rsidRPr="00FD754B">
        <w:t>- в ремонте производственного помещения;</w:t>
      </w:r>
    </w:p>
    <w:p w:rsidR="00FD754B" w:rsidRPr="00FD754B" w:rsidRDefault="00FD754B" w:rsidP="00FD754B">
      <w:pPr>
        <w:pStyle w:val="Default"/>
        <w:jc w:val="both"/>
      </w:pPr>
      <w:r w:rsidRPr="00FD754B">
        <w:t>- в капитальных вложениях;</w:t>
      </w:r>
    </w:p>
    <w:p w:rsidR="00FD754B" w:rsidRPr="00FD754B" w:rsidRDefault="00FD754B" w:rsidP="00FD754B">
      <w:pPr>
        <w:pStyle w:val="Default"/>
        <w:jc w:val="both"/>
      </w:pPr>
      <w:r w:rsidRPr="00FD754B">
        <w:t xml:space="preserve">- в приобретении производственного оборудования. </w:t>
      </w:r>
    </w:p>
    <w:p w:rsidR="00FD754B" w:rsidRDefault="00FD754B" w:rsidP="00FD754B">
      <w:pPr>
        <w:pStyle w:val="Default"/>
      </w:pPr>
      <w:r w:rsidRPr="00FD754B">
        <w:lastRenderedPageBreak/>
        <w:t>3. Производственные факторы (сырье, оборудование, описание процесса производства, сезонность).</w:t>
      </w:r>
    </w:p>
    <w:p w:rsidR="00FD754B" w:rsidRPr="00FD754B" w:rsidRDefault="00FD754B" w:rsidP="00FD754B">
      <w:pPr>
        <w:pStyle w:val="Default"/>
      </w:pPr>
      <w:r w:rsidRPr="00FD754B">
        <w:t>4. Производственный план:</w:t>
      </w:r>
    </w:p>
    <w:p w:rsidR="00FD754B" w:rsidRPr="00FD754B" w:rsidRDefault="00FD754B" w:rsidP="00FD754B">
      <w:pPr>
        <w:pStyle w:val="Default"/>
        <w:jc w:val="both"/>
      </w:pPr>
      <w:r w:rsidRPr="00FD754B">
        <w:t>- максимальные возможности;</w:t>
      </w:r>
    </w:p>
    <w:p w:rsidR="00FD754B" w:rsidRPr="00FD754B" w:rsidRDefault="00FD754B" w:rsidP="00FD754B">
      <w:pPr>
        <w:pStyle w:val="Default"/>
        <w:jc w:val="both"/>
      </w:pPr>
      <w:r w:rsidRPr="00FD754B">
        <w:t>- зависимость от поставок сырья;</w:t>
      </w:r>
    </w:p>
    <w:p w:rsidR="00FD754B" w:rsidRDefault="00FD754B" w:rsidP="00FD754B">
      <w:pPr>
        <w:pStyle w:val="Default"/>
      </w:pPr>
      <w:r w:rsidRPr="00FD754B">
        <w:t>- условия хранения готовой продукции.</w:t>
      </w:r>
    </w:p>
    <w:p w:rsidR="00FD754B" w:rsidRPr="00FD754B" w:rsidRDefault="00FD754B" w:rsidP="00FD754B">
      <w:pPr>
        <w:pStyle w:val="Default"/>
        <w:jc w:val="both"/>
      </w:pPr>
      <w:r w:rsidRPr="00FD754B">
        <w:t xml:space="preserve">5. Система контроля качества. </w:t>
      </w:r>
    </w:p>
    <w:p w:rsidR="00FD754B" w:rsidRPr="00FD754B" w:rsidRDefault="00FD754B" w:rsidP="00FD754B">
      <w:pPr>
        <w:pStyle w:val="Default"/>
        <w:jc w:val="both"/>
      </w:pPr>
      <w:r w:rsidRPr="00FD754B">
        <w:t xml:space="preserve">6. Руководство и персонал: </w:t>
      </w:r>
    </w:p>
    <w:p w:rsidR="00FD754B" w:rsidRPr="00FD754B" w:rsidRDefault="00FD754B" w:rsidP="00FD754B">
      <w:pPr>
        <w:pStyle w:val="Default"/>
        <w:jc w:val="both"/>
      </w:pPr>
      <w:r w:rsidRPr="00FD754B">
        <w:t>- практический опыт руководителя (образование, опыт работы);</w:t>
      </w:r>
    </w:p>
    <w:p w:rsidR="00FD754B" w:rsidRDefault="00FD754B" w:rsidP="00FD754B">
      <w:pPr>
        <w:pStyle w:val="Default"/>
      </w:pPr>
      <w:r w:rsidRPr="00FD754B">
        <w:t>- штат (факт, потребность, наличие специального образования).</w:t>
      </w:r>
    </w:p>
    <w:p w:rsidR="00FD754B" w:rsidRDefault="00FD754B" w:rsidP="00FD754B">
      <w:pPr>
        <w:pStyle w:val="Default"/>
      </w:pPr>
    </w:p>
    <w:p w:rsidR="00FD754B" w:rsidRDefault="00FD754B" w:rsidP="00FD754B">
      <w:pPr>
        <w:pStyle w:val="Default"/>
        <w:jc w:val="center"/>
        <w:rPr>
          <w:b/>
          <w:bCs/>
        </w:rPr>
      </w:pPr>
      <w:r w:rsidRPr="00FD754B">
        <w:rPr>
          <w:b/>
          <w:bCs/>
        </w:rPr>
        <w:t>ФИНАНСЫ</w:t>
      </w:r>
    </w:p>
    <w:p w:rsidR="00D244D7" w:rsidRPr="00D244D7" w:rsidRDefault="00D244D7" w:rsidP="00D244D7">
      <w:pPr>
        <w:autoSpaceDE w:val="0"/>
        <w:autoSpaceDN w:val="0"/>
        <w:adjustRightInd w:val="0"/>
        <w:spacing w:after="0" w:line="240" w:lineRule="auto"/>
        <w:rPr>
          <w:rFonts w:ascii="Times New Roman" w:eastAsiaTheme="minorHAnsi" w:hAnsi="Times New Roman" w:cs="Times New Roman"/>
          <w:sz w:val="24"/>
          <w:szCs w:val="24"/>
          <w:lang w:eastAsia="en-US"/>
        </w:rPr>
      </w:pPr>
    </w:p>
    <w:p w:rsidR="00D244D7" w:rsidRPr="00D244D7" w:rsidRDefault="00D244D7" w:rsidP="00D244D7">
      <w:pPr>
        <w:autoSpaceDE w:val="0"/>
        <w:autoSpaceDN w:val="0"/>
        <w:adjustRightInd w:val="0"/>
        <w:spacing w:after="0" w:line="240" w:lineRule="auto"/>
        <w:jc w:val="both"/>
        <w:rPr>
          <w:rFonts w:ascii="Arial" w:eastAsiaTheme="minorHAnsi" w:hAnsi="Arial" w:cs="Arial"/>
          <w:sz w:val="24"/>
          <w:szCs w:val="24"/>
          <w:lang w:eastAsia="en-US"/>
        </w:rPr>
      </w:pPr>
      <w:r w:rsidRPr="00D244D7">
        <w:rPr>
          <w:rFonts w:ascii="Arial" w:eastAsiaTheme="minorHAnsi" w:hAnsi="Arial" w:cs="Arial"/>
          <w:sz w:val="24"/>
          <w:szCs w:val="24"/>
          <w:lang w:eastAsia="en-US"/>
        </w:rPr>
        <w:t xml:space="preserve">1. Расчет себестоимости единицы продукции (работ, услуг). </w:t>
      </w:r>
    </w:p>
    <w:p w:rsidR="00D244D7" w:rsidRPr="00D244D7" w:rsidRDefault="00D244D7" w:rsidP="00D244D7">
      <w:pPr>
        <w:autoSpaceDE w:val="0"/>
        <w:autoSpaceDN w:val="0"/>
        <w:adjustRightInd w:val="0"/>
        <w:spacing w:after="0" w:line="240" w:lineRule="auto"/>
        <w:jc w:val="both"/>
        <w:rPr>
          <w:rFonts w:ascii="Arial" w:eastAsiaTheme="minorHAnsi" w:hAnsi="Arial" w:cs="Arial"/>
          <w:sz w:val="24"/>
          <w:szCs w:val="24"/>
          <w:lang w:eastAsia="en-US"/>
        </w:rPr>
      </w:pPr>
      <w:r w:rsidRPr="00D244D7">
        <w:rPr>
          <w:rFonts w:ascii="Arial" w:eastAsiaTheme="minorHAnsi" w:hAnsi="Arial" w:cs="Arial"/>
          <w:sz w:val="24"/>
          <w:szCs w:val="24"/>
          <w:lang w:eastAsia="en-US"/>
        </w:rPr>
        <w:t xml:space="preserve">2. Прогноз продаж. </w:t>
      </w:r>
    </w:p>
    <w:p w:rsidR="00D244D7" w:rsidRPr="00D244D7" w:rsidRDefault="00D244D7" w:rsidP="00D244D7">
      <w:pPr>
        <w:autoSpaceDE w:val="0"/>
        <w:autoSpaceDN w:val="0"/>
        <w:adjustRightInd w:val="0"/>
        <w:spacing w:after="0" w:line="240" w:lineRule="auto"/>
        <w:jc w:val="both"/>
        <w:rPr>
          <w:rFonts w:ascii="Arial" w:eastAsiaTheme="minorHAnsi" w:hAnsi="Arial" w:cs="Arial"/>
          <w:sz w:val="24"/>
          <w:szCs w:val="24"/>
          <w:lang w:eastAsia="en-US"/>
        </w:rPr>
      </w:pPr>
      <w:r w:rsidRPr="00D244D7">
        <w:rPr>
          <w:rFonts w:ascii="Arial" w:eastAsiaTheme="minorHAnsi" w:hAnsi="Arial" w:cs="Arial"/>
          <w:sz w:val="24"/>
          <w:szCs w:val="24"/>
          <w:lang w:eastAsia="en-US"/>
        </w:rPr>
        <w:t xml:space="preserve">3. Постоянные издержки. </w:t>
      </w:r>
    </w:p>
    <w:p w:rsidR="00D244D7" w:rsidRPr="00D244D7" w:rsidRDefault="00D244D7" w:rsidP="00D244D7">
      <w:pPr>
        <w:autoSpaceDE w:val="0"/>
        <w:autoSpaceDN w:val="0"/>
        <w:adjustRightInd w:val="0"/>
        <w:spacing w:after="0" w:line="240" w:lineRule="auto"/>
        <w:jc w:val="both"/>
        <w:rPr>
          <w:rFonts w:ascii="Arial" w:eastAsiaTheme="minorHAnsi" w:hAnsi="Arial" w:cs="Arial"/>
          <w:sz w:val="24"/>
          <w:szCs w:val="24"/>
          <w:lang w:eastAsia="en-US"/>
        </w:rPr>
      </w:pPr>
      <w:r w:rsidRPr="00D244D7">
        <w:rPr>
          <w:rFonts w:ascii="Arial" w:eastAsiaTheme="minorHAnsi" w:hAnsi="Arial" w:cs="Arial"/>
          <w:sz w:val="24"/>
          <w:szCs w:val="24"/>
          <w:lang w:eastAsia="en-US"/>
        </w:rPr>
        <w:t xml:space="preserve">4. Переменные издержки. </w:t>
      </w:r>
    </w:p>
    <w:p w:rsidR="00D244D7" w:rsidRDefault="00D244D7" w:rsidP="00D244D7">
      <w:pPr>
        <w:pStyle w:val="Default"/>
        <w:rPr>
          <w:b/>
          <w:bCs/>
        </w:rPr>
      </w:pPr>
    </w:p>
    <w:tbl>
      <w:tblPr>
        <w:tblStyle w:val="a8"/>
        <w:tblW w:w="0" w:type="auto"/>
        <w:tblLook w:val="04A0"/>
      </w:tblPr>
      <w:tblGrid>
        <w:gridCol w:w="1595"/>
        <w:gridCol w:w="1595"/>
        <w:gridCol w:w="1595"/>
        <w:gridCol w:w="1595"/>
        <w:gridCol w:w="1595"/>
        <w:gridCol w:w="1596"/>
      </w:tblGrid>
      <w:tr w:rsidR="00FD754B" w:rsidTr="00FD754B">
        <w:tc>
          <w:tcPr>
            <w:tcW w:w="1595" w:type="dxa"/>
          </w:tcPr>
          <w:p w:rsidR="00FD754B" w:rsidRDefault="00FD754B" w:rsidP="00FD754B">
            <w:pPr>
              <w:pStyle w:val="Default"/>
            </w:pPr>
            <w:r>
              <w:t>статьи</w:t>
            </w:r>
          </w:p>
        </w:tc>
        <w:tc>
          <w:tcPr>
            <w:tcW w:w="1595" w:type="dxa"/>
          </w:tcPr>
          <w:p w:rsidR="00FD754B" w:rsidRDefault="00FD754B" w:rsidP="00FD754B">
            <w:pPr>
              <w:pStyle w:val="Default"/>
            </w:pPr>
            <w:r>
              <w:t>3 месяца</w:t>
            </w:r>
          </w:p>
        </w:tc>
        <w:tc>
          <w:tcPr>
            <w:tcW w:w="1595" w:type="dxa"/>
          </w:tcPr>
          <w:p w:rsidR="00FD754B" w:rsidRDefault="00FD754B" w:rsidP="00FD754B">
            <w:pPr>
              <w:pStyle w:val="Default"/>
            </w:pPr>
            <w:r>
              <w:t>6 месяцев</w:t>
            </w:r>
          </w:p>
        </w:tc>
        <w:tc>
          <w:tcPr>
            <w:tcW w:w="1595" w:type="dxa"/>
          </w:tcPr>
          <w:p w:rsidR="00FD754B" w:rsidRDefault="00FD754B" w:rsidP="00FD754B">
            <w:pPr>
              <w:pStyle w:val="Default"/>
            </w:pPr>
            <w:r>
              <w:t>9 месяцев</w:t>
            </w:r>
          </w:p>
        </w:tc>
        <w:tc>
          <w:tcPr>
            <w:tcW w:w="1595" w:type="dxa"/>
          </w:tcPr>
          <w:p w:rsidR="00FD754B" w:rsidRDefault="00FD754B" w:rsidP="00FD754B">
            <w:pPr>
              <w:pStyle w:val="Default"/>
            </w:pPr>
            <w:r>
              <w:t>12 месяцев</w:t>
            </w:r>
          </w:p>
        </w:tc>
        <w:tc>
          <w:tcPr>
            <w:tcW w:w="1596" w:type="dxa"/>
          </w:tcPr>
          <w:p w:rsidR="00FD754B" w:rsidRDefault="00FD754B" w:rsidP="00FD754B">
            <w:pPr>
              <w:pStyle w:val="Default"/>
            </w:pPr>
            <w:r>
              <w:t>всего</w:t>
            </w:r>
          </w:p>
        </w:tc>
      </w:tr>
      <w:tr w:rsidR="00FD754B" w:rsidTr="00FD754B">
        <w:tc>
          <w:tcPr>
            <w:tcW w:w="1595" w:type="dxa"/>
          </w:tcPr>
          <w:p w:rsidR="00FD754B" w:rsidRDefault="00B349D5" w:rsidP="00FD754B">
            <w:pPr>
              <w:pStyle w:val="Default"/>
            </w:pPr>
            <w:r>
              <w:t>Доходы:</w:t>
            </w: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6" w:type="dxa"/>
          </w:tcPr>
          <w:p w:rsidR="00FD754B" w:rsidRDefault="00FD754B" w:rsidP="00FD754B">
            <w:pPr>
              <w:pStyle w:val="Default"/>
            </w:pPr>
          </w:p>
        </w:tc>
      </w:tr>
      <w:tr w:rsidR="00FD754B" w:rsidTr="00FD754B">
        <w:tc>
          <w:tcPr>
            <w:tcW w:w="1595" w:type="dxa"/>
          </w:tcPr>
          <w:p w:rsidR="00FD754B" w:rsidRDefault="00B349D5" w:rsidP="00FD754B">
            <w:pPr>
              <w:pStyle w:val="Default"/>
            </w:pPr>
            <w:r>
              <w:t>Статьи доходов:</w:t>
            </w: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6" w:type="dxa"/>
          </w:tcPr>
          <w:p w:rsidR="00FD754B" w:rsidRDefault="00FD754B" w:rsidP="00FD754B">
            <w:pPr>
              <w:pStyle w:val="Default"/>
            </w:pPr>
          </w:p>
        </w:tc>
      </w:tr>
      <w:tr w:rsidR="00FD754B" w:rsidTr="00FD754B">
        <w:tc>
          <w:tcPr>
            <w:tcW w:w="1595" w:type="dxa"/>
          </w:tcPr>
          <w:p w:rsidR="00FD754B" w:rsidRPr="00B349D5" w:rsidRDefault="00B349D5" w:rsidP="00FD754B">
            <w:pPr>
              <w:pStyle w:val="Default"/>
              <w:rPr>
                <w:lang w:val="en-US"/>
              </w:rPr>
            </w:pPr>
            <w:proofErr w:type="gramStart"/>
            <w:r>
              <w:rPr>
                <w:lang w:val="en-US"/>
              </w:rPr>
              <w:t>n</w:t>
            </w:r>
            <w:proofErr w:type="gramEnd"/>
            <w:r>
              <w:rPr>
                <w:lang w:val="en-US"/>
              </w:rPr>
              <w:t>……</w:t>
            </w: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6" w:type="dxa"/>
          </w:tcPr>
          <w:p w:rsidR="00FD754B" w:rsidRDefault="00FD754B" w:rsidP="00FD754B">
            <w:pPr>
              <w:pStyle w:val="Default"/>
            </w:pPr>
          </w:p>
        </w:tc>
      </w:tr>
      <w:tr w:rsidR="00FD754B" w:rsidTr="00FD754B">
        <w:tc>
          <w:tcPr>
            <w:tcW w:w="1595" w:type="dxa"/>
          </w:tcPr>
          <w:p w:rsidR="00FD754B" w:rsidRDefault="00B349D5" w:rsidP="00FD754B">
            <w:pPr>
              <w:pStyle w:val="Default"/>
            </w:pPr>
            <w:r>
              <w:t>Расходы</w:t>
            </w: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6" w:type="dxa"/>
          </w:tcPr>
          <w:p w:rsidR="00FD754B" w:rsidRDefault="00FD754B" w:rsidP="00FD754B">
            <w:pPr>
              <w:pStyle w:val="Default"/>
            </w:pPr>
          </w:p>
        </w:tc>
      </w:tr>
      <w:tr w:rsidR="00FD754B" w:rsidTr="00FD754B">
        <w:tc>
          <w:tcPr>
            <w:tcW w:w="1595" w:type="dxa"/>
          </w:tcPr>
          <w:p w:rsidR="00FD754B" w:rsidRDefault="00B349D5" w:rsidP="00FD754B">
            <w:pPr>
              <w:pStyle w:val="Default"/>
            </w:pPr>
            <w:r>
              <w:t>Статьи расходов:</w:t>
            </w: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6" w:type="dxa"/>
          </w:tcPr>
          <w:p w:rsidR="00FD754B" w:rsidRDefault="00FD754B" w:rsidP="00FD754B">
            <w:pPr>
              <w:pStyle w:val="Default"/>
            </w:pPr>
          </w:p>
        </w:tc>
      </w:tr>
      <w:tr w:rsidR="00B349D5" w:rsidTr="00FD754B">
        <w:tc>
          <w:tcPr>
            <w:tcW w:w="1595" w:type="dxa"/>
          </w:tcPr>
          <w:p w:rsidR="00B349D5" w:rsidRPr="00B349D5" w:rsidRDefault="00B349D5" w:rsidP="00B349D5">
            <w:pPr>
              <w:pStyle w:val="Default"/>
            </w:pPr>
            <w:r>
              <w:t>1.Налоги</w:t>
            </w:r>
          </w:p>
        </w:tc>
        <w:tc>
          <w:tcPr>
            <w:tcW w:w="1595" w:type="dxa"/>
          </w:tcPr>
          <w:p w:rsidR="00B349D5" w:rsidRDefault="00B349D5" w:rsidP="00FD754B">
            <w:pPr>
              <w:pStyle w:val="Default"/>
            </w:pPr>
          </w:p>
        </w:tc>
        <w:tc>
          <w:tcPr>
            <w:tcW w:w="1595" w:type="dxa"/>
          </w:tcPr>
          <w:p w:rsidR="00B349D5" w:rsidRDefault="00B349D5" w:rsidP="00FD754B">
            <w:pPr>
              <w:pStyle w:val="Default"/>
            </w:pPr>
          </w:p>
        </w:tc>
        <w:tc>
          <w:tcPr>
            <w:tcW w:w="1595" w:type="dxa"/>
          </w:tcPr>
          <w:p w:rsidR="00B349D5" w:rsidRDefault="00B349D5" w:rsidP="00FD754B">
            <w:pPr>
              <w:pStyle w:val="Default"/>
            </w:pPr>
          </w:p>
        </w:tc>
        <w:tc>
          <w:tcPr>
            <w:tcW w:w="1595" w:type="dxa"/>
          </w:tcPr>
          <w:p w:rsidR="00B349D5" w:rsidRDefault="00B349D5" w:rsidP="00FD754B">
            <w:pPr>
              <w:pStyle w:val="Default"/>
            </w:pPr>
          </w:p>
        </w:tc>
        <w:tc>
          <w:tcPr>
            <w:tcW w:w="1596" w:type="dxa"/>
          </w:tcPr>
          <w:p w:rsidR="00B349D5" w:rsidRDefault="00B349D5" w:rsidP="00FD754B">
            <w:pPr>
              <w:pStyle w:val="Default"/>
            </w:pPr>
          </w:p>
        </w:tc>
      </w:tr>
      <w:tr w:rsidR="00FD754B" w:rsidTr="00FD754B">
        <w:tc>
          <w:tcPr>
            <w:tcW w:w="1595" w:type="dxa"/>
          </w:tcPr>
          <w:p w:rsidR="00FD754B" w:rsidRPr="00B349D5" w:rsidRDefault="00B349D5" w:rsidP="00FD754B">
            <w:pPr>
              <w:pStyle w:val="Default"/>
            </w:pPr>
            <w:proofErr w:type="gramStart"/>
            <w:r>
              <w:rPr>
                <w:lang w:val="en-US"/>
              </w:rPr>
              <w:t>n</w:t>
            </w:r>
            <w:proofErr w:type="gramEnd"/>
            <w:r>
              <w:rPr>
                <w:lang w:val="en-US"/>
              </w:rPr>
              <w:t>……</w:t>
            </w: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6" w:type="dxa"/>
          </w:tcPr>
          <w:p w:rsidR="00FD754B" w:rsidRDefault="00FD754B" w:rsidP="00FD754B">
            <w:pPr>
              <w:pStyle w:val="Default"/>
            </w:pPr>
          </w:p>
        </w:tc>
      </w:tr>
      <w:tr w:rsidR="00FD754B" w:rsidTr="00FD754B">
        <w:tc>
          <w:tcPr>
            <w:tcW w:w="1595" w:type="dxa"/>
          </w:tcPr>
          <w:p w:rsidR="00FD754B" w:rsidRDefault="00B349D5" w:rsidP="00FD754B">
            <w:pPr>
              <w:pStyle w:val="Default"/>
            </w:pPr>
            <w:r>
              <w:t>Всего доходы:</w:t>
            </w: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5" w:type="dxa"/>
          </w:tcPr>
          <w:p w:rsidR="00FD754B" w:rsidRDefault="00FD754B" w:rsidP="00FD754B">
            <w:pPr>
              <w:pStyle w:val="Default"/>
            </w:pPr>
          </w:p>
        </w:tc>
        <w:tc>
          <w:tcPr>
            <w:tcW w:w="1596" w:type="dxa"/>
          </w:tcPr>
          <w:p w:rsidR="00FD754B" w:rsidRDefault="00FD754B" w:rsidP="00FD754B">
            <w:pPr>
              <w:pStyle w:val="Default"/>
            </w:pPr>
          </w:p>
        </w:tc>
      </w:tr>
      <w:tr w:rsidR="00B349D5" w:rsidTr="00FD754B">
        <w:tc>
          <w:tcPr>
            <w:tcW w:w="1595" w:type="dxa"/>
          </w:tcPr>
          <w:p w:rsidR="00B349D5" w:rsidRDefault="00B349D5" w:rsidP="00FD754B">
            <w:pPr>
              <w:pStyle w:val="Default"/>
            </w:pPr>
            <w:r>
              <w:t>Всего расходы:</w:t>
            </w:r>
          </w:p>
        </w:tc>
        <w:tc>
          <w:tcPr>
            <w:tcW w:w="1595" w:type="dxa"/>
          </w:tcPr>
          <w:p w:rsidR="00B349D5" w:rsidRDefault="00B349D5" w:rsidP="00FD754B">
            <w:pPr>
              <w:pStyle w:val="Default"/>
            </w:pPr>
          </w:p>
        </w:tc>
        <w:tc>
          <w:tcPr>
            <w:tcW w:w="1595" w:type="dxa"/>
          </w:tcPr>
          <w:p w:rsidR="00B349D5" w:rsidRDefault="00B349D5" w:rsidP="00FD754B">
            <w:pPr>
              <w:pStyle w:val="Default"/>
            </w:pPr>
          </w:p>
        </w:tc>
        <w:tc>
          <w:tcPr>
            <w:tcW w:w="1595" w:type="dxa"/>
          </w:tcPr>
          <w:p w:rsidR="00B349D5" w:rsidRDefault="00B349D5" w:rsidP="00FD754B">
            <w:pPr>
              <w:pStyle w:val="Default"/>
            </w:pPr>
          </w:p>
        </w:tc>
        <w:tc>
          <w:tcPr>
            <w:tcW w:w="1595" w:type="dxa"/>
          </w:tcPr>
          <w:p w:rsidR="00B349D5" w:rsidRDefault="00B349D5" w:rsidP="00FD754B">
            <w:pPr>
              <w:pStyle w:val="Default"/>
            </w:pPr>
          </w:p>
        </w:tc>
        <w:tc>
          <w:tcPr>
            <w:tcW w:w="1596" w:type="dxa"/>
          </w:tcPr>
          <w:p w:rsidR="00B349D5" w:rsidRDefault="00B349D5" w:rsidP="00FD754B">
            <w:pPr>
              <w:pStyle w:val="Default"/>
            </w:pPr>
          </w:p>
        </w:tc>
      </w:tr>
    </w:tbl>
    <w:p w:rsidR="00FD754B" w:rsidRDefault="00FD754B" w:rsidP="00FD754B">
      <w:pPr>
        <w:pStyle w:val="Default"/>
      </w:pPr>
    </w:p>
    <w:p w:rsidR="00B349D5" w:rsidRDefault="00B349D5" w:rsidP="00B349D5">
      <w:pPr>
        <w:autoSpaceDE w:val="0"/>
        <w:autoSpaceDN w:val="0"/>
        <w:adjustRightInd w:val="0"/>
        <w:spacing w:after="0" w:line="240" w:lineRule="auto"/>
        <w:rPr>
          <w:rFonts w:ascii="Arial" w:eastAsiaTheme="minorHAnsi" w:hAnsi="Arial" w:cs="Arial"/>
          <w:color w:val="000000"/>
          <w:sz w:val="24"/>
          <w:szCs w:val="24"/>
          <w:lang w:eastAsia="en-US"/>
        </w:rPr>
      </w:pPr>
      <w:r w:rsidRPr="00B349D5">
        <w:rPr>
          <w:rFonts w:ascii="Arial" w:eastAsiaTheme="minorHAnsi" w:hAnsi="Arial" w:cs="Arial"/>
          <w:color w:val="000000"/>
          <w:sz w:val="24"/>
          <w:szCs w:val="24"/>
          <w:lang w:eastAsia="en-US"/>
        </w:rPr>
        <w:t>Прибыль  =  Доход  -  Расход</w:t>
      </w:r>
    </w:p>
    <w:p w:rsidR="00B349D5" w:rsidRPr="00B349D5" w:rsidRDefault="00B349D5" w:rsidP="00B349D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B349D5" w:rsidRPr="00B349D5" w:rsidRDefault="002E4246" w:rsidP="00B349D5">
      <w:pPr>
        <w:autoSpaceDE w:val="0"/>
        <w:autoSpaceDN w:val="0"/>
        <w:adjustRightInd w:val="0"/>
        <w:spacing w:after="0" w:line="240" w:lineRule="auto"/>
        <w:rPr>
          <w:rFonts w:ascii="Arial" w:eastAsiaTheme="minorHAnsi" w:hAnsi="Arial" w:cs="Arial"/>
          <w:color w:val="000000"/>
          <w:sz w:val="24"/>
          <w:szCs w:val="24"/>
          <w:lang w:eastAsia="en-US"/>
        </w:rPr>
      </w:pPr>
      <w:proofErr w:type="spellStart"/>
      <w:r>
        <w:rPr>
          <w:rFonts w:ascii="Arial" w:eastAsiaTheme="minorHAnsi" w:hAnsi="Arial" w:cs="Arial"/>
          <w:color w:val="000000"/>
          <w:sz w:val="24"/>
          <w:szCs w:val="24"/>
          <w:lang w:eastAsia="en-US"/>
        </w:rPr>
        <w:t>Коэффицент</w:t>
      </w:r>
      <w:proofErr w:type="spellEnd"/>
      <w:r>
        <w:rPr>
          <w:rFonts w:ascii="Arial" w:eastAsiaTheme="minorHAnsi" w:hAnsi="Arial" w:cs="Arial"/>
          <w:color w:val="000000"/>
          <w:sz w:val="24"/>
          <w:szCs w:val="24"/>
          <w:lang w:eastAsia="en-US"/>
        </w:rPr>
        <w:t xml:space="preserve"> прибыльности = Прибыль/Доход*100%</w:t>
      </w:r>
    </w:p>
    <w:p w:rsidR="00B349D5" w:rsidRDefault="00B349D5" w:rsidP="00B349D5">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rsidR="00B349D5" w:rsidRDefault="002E4246" w:rsidP="00B349D5">
      <w:pPr>
        <w:autoSpaceDE w:val="0"/>
        <w:autoSpaceDN w:val="0"/>
        <w:adjustRightInd w:val="0"/>
        <w:spacing w:after="0" w:line="240" w:lineRule="auto"/>
        <w:rPr>
          <w:rFonts w:ascii="Arial" w:eastAsiaTheme="minorHAnsi" w:hAnsi="Arial" w:cs="Arial"/>
          <w:color w:val="000000"/>
          <w:sz w:val="24"/>
          <w:szCs w:val="24"/>
          <w:lang w:eastAsia="en-US"/>
        </w:rPr>
      </w:pPr>
      <w:r w:rsidRPr="002E4246">
        <w:rPr>
          <w:rFonts w:ascii="Arial" w:eastAsiaTheme="minorHAnsi" w:hAnsi="Arial" w:cs="Arial"/>
          <w:color w:val="000000"/>
          <w:sz w:val="24"/>
          <w:szCs w:val="24"/>
          <w:lang w:eastAsia="en-US"/>
        </w:rPr>
        <w:t xml:space="preserve">Период окупаемости = </w:t>
      </w:r>
      <w:r>
        <w:rPr>
          <w:rFonts w:ascii="Arial" w:eastAsiaTheme="minorHAnsi" w:hAnsi="Arial" w:cs="Arial"/>
          <w:color w:val="000000"/>
          <w:sz w:val="24"/>
          <w:szCs w:val="24"/>
          <w:lang w:eastAsia="en-US"/>
        </w:rPr>
        <w:t>Сумма субсидий/Доход</w:t>
      </w:r>
    </w:p>
    <w:p w:rsidR="00D244D7" w:rsidRDefault="00D244D7" w:rsidP="00B349D5">
      <w:pPr>
        <w:autoSpaceDE w:val="0"/>
        <w:autoSpaceDN w:val="0"/>
        <w:adjustRightInd w:val="0"/>
        <w:spacing w:after="0" w:line="240" w:lineRule="auto"/>
        <w:rPr>
          <w:rFonts w:ascii="Arial" w:eastAsiaTheme="minorHAnsi" w:hAnsi="Arial" w:cs="Arial"/>
          <w:color w:val="000000"/>
          <w:sz w:val="24"/>
          <w:szCs w:val="24"/>
          <w:lang w:eastAsia="en-US"/>
        </w:rPr>
      </w:pPr>
    </w:p>
    <w:p w:rsidR="00D244D7" w:rsidRDefault="00D244D7" w:rsidP="00D244D7">
      <w:pPr>
        <w:autoSpaceDE w:val="0"/>
        <w:autoSpaceDN w:val="0"/>
        <w:adjustRightInd w:val="0"/>
        <w:spacing w:after="0" w:line="240" w:lineRule="auto"/>
        <w:jc w:val="center"/>
        <w:rPr>
          <w:rFonts w:ascii="Arial" w:hAnsi="Arial" w:cs="Arial"/>
          <w:b/>
          <w:bCs/>
          <w:sz w:val="24"/>
          <w:szCs w:val="24"/>
        </w:rPr>
      </w:pPr>
      <w:r w:rsidRPr="00D244D7">
        <w:rPr>
          <w:rFonts w:ascii="Arial" w:hAnsi="Arial" w:cs="Arial"/>
          <w:b/>
          <w:bCs/>
          <w:sz w:val="24"/>
          <w:szCs w:val="24"/>
        </w:rPr>
        <w:t>ФАКТОРЫ РИСКА</w:t>
      </w:r>
    </w:p>
    <w:p w:rsidR="00D244D7" w:rsidRDefault="00D244D7" w:rsidP="00D244D7">
      <w:pPr>
        <w:autoSpaceDE w:val="0"/>
        <w:autoSpaceDN w:val="0"/>
        <w:adjustRightInd w:val="0"/>
        <w:spacing w:after="0" w:line="240" w:lineRule="auto"/>
        <w:jc w:val="center"/>
        <w:rPr>
          <w:rFonts w:ascii="Arial" w:hAnsi="Arial" w:cs="Arial"/>
          <w:b/>
          <w:bCs/>
          <w:sz w:val="24"/>
          <w:szCs w:val="24"/>
        </w:rPr>
      </w:pPr>
    </w:p>
    <w:tbl>
      <w:tblPr>
        <w:tblStyle w:val="a8"/>
        <w:tblW w:w="0" w:type="auto"/>
        <w:tblLook w:val="04A0"/>
      </w:tblPr>
      <w:tblGrid>
        <w:gridCol w:w="3811"/>
        <w:gridCol w:w="3018"/>
        <w:gridCol w:w="3025"/>
      </w:tblGrid>
      <w:tr w:rsidR="00D244D7" w:rsidTr="00D244D7">
        <w:tc>
          <w:tcPr>
            <w:tcW w:w="3190" w:type="dxa"/>
          </w:tcPr>
          <w:p w:rsidR="00D244D7" w:rsidRPr="00D244D7" w:rsidRDefault="00D244D7" w:rsidP="00D244D7">
            <w:pPr>
              <w:pStyle w:val="Default"/>
              <w:jc w:val="center"/>
            </w:pPr>
            <w:r w:rsidRPr="00D244D7">
              <w:t>Название риска</w:t>
            </w:r>
          </w:p>
        </w:tc>
        <w:tc>
          <w:tcPr>
            <w:tcW w:w="3190" w:type="dxa"/>
          </w:tcPr>
          <w:p w:rsidR="00D244D7" w:rsidRDefault="00D244D7">
            <w:pPr>
              <w:pStyle w:val="Default"/>
              <w:jc w:val="center"/>
              <w:rPr>
                <w:sz w:val="22"/>
                <w:szCs w:val="22"/>
              </w:rPr>
            </w:pPr>
            <w:r>
              <w:rPr>
                <w:sz w:val="22"/>
                <w:szCs w:val="22"/>
              </w:rPr>
              <w:t>Характер влияния</w:t>
            </w:r>
          </w:p>
        </w:tc>
        <w:tc>
          <w:tcPr>
            <w:tcW w:w="3191" w:type="dxa"/>
          </w:tcPr>
          <w:p w:rsidR="00D244D7" w:rsidRDefault="00D244D7">
            <w:pPr>
              <w:pStyle w:val="Default"/>
              <w:jc w:val="center"/>
              <w:rPr>
                <w:sz w:val="22"/>
                <w:szCs w:val="22"/>
              </w:rPr>
            </w:pPr>
            <w:r>
              <w:rPr>
                <w:sz w:val="22"/>
                <w:szCs w:val="22"/>
              </w:rPr>
              <w:t>Меры по снижению</w:t>
            </w:r>
          </w:p>
        </w:tc>
      </w:tr>
      <w:tr w:rsidR="00D244D7" w:rsidTr="00D244D7">
        <w:tc>
          <w:tcPr>
            <w:tcW w:w="3190" w:type="dxa"/>
          </w:tcPr>
          <w:p w:rsidR="00D244D7" w:rsidRPr="00D244D7" w:rsidRDefault="00D244D7" w:rsidP="00D244D7">
            <w:pPr>
              <w:pStyle w:val="Default"/>
            </w:pPr>
            <w:r w:rsidRPr="00D244D7">
              <w:t>Финансовые риски</w:t>
            </w:r>
          </w:p>
        </w:tc>
        <w:tc>
          <w:tcPr>
            <w:tcW w:w="3190"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3191"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r w:rsidR="00D244D7" w:rsidTr="00D244D7">
        <w:tc>
          <w:tcPr>
            <w:tcW w:w="3190" w:type="dxa"/>
          </w:tcPr>
          <w:p w:rsidR="00D244D7" w:rsidRPr="00D244D7" w:rsidRDefault="00D244D7" w:rsidP="00D244D7">
            <w:pPr>
              <w:pStyle w:val="Default"/>
            </w:pPr>
            <w:r w:rsidRPr="00D244D7">
              <w:t>Финансовые риски</w:t>
            </w:r>
          </w:p>
        </w:tc>
        <w:tc>
          <w:tcPr>
            <w:tcW w:w="3190"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3191"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r w:rsidR="00D244D7" w:rsidTr="00D244D7">
        <w:tc>
          <w:tcPr>
            <w:tcW w:w="3190" w:type="dxa"/>
          </w:tcPr>
          <w:p w:rsidR="00D244D7" w:rsidRPr="00D244D7" w:rsidRDefault="00D244D7" w:rsidP="00D244D7">
            <w:pPr>
              <w:pStyle w:val="Default"/>
            </w:pPr>
            <w:r w:rsidRPr="00D244D7">
              <w:t>Производственные/технические риски</w:t>
            </w:r>
          </w:p>
        </w:tc>
        <w:tc>
          <w:tcPr>
            <w:tcW w:w="3190"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3191"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r w:rsidR="00D244D7" w:rsidTr="00D244D7">
        <w:tc>
          <w:tcPr>
            <w:tcW w:w="3190" w:type="dxa"/>
          </w:tcPr>
          <w:p w:rsidR="00D244D7" w:rsidRPr="00D244D7" w:rsidRDefault="00D244D7" w:rsidP="00D244D7">
            <w:pPr>
              <w:pStyle w:val="Default"/>
            </w:pPr>
            <w:r w:rsidRPr="00D244D7">
              <w:t>Социальные риски</w:t>
            </w:r>
          </w:p>
        </w:tc>
        <w:tc>
          <w:tcPr>
            <w:tcW w:w="3190"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3191"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r w:rsidR="00D244D7" w:rsidTr="00D244D7">
        <w:tc>
          <w:tcPr>
            <w:tcW w:w="3190" w:type="dxa"/>
          </w:tcPr>
          <w:p w:rsidR="00D244D7" w:rsidRPr="00D244D7" w:rsidRDefault="00D244D7" w:rsidP="00D244D7">
            <w:pPr>
              <w:pStyle w:val="Default"/>
            </w:pPr>
            <w:r w:rsidRPr="00D244D7">
              <w:t>Рыночные риски</w:t>
            </w:r>
          </w:p>
        </w:tc>
        <w:tc>
          <w:tcPr>
            <w:tcW w:w="3190"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3191"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bl>
    <w:p w:rsidR="00D244D7" w:rsidRDefault="00D244D7" w:rsidP="00D244D7">
      <w:pPr>
        <w:autoSpaceDE w:val="0"/>
        <w:autoSpaceDN w:val="0"/>
        <w:adjustRightInd w:val="0"/>
        <w:spacing w:after="0" w:line="240" w:lineRule="auto"/>
        <w:rPr>
          <w:rFonts w:ascii="Arial" w:eastAsiaTheme="minorHAnsi" w:hAnsi="Arial" w:cs="Arial"/>
          <w:color w:val="000000"/>
          <w:sz w:val="24"/>
          <w:szCs w:val="24"/>
          <w:lang w:eastAsia="en-US"/>
        </w:rPr>
      </w:pPr>
    </w:p>
    <w:p w:rsidR="00D244D7" w:rsidRDefault="00D244D7" w:rsidP="00D244D7">
      <w:pPr>
        <w:autoSpaceDE w:val="0"/>
        <w:autoSpaceDN w:val="0"/>
        <w:adjustRightInd w:val="0"/>
        <w:spacing w:after="0" w:line="240" w:lineRule="auto"/>
        <w:jc w:val="center"/>
        <w:rPr>
          <w:rFonts w:ascii="Arial" w:hAnsi="Arial" w:cs="Arial"/>
          <w:b/>
          <w:bCs/>
          <w:sz w:val="24"/>
          <w:szCs w:val="24"/>
        </w:rPr>
      </w:pPr>
      <w:r w:rsidRPr="00D244D7">
        <w:rPr>
          <w:rFonts w:ascii="Arial" w:hAnsi="Arial" w:cs="Arial"/>
          <w:b/>
          <w:bCs/>
          <w:sz w:val="24"/>
          <w:szCs w:val="24"/>
        </w:rPr>
        <w:t>ЦЕЛЕВЫЕ ИНДИКАТОРЫ</w:t>
      </w:r>
    </w:p>
    <w:p w:rsidR="00D244D7" w:rsidRDefault="00D244D7" w:rsidP="00D244D7">
      <w:pPr>
        <w:autoSpaceDE w:val="0"/>
        <w:autoSpaceDN w:val="0"/>
        <w:adjustRightInd w:val="0"/>
        <w:spacing w:after="0" w:line="240" w:lineRule="auto"/>
        <w:jc w:val="center"/>
        <w:rPr>
          <w:rFonts w:ascii="Arial" w:hAnsi="Arial" w:cs="Arial"/>
          <w:b/>
          <w:bCs/>
          <w:sz w:val="24"/>
          <w:szCs w:val="24"/>
        </w:rPr>
      </w:pPr>
    </w:p>
    <w:tbl>
      <w:tblPr>
        <w:tblStyle w:val="a8"/>
        <w:tblW w:w="0" w:type="auto"/>
        <w:tblLook w:val="04A0"/>
      </w:tblPr>
      <w:tblGrid>
        <w:gridCol w:w="675"/>
        <w:gridCol w:w="4110"/>
        <w:gridCol w:w="2393"/>
        <w:gridCol w:w="2393"/>
      </w:tblGrid>
      <w:tr w:rsidR="00D244D7" w:rsidTr="00D244D7">
        <w:tc>
          <w:tcPr>
            <w:tcW w:w="675" w:type="dxa"/>
          </w:tcPr>
          <w:p w:rsidR="00D244D7" w:rsidRPr="00D244D7" w:rsidRDefault="00D244D7" w:rsidP="00D244D7">
            <w:pPr>
              <w:autoSpaceDE w:val="0"/>
              <w:autoSpaceDN w:val="0"/>
              <w:adjustRightInd w:val="0"/>
              <w:rPr>
                <w:rFonts w:ascii="Arial" w:eastAsiaTheme="minorHAnsi" w:hAnsi="Arial" w:cs="Arial"/>
                <w:color w:val="000000"/>
                <w:sz w:val="24"/>
                <w:szCs w:val="24"/>
                <w:lang w:eastAsia="en-US"/>
              </w:rPr>
            </w:pPr>
            <w:r w:rsidRPr="00D244D7">
              <w:rPr>
                <w:rFonts w:ascii="Arial" w:eastAsiaTheme="minorHAnsi" w:hAnsi="Arial" w:cs="Arial"/>
                <w:color w:val="000000"/>
                <w:sz w:val="24"/>
                <w:szCs w:val="24"/>
                <w:lang w:eastAsia="en-US"/>
              </w:rPr>
              <w:t xml:space="preserve">№ </w:t>
            </w:r>
            <w:proofErr w:type="spellStart"/>
            <w:proofErr w:type="gramStart"/>
            <w:r w:rsidRPr="00D244D7">
              <w:rPr>
                <w:rFonts w:ascii="Arial" w:eastAsiaTheme="minorHAnsi" w:hAnsi="Arial" w:cs="Arial"/>
                <w:color w:val="000000"/>
                <w:sz w:val="24"/>
                <w:szCs w:val="24"/>
                <w:lang w:eastAsia="en-US"/>
              </w:rPr>
              <w:t>п</w:t>
            </w:r>
            <w:proofErr w:type="spellEnd"/>
            <w:proofErr w:type="gramEnd"/>
            <w:r w:rsidRPr="00D244D7">
              <w:rPr>
                <w:rFonts w:ascii="Arial" w:eastAsiaTheme="minorHAnsi" w:hAnsi="Arial" w:cs="Arial"/>
                <w:color w:val="000000"/>
                <w:sz w:val="24"/>
                <w:szCs w:val="24"/>
                <w:lang w:eastAsia="en-US"/>
              </w:rPr>
              <w:t>/</w:t>
            </w:r>
            <w:proofErr w:type="spellStart"/>
            <w:r w:rsidRPr="00D244D7">
              <w:rPr>
                <w:rFonts w:ascii="Arial" w:eastAsiaTheme="minorHAnsi" w:hAnsi="Arial" w:cs="Arial"/>
                <w:color w:val="000000"/>
                <w:sz w:val="24"/>
                <w:szCs w:val="24"/>
                <w:lang w:eastAsia="en-US"/>
              </w:rPr>
              <w:t>п</w:t>
            </w:r>
            <w:proofErr w:type="spellEnd"/>
          </w:p>
        </w:tc>
        <w:tc>
          <w:tcPr>
            <w:tcW w:w="4110" w:type="dxa"/>
          </w:tcPr>
          <w:p w:rsidR="00D244D7" w:rsidRPr="00D244D7" w:rsidRDefault="00D244D7" w:rsidP="00D244D7">
            <w:pPr>
              <w:pStyle w:val="Default"/>
              <w:jc w:val="center"/>
            </w:pPr>
            <w:r w:rsidRPr="00D244D7">
              <w:t>Целевые индикаторы</w:t>
            </w:r>
          </w:p>
          <w:p w:rsidR="00D244D7" w:rsidRPr="00D244D7" w:rsidRDefault="00D244D7" w:rsidP="00D244D7">
            <w:pPr>
              <w:autoSpaceDE w:val="0"/>
              <w:autoSpaceDN w:val="0"/>
              <w:adjustRightInd w:val="0"/>
              <w:rPr>
                <w:rFonts w:ascii="Arial" w:eastAsiaTheme="minorHAnsi" w:hAnsi="Arial" w:cs="Arial"/>
                <w:color w:val="000000"/>
                <w:sz w:val="24"/>
                <w:szCs w:val="24"/>
                <w:lang w:eastAsia="en-US"/>
              </w:rPr>
            </w:pPr>
          </w:p>
        </w:tc>
        <w:tc>
          <w:tcPr>
            <w:tcW w:w="2393" w:type="dxa"/>
          </w:tcPr>
          <w:p w:rsidR="00D244D7" w:rsidRPr="00D244D7" w:rsidRDefault="00D244D7">
            <w:pPr>
              <w:pStyle w:val="Default"/>
              <w:jc w:val="center"/>
            </w:pPr>
            <w:r w:rsidRPr="00D244D7">
              <w:t xml:space="preserve">Факт </w:t>
            </w:r>
          </w:p>
          <w:p w:rsidR="00D244D7" w:rsidRPr="00D244D7" w:rsidRDefault="00D244D7">
            <w:pPr>
              <w:pStyle w:val="Default"/>
              <w:jc w:val="center"/>
            </w:pPr>
            <w:proofErr w:type="gramStart"/>
            <w:r w:rsidRPr="00D244D7">
              <w:t xml:space="preserve">(за предшествующий год, </w:t>
            </w:r>
            <w:proofErr w:type="gramEnd"/>
          </w:p>
          <w:p w:rsidR="00D244D7" w:rsidRPr="00D244D7" w:rsidRDefault="00D244D7">
            <w:pPr>
              <w:pStyle w:val="Default"/>
              <w:jc w:val="center"/>
            </w:pPr>
            <w:r w:rsidRPr="00D244D7">
              <w:t xml:space="preserve">для </w:t>
            </w:r>
            <w:proofErr w:type="spellStart"/>
            <w:r w:rsidRPr="00D244D7">
              <w:t>начинающих-</w:t>
            </w:r>
            <w:r w:rsidRPr="00D244D7">
              <w:lastRenderedPageBreak/>
              <w:t>ожидаемое</w:t>
            </w:r>
            <w:proofErr w:type="spellEnd"/>
            <w:r w:rsidRPr="00D244D7">
              <w:t>)</w:t>
            </w:r>
          </w:p>
        </w:tc>
        <w:tc>
          <w:tcPr>
            <w:tcW w:w="2393" w:type="dxa"/>
          </w:tcPr>
          <w:p w:rsidR="00D244D7" w:rsidRPr="00D244D7" w:rsidRDefault="00D244D7">
            <w:pPr>
              <w:pStyle w:val="Default"/>
              <w:jc w:val="center"/>
            </w:pPr>
            <w:r w:rsidRPr="00D244D7">
              <w:lastRenderedPageBreak/>
              <w:t>План</w:t>
            </w:r>
          </w:p>
        </w:tc>
      </w:tr>
      <w:tr w:rsidR="00D244D7" w:rsidTr="00D244D7">
        <w:tc>
          <w:tcPr>
            <w:tcW w:w="675" w:type="dxa"/>
          </w:tcPr>
          <w:p w:rsidR="00D244D7" w:rsidRDefault="00D244D7" w:rsidP="00D244D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1</w:t>
            </w:r>
          </w:p>
        </w:tc>
        <w:tc>
          <w:tcPr>
            <w:tcW w:w="4110" w:type="dxa"/>
          </w:tcPr>
          <w:p w:rsidR="00D244D7" w:rsidRDefault="00D244D7" w:rsidP="00D244D7">
            <w:pPr>
              <w:pStyle w:val="Default"/>
            </w:pPr>
            <w:r>
              <w:rPr>
                <w:sz w:val="22"/>
                <w:szCs w:val="22"/>
              </w:rPr>
              <w:t>Количество рабочих мест, ед.</w:t>
            </w: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r w:rsidR="00D244D7" w:rsidTr="00D244D7">
        <w:tc>
          <w:tcPr>
            <w:tcW w:w="675" w:type="dxa"/>
          </w:tcPr>
          <w:p w:rsidR="00D244D7" w:rsidRDefault="00D244D7" w:rsidP="00D244D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w:t>
            </w:r>
          </w:p>
        </w:tc>
        <w:tc>
          <w:tcPr>
            <w:tcW w:w="4110" w:type="dxa"/>
          </w:tcPr>
          <w:p w:rsidR="00D244D7" w:rsidRDefault="00D244D7" w:rsidP="00D244D7">
            <w:pPr>
              <w:pStyle w:val="Default"/>
              <w:spacing w:after="240"/>
            </w:pPr>
            <w:r>
              <w:rPr>
                <w:sz w:val="22"/>
                <w:szCs w:val="22"/>
              </w:rPr>
              <w:t>Размер заработной платы, руб.</w:t>
            </w: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r w:rsidR="00D244D7" w:rsidTr="00D244D7">
        <w:tc>
          <w:tcPr>
            <w:tcW w:w="675" w:type="dxa"/>
          </w:tcPr>
          <w:p w:rsidR="00D244D7" w:rsidRDefault="00D244D7" w:rsidP="00D244D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3</w:t>
            </w:r>
          </w:p>
        </w:tc>
        <w:tc>
          <w:tcPr>
            <w:tcW w:w="4110" w:type="dxa"/>
          </w:tcPr>
          <w:p w:rsidR="00D244D7" w:rsidRDefault="00D244D7" w:rsidP="00D244D7">
            <w:pPr>
              <w:pStyle w:val="Default"/>
              <w:spacing w:after="240"/>
            </w:pPr>
            <w:r>
              <w:rPr>
                <w:sz w:val="22"/>
                <w:szCs w:val="22"/>
              </w:rPr>
              <w:t>Выручка, руб.</w:t>
            </w: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r w:rsidR="00D244D7" w:rsidTr="00D244D7">
        <w:tc>
          <w:tcPr>
            <w:tcW w:w="675" w:type="dxa"/>
          </w:tcPr>
          <w:p w:rsidR="00D244D7" w:rsidRDefault="00D244D7" w:rsidP="00D244D7">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4</w:t>
            </w:r>
          </w:p>
        </w:tc>
        <w:tc>
          <w:tcPr>
            <w:tcW w:w="4110" w:type="dxa"/>
          </w:tcPr>
          <w:p w:rsidR="00D244D7" w:rsidRDefault="00D244D7" w:rsidP="00D244D7">
            <w:pPr>
              <w:pStyle w:val="Default"/>
            </w:pPr>
            <w:r>
              <w:rPr>
                <w:sz w:val="22"/>
                <w:szCs w:val="22"/>
              </w:rPr>
              <w:t>Налоговые отчисления, руб.</w:t>
            </w: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c>
          <w:tcPr>
            <w:tcW w:w="2393" w:type="dxa"/>
          </w:tcPr>
          <w:p w:rsidR="00D244D7" w:rsidRDefault="00D244D7" w:rsidP="00D244D7">
            <w:pPr>
              <w:autoSpaceDE w:val="0"/>
              <w:autoSpaceDN w:val="0"/>
              <w:adjustRightInd w:val="0"/>
              <w:rPr>
                <w:rFonts w:ascii="Arial" w:eastAsiaTheme="minorHAnsi" w:hAnsi="Arial" w:cs="Arial"/>
                <w:color w:val="000000"/>
                <w:sz w:val="24"/>
                <w:szCs w:val="24"/>
                <w:lang w:eastAsia="en-US"/>
              </w:rPr>
            </w:pPr>
          </w:p>
        </w:tc>
      </w:tr>
    </w:tbl>
    <w:p w:rsidR="00D244D7" w:rsidRPr="00D244D7" w:rsidRDefault="00D244D7" w:rsidP="00D244D7">
      <w:pPr>
        <w:autoSpaceDE w:val="0"/>
        <w:autoSpaceDN w:val="0"/>
        <w:adjustRightInd w:val="0"/>
        <w:spacing w:after="0" w:line="240" w:lineRule="auto"/>
        <w:rPr>
          <w:rFonts w:ascii="Arial" w:eastAsiaTheme="minorHAnsi" w:hAnsi="Arial" w:cs="Arial"/>
          <w:color w:val="000000"/>
          <w:sz w:val="24"/>
          <w:szCs w:val="24"/>
          <w:lang w:eastAsia="en-US"/>
        </w:rPr>
      </w:pPr>
    </w:p>
    <w:p w:rsidR="00D244D7" w:rsidRPr="00D244D7" w:rsidRDefault="00D244D7" w:rsidP="00D244D7">
      <w:pPr>
        <w:autoSpaceDE w:val="0"/>
        <w:autoSpaceDN w:val="0"/>
        <w:adjustRightInd w:val="0"/>
        <w:spacing w:after="0" w:line="240" w:lineRule="auto"/>
        <w:rPr>
          <w:rFonts w:ascii="Arial" w:eastAsiaTheme="minorHAnsi" w:hAnsi="Arial" w:cs="Arial"/>
          <w:color w:val="000000"/>
          <w:sz w:val="24"/>
          <w:szCs w:val="24"/>
          <w:lang w:eastAsia="en-US"/>
        </w:rPr>
      </w:pPr>
    </w:p>
    <w:p w:rsidR="00B10124" w:rsidRPr="00B349D5" w:rsidRDefault="00B10124" w:rsidP="00B349D5">
      <w:pPr>
        <w:autoSpaceDE w:val="0"/>
        <w:autoSpaceDN w:val="0"/>
        <w:adjustRightInd w:val="0"/>
        <w:spacing w:after="0" w:line="240" w:lineRule="auto"/>
        <w:rPr>
          <w:rFonts w:ascii="Arial" w:eastAsiaTheme="minorHAnsi" w:hAnsi="Arial" w:cs="Arial"/>
          <w:color w:val="000000"/>
          <w:sz w:val="24"/>
          <w:szCs w:val="24"/>
          <w:lang w:eastAsia="en-US"/>
        </w:rPr>
      </w:pPr>
    </w:p>
    <w:tbl>
      <w:tblPr>
        <w:tblW w:w="0" w:type="auto"/>
        <w:tblBorders>
          <w:top w:val="nil"/>
          <w:left w:val="nil"/>
          <w:bottom w:val="nil"/>
          <w:right w:val="nil"/>
        </w:tblBorders>
        <w:tblLayout w:type="fixed"/>
        <w:tblLook w:val="0000"/>
      </w:tblPr>
      <w:tblGrid>
        <w:gridCol w:w="1308"/>
        <w:gridCol w:w="1308"/>
        <w:gridCol w:w="1308"/>
      </w:tblGrid>
      <w:tr w:rsidR="00B349D5" w:rsidRPr="00B349D5">
        <w:trPr>
          <w:trHeight w:val="157"/>
        </w:trPr>
        <w:tc>
          <w:tcPr>
            <w:tcW w:w="1308" w:type="dxa"/>
          </w:tcPr>
          <w:p w:rsidR="00B349D5" w:rsidRPr="00377512" w:rsidRDefault="00B349D5" w:rsidP="0060019B">
            <w:pPr>
              <w:pStyle w:val="Default"/>
            </w:pPr>
          </w:p>
        </w:tc>
        <w:tc>
          <w:tcPr>
            <w:tcW w:w="1308" w:type="dxa"/>
          </w:tcPr>
          <w:tbl>
            <w:tblPr>
              <w:tblW w:w="0" w:type="auto"/>
              <w:tblBorders>
                <w:top w:val="nil"/>
                <w:left w:val="nil"/>
                <w:bottom w:val="nil"/>
                <w:right w:val="nil"/>
              </w:tblBorders>
              <w:tblLayout w:type="fixed"/>
              <w:tblLook w:val="0000"/>
            </w:tblPr>
            <w:tblGrid>
              <w:gridCol w:w="1308"/>
              <w:gridCol w:w="1308"/>
              <w:gridCol w:w="1308"/>
            </w:tblGrid>
            <w:tr w:rsidR="00B349D5" w:rsidRPr="00377512" w:rsidTr="0060019B">
              <w:trPr>
                <w:trHeight w:val="157"/>
              </w:trPr>
              <w:tc>
                <w:tcPr>
                  <w:tcW w:w="1308" w:type="dxa"/>
                </w:tcPr>
                <w:p w:rsidR="00B349D5" w:rsidRPr="00377512" w:rsidRDefault="00B349D5" w:rsidP="0060019B">
                  <w:pPr>
                    <w:pStyle w:val="Default"/>
                    <w:jc w:val="both"/>
                    <w:rPr>
                      <w:sz w:val="23"/>
                      <w:szCs w:val="23"/>
                    </w:rPr>
                  </w:pPr>
                </w:p>
              </w:tc>
              <w:tc>
                <w:tcPr>
                  <w:tcW w:w="1308" w:type="dxa"/>
                </w:tcPr>
                <w:p w:rsidR="00B349D5" w:rsidRPr="00377512" w:rsidRDefault="00B349D5" w:rsidP="0060019B">
                  <w:pPr>
                    <w:pStyle w:val="Default"/>
                    <w:jc w:val="both"/>
                    <w:rPr>
                      <w:sz w:val="23"/>
                      <w:szCs w:val="23"/>
                    </w:rPr>
                  </w:pPr>
                </w:p>
              </w:tc>
              <w:tc>
                <w:tcPr>
                  <w:tcW w:w="1308" w:type="dxa"/>
                </w:tcPr>
                <w:p w:rsidR="00B349D5" w:rsidRPr="00377512" w:rsidRDefault="00B349D5" w:rsidP="0060019B">
                  <w:pPr>
                    <w:pStyle w:val="Default"/>
                    <w:jc w:val="both"/>
                    <w:rPr>
                      <w:sz w:val="23"/>
                      <w:szCs w:val="23"/>
                    </w:rPr>
                  </w:pPr>
                </w:p>
              </w:tc>
            </w:tr>
          </w:tbl>
          <w:p w:rsidR="00B349D5" w:rsidRDefault="00B349D5"/>
        </w:tc>
        <w:tc>
          <w:tcPr>
            <w:tcW w:w="1308" w:type="dxa"/>
          </w:tcPr>
          <w:p w:rsidR="00B349D5" w:rsidRDefault="00B349D5"/>
        </w:tc>
      </w:tr>
    </w:tbl>
    <w:p w:rsidR="00B349D5" w:rsidRPr="00FD754B" w:rsidRDefault="00B349D5" w:rsidP="00FD754B">
      <w:pPr>
        <w:pStyle w:val="Default"/>
      </w:pPr>
    </w:p>
    <w:p w:rsidR="00FD754B" w:rsidRPr="00FD754B" w:rsidRDefault="00FD754B" w:rsidP="00FD754B">
      <w:pPr>
        <w:pStyle w:val="Default"/>
        <w:rPr>
          <w:color w:val="auto"/>
        </w:rPr>
      </w:pPr>
    </w:p>
    <w:p w:rsidR="0050052D" w:rsidRDefault="0050052D"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Default="00D244D7" w:rsidP="0050052D">
      <w:pPr>
        <w:spacing w:after="0" w:line="240" w:lineRule="auto"/>
        <w:rPr>
          <w:rFonts w:ascii="Arial" w:hAnsi="Arial" w:cs="Arial"/>
          <w:sz w:val="24"/>
          <w:szCs w:val="24"/>
        </w:rPr>
      </w:pPr>
    </w:p>
    <w:p w:rsidR="00D244D7" w:rsidRPr="00D90F04" w:rsidRDefault="00D244D7" w:rsidP="00D244D7">
      <w:pPr>
        <w:spacing w:after="0" w:line="240" w:lineRule="auto"/>
        <w:ind w:firstLine="709"/>
        <w:jc w:val="right"/>
        <w:rPr>
          <w:rFonts w:ascii="Courier New" w:hAnsi="Courier New" w:cs="Courier New"/>
          <w:color w:val="000000" w:themeColor="text1"/>
        </w:rPr>
      </w:pPr>
      <w:r w:rsidRPr="00D90F04">
        <w:rPr>
          <w:rFonts w:ascii="Courier New" w:hAnsi="Courier New" w:cs="Courier New"/>
          <w:color w:val="000000" w:themeColor="text1"/>
        </w:rPr>
        <w:t>Приложение 3</w:t>
      </w:r>
    </w:p>
    <w:p w:rsidR="00D244D7" w:rsidRPr="00D90F04" w:rsidRDefault="00D244D7" w:rsidP="00D244D7">
      <w:pPr>
        <w:pStyle w:val="Default"/>
        <w:jc w:val="right"/>
        <w:rPr>
          <w:rFonts w:ascii="Courier New" w:hAnsi="Courier New" w:cs="Courier New"/>
          <w:bCs/>
          <w:sz w:val="22"/>
          <w:szCs w:val="22"/>
        </w:rPr>
      </w:pPr>
      <w:r w:rsidRPr="00D90F04">
        <w:rPr>
          <w:rFonts w:ascii="Courier New" w:hAnsi="Courier New" w:cs="Courier New"/>
          <w:color w:val="000000" w:themeColor="text1"/>
          <w:sz w:val="22"/>
          <w:szCs w:val="22"/>
        </w:rPr>
        <w:t xml:space="preserve">к </w:t>
      </w:r>
      <w:r w:rsidRPr="00D90F04">
        <w:rPr>
          <w:rFonts w:ascii="Courier New" w:hAnsi="Courier New" w:cs="Courier New"/>
          <w:bCs/>
          <w:sz w:val="22"/>
          <w:szCs w:val="22"/>
        </w:rPr>
        <w:t xml:space="preserve">Положению о предоставлении </w:t>
      </w:r>
    </w:p>
    <w:p w:rsidR="00D244D7" w:rsidRPr="00D90F04" w:rsidRDefault="00D244D7" w:rsidP="00D244D7">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субсидий из бюджета Киренского </w:t>
      </w:r>
    </w:p>
    <w:p w:rsidR="00D244D7" w:rsidRPr="00D90F04" w:rsidRDefault="00D244D7" w:rsidP="00D244D7">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муниципального образования </w:t>
      </w:r>
    </w:p>
    <w:p w:rsidR="00D244D7" w:rsidRPr="00D90F04" w:rsidRDefault="00D244D7" w:rsidP="00D244D7">
      <w:pPr>
        <w:pStyle w:val="Default"/>
        <w:jc w:val="right"/>
        <w:rPr>
          <w:rFonts w:ascii="Courier New" w:hAnsi="Courier New" w:cs="Courier New"/>
          <w:bCs/>
          <w:sz w:val="22"/>
          <w:szCs w:val="22"/>
        </w:rPr>
      </w:pPr>
      <w:r w:rsidRPr="00D90F04">
        <w:rPr>
          <w:rFonts w:ascii="Courier New" w:hAnsi="Courier New" w:cs="Courier New"/>
          <w:bCs/>
          <w:sz w:val="22"/>
          <w:szCs w:val="22"/>
        </w:rPr>
        <w:t>на финансовую поддержку субъектов</w:t>
      </w:r>
    </w:p>
    <w:p w:rsidR="00D244D7" w:rsidRPr="00D90F04" w:rsidRDefault="00D244D7" w:rsidP="00D244D7">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 малого и среднего предпринимательства</w:t>
      </w:r>
    </w:p>
    <w:p w:rsidR="00D244D7" w:rsidRDefault="00D244D7" w:rsidP="00D244D7">
      <w:pPr>
        <w:spacing w:after="0" w:line="240" w:lineRule="auto"/>
        <w:jc w:val="right"/>
        <w:rPr>
          <w:rFonts w:ascii="Arial" w:hAnsi="Arial" w:cs="Arial"/>
          <w:sz w:val="24"/>
          <w:szCs w:val="24"/>
        </w:rPr>
      </w:pPr>
    </w:p>
    <w:p w:rsidR="00D244D7" w:rsidRDefault="00D90F04" w:rsidP="00D244D7">
      <w:pPr>
        <w:spacing w:after="0" w:line="240" w:lineRule="auto"/>
        <w:jc w:val="center"/>
        <w:rPr>
          <w:rFonts w:ascii="Arial" w:hAnsi="Arial" w:cs="Arial"/>
          <w:b/>
          <w:bCs/>
          <w:sz w:val="24"/>
          <w:szCs w:val="24"/>
        </w:rPr>
      </w:pPr>
      <w:r w:rsidRPr="00D90F04">
        <w:rPr>
          <w:rFonts w:ascii="Arial" w:hAnsi="Arial" w:cs="Arial"/>
          <w:b/>
          <w:bCs/>
          <w:sz w:val="24"/>
          <w:szCs w:val="24"/>
        </w:rPr>
        <w:t>Перечень расходов</w:t>
      </w:r>
    </w:p>
    <w:p w:rsidR="00D90F04" w:rsidRDefault="00D90F04" w:rsidP="00D244D7">
      <w:pPr>
        <w:spacing w:after="0" w:line="240" w:lineRule="auto"/>
        <w:jc w:val="center"/>
        <w:rPr>
          <w:rFonts w:ascii="Arial" w:hAnsi="Arial" w:cs="Arial"/>
          <w:b/>
          <w:bCs/>
          <w:sz w:val="24"/>
          <w:szCs w:val="24"/>
        </w:rPr>
      </w:pPr>
    </w:p>
    <w:tbl>
      <w:tblPr>
        <w:tblStyle w:val="a8"/>
        <w:tblW w:w="0" w:type="auto"/>
        <w:tblLook w:val="04A0"/>
      </w:tblPr>
      <w:tblGrid>
        <w:gridCol w:w="817"/>
        <w:gridCol w:w="2373"/>
        <w:gridCol w:w="1595"/>
        <w:gridCol w:w="1595"/>
        <w:gridCol w:w="1595"/>
        <w:gridCol w:w="1596"/>
      </w:tblGrid>
      <w:tr w:rsidR="00D90F04" w:rsidTr="00D90F04">
        <w:tc>
          <w:tcPr>
            <w:tcW w:w="817" w:type="dxa"/>
          </w:tcPr>
          <w:p w:rsidR="00D90F04" w:rsidRPr="00D90F04" w:rsidRDefault="00D90F04" w:rsidP="00D90F04">
            <w:pPr>
              <w:rPr>
                <w:rFonts w:ascii="Arial" w:hAnsi="Arial" w:cs="Arial"/>
                <w:sz w:val="24"/>
                <w:szCs w:val="24"/>
              </w:rPr>
            </w:pPr>
            <w:r w:rsidRPr="00D90F04">
              <w:rPr>
                <w:rFonts w:ascii="Arial" w:hAnsi="Arial" w:cs="Arial"/>
                <w:sz w:val="24"/>
                <w:szCs w:val="24"/>
              </w:rPr>
              <w:t xml:space="preserve">№ </w:t>
            </w:r>
            <w:proofErr w:type="spellStart"/>
            <w:proofErr w:type="gramStart"/>
            <w:r w:rsidRPr="00D90F04">
              <w:rPr>
                <w:rFonts w:ascii="Arial" w:hAnsi="Arial" w:cs="Arial"/>
                <w:sz w:val="24"/>
                <w:szCs w:val="24"/>
              </w:rPr>
              <w:t>п</w:t>
            </w:r>
            <w:proofErr w:type="spellEnd"/>
            <w:proofErr w:type="gramEnd"/>
            <w:r w:rsidRPr="00D90F04">
              <w:rPr>
                <w:rFonts w:ascii="Arial" w:hAnsi="Arial" w:cs="Arial"/>
                <w:sz w:val="24"/>
                <w:szCs w:val="24"/>
              </w:rPr>
              <w:t>/</w:t>
            </w:r>
            <w:proofErr w:type="spellStart"/>
            <w:r w:rsidRPr="00D90F04">
              <w:rPr>
                <w:rFonts w:ascii="Arial" w:hAnsi="Arial" w:cs="Arial"/>
                <w:sz w:val="24"/>
                <w:szCs w:val="24"/>
              </w:rPr>
              <w:t>п</w:t>
            </w:r>
            <w:proofErr w:type="spellEnd"/>
          </w:p>
        </w:tc>
        <w:tc>
          <w:tcPr>
            <w:tcW w:w="2373" w:type="dxa"/>
          </w:tcPr>
          <w:p w:rsidR="00D90F04" w:rsidRPr="00D90F04" w:rsidRDefault="00D90F04" w:rsidP="00D90F04">
            <w:pPr>
              <w:pStyle w:val="Default"/>
            </w:pPr>
            <w:r w:rsidRPr="00D90F04">
              <w:t>Наименование</w:t>
            </w:r>
          </w:p>
          <w:p w:rsidR="00D90F04" w:rsidRPr="00D90F04" w:rsidRDefault="00D90F04" w:rsidP="00D90F04">
            <w:pPr>
              <w:rPr>
                <w:rFonts w:ascii="Arial" w:hAnsi="Arial" w:cs="Arial"/>
                <w:sz w:val="24"/>
                <w:szCs w:val="24"/>
              </w:rPr>
            </w:pPr>
            <w:r w:rsidRPr="00D90F04">
              <w:rPr>
                <w:rFonts w:ascii="Arial" w:hAnsi="Arial" w:cs="Arial"/>
                <w:sz w:val="24"/>
                <w:szCs w:val="24"/>
              </w:rPr>
              <w:t>статьи расходов</w:t>
            </w:r>
          </w:p>
        </w:tc>
        <w:tc>
          <w:tcPr>
            <w:tcW w:w="1595" w:type="dxa"/>
          </w:tcPr>
          <w:p w:rsidR="00D90F04" w:rsidRPr="00D90F04" w:rsidRDefault="00D90F04" w:rsidP="00D90F04">
            <w:pPr>
              <w:pStyle w:val="Default"/>
            </w:pPr>
            <w:r w:rsidRPr="00D90F04">
              <w:t xml:space="preserve">Ед. </w:t>
            </w:r>
            <w:proofErr w:type="spellStart"/>
            <w:r w:rsidRPr="00D90F04">
              <w:t>изм</w:t>
            </w:r>
            <w:proofErr w:type="spellEnd"/>
            <w:r w:rsidRPr="00D90F04">
              <w:t>.</w:t>
            </w:r>
          </w:p>
        </w:tc>
        <w:tc>
          <w:tcPr>
            <w:tcW w:w="1595" w:type="dxa"/>
          </w:tcPr>
          <w:p w:rsidR="00D90F04" w:rsidRPr="00D90F04" w:rsidRDefault="00D90F04" w:rsidP="00D90F04">
            <w:pPr>
              <w:pStyle w:val="Default"/>
            </w:pPr>
            <w:r w:rsidRPr="00D90F04">
              <w:t>Кол-во</w:t>
            </w:r>
          </w:p>
        </w:tc>
        <w:tc>
          <w:tcPr>
            <w:tcW w:w="1595" w:type="dxa"/>
          </w:tcPr>
          <w:p w:rsidR="00D90F04" w:rsidRPr="00D90F04" w:rsidRDefault="00D90F04" w:rsidP="00D90F04">
            <w:pPr>
              <w:pStyle w:val="Default"/>
            </w:pPr>
            <w:r w:rsidRPr="00D90F04">
              <w:t>Цена, рублей</w:t>
            </w:r>
          </w:p>
        </w:tc>
        <w:tc>
          <w:tcPr>
            <w:tcW w:w="1596" w:type="dxa"/>
          </w:tcPr>
          <w:p w:rsidR="00D90F04" w:rsidRPr="00D90F04" w:rsidRDefault="00D90F04">
            <w:pPr>
              <w:pStyle w:val="Default"/>
              <w:jc w:val="center"/>
            </w:pPr>
            <w:r w:rsidRPr="00D90F04">
              <w:t>Стоимость,</w:t>
            </w:r>
          </w:p>
          <w:p w:rsidR="00D90F04" w:rsidRPr="00D90F04" w:rsidRDefault="00D90F04">
            <w:pPr>
              <w:pStyle w:val="Default"/>
              <w:jc w:val="center"/>
            </w:pPr>
            <w:r w:rsidRPr="00D90F04">
              <w:t>рублей</w:t>
            </w: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1</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2</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3</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4</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5</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6</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r w:rsidR="00D90F04" w:rsidTr="00D90F04">
        <w:tc>
          <w:tcPr>
            <w:tcW w:w="817" w:type="dxa"/>
          </w:tcPr>
          <w:p w:rsidR="00D90F04" w:rsidRDefault="00D90F04" w:rsidP="00D90F04">
            <w:pPr>
              <w:jc w:val="center"/>
              <w:rPr>
                <w:rFonts w:ascii="Arial" w:hAnsi="Arial" w:cs="Arial"/>
                <w:sz w:val="24"/>
                <w:szCs w:val="24"/>
              </w:rPr>
            </w:pPr>
            <w:r>
              <w:rPr>
                <w:rFonts w:ascii="Arial" w:hAnsi="Arial" w:cs="Arial"/>
                <w:sz w:val="24"/>
                <w:szCs w:val="24"/>
              </w:rPr>
              <w:t>…</w:t>
            </w:r>
          </w:p>
        </w:tc>
        <w:tc>
          <w:tcPr>
            <w:tcW w:w="2373"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5" w:type="dxa"/>
          </w:tcPr>
          <w:p w:rsidR="00D90F04" w:rsidRDefault="00D90F04" w:rsidP="00D90F04">
            <w:pPr>
              <w:rPr>
                <w:rFonts w:ascii="Arial" w:hAnsi="Arial" w:cs="Arial"/>
                <w:sz w:val="24"/>
                <w:szCs w:val="24"/>
              </w:rPr>
            </w:pPr>
          </w:p>
        </w:tc>
        <w:tc>
          <w:tcPr>
            <w:tcW w:w="1596" w:type="dxa"/>
          </w:tcPr>
          <w:p w:rsidR="00D90F04" w:rsidRDefault="00D90F04" w:rsidP="00D90F04">
            <w:pPr>
              <w:rPr>
                <w:rFonts w:ascii="Arial" w:hAnsi="Arial" w:cs="Arial"/>
                <w:sz w:val="24"/>
                <w:szCs w:val="24"/>
              </w:rPr>
            </w:pPr>
          </w:p>
        </w:tc>
      </w:tr>
    </w:tbl>
    <w:p w:rsidR="00D90F04" w:rsidRDefault="00D90F04" w:rsidP="00D90F04">
      <w:pPr>
        <w:spacing w:after="0" w:line="240" w:lineRule="auto"/>
        <w:rPr>
          <w:rFonts w:ascii="Arial" w:hAnsi="Arial" w:cs="Arial"/>
          <w:sz w:val="24"/>
          <w:szCs w:val="24"/>
        </w:rPr>
      </w:pPr>
    </w:p>
    <w:p w:rsidR="00D90F04" w:rsidRPr="00D90F04" w:rsidRDefault="00D90F04" w:rsidP="00D90F04">
      <w:pPr>
        <w:pStyle w:val="Default"/>
        <w:jc w:val="both"/>
      </w:pPr>
      <w:r w:rsidRPr="00D90F04">
        <w:t>«___»</w:t>
      </w:r>
      <w:r>
        <w:t xml:space="preserve"> __________ 20  </w:t>
      </w:r>
      <w:r w:rsidRPr="00D90F04">
        <w:t xml:space="preserve"> год</w:t>
      </w:r>
      <w:r>
        <w:t xml:space="preserve">           </w:t>
      </w:r>
      <w:r w:rsidRPr="00D90F04">
        <w:t xml:space="preserve"> _____________________ / _________________/ </w:t>
      </w:r>
    </w:p>
    <w:p w:rsidR="00D90F04" w:rsidRPr="00D90F04" w:rsidRDefault="00D90F04" w:rsidP="00D90F04">
      <w:pPr>
        <w:spacing w:after="0" w:line="240" w:lineRule="auto"/>
        <w:rPr>
          <w:rFonts w:ascii="Arial" w:hAnsi="Arial" w:cs="Arial"/>
          <w:sz w:val="20"/>
          <w:szCs w:val="20"/>
        </w:rPr>
      </w:pPr>
      <w:r>
        <w:rPr>
          <w:rFonts w:ascii="Arial" w:hAnsi="Arial" w:cs="Arial"/>
          <w:sz w:val="24"/>
          <w:szCs w:val="24"/>
        </w:rPr>
        <w:t xml:space="preserve">                                                                 </w:t>
      </w:r>
      <w:proofErr w:type="gramStart"/>
      <w:r w:rsidRPr="00D90F04">
        <w:rPr>
          <w:rFonts w:ascii="Arial" w:hAnsi="Arial" w:cs="Arial"/>
          <w:sz w:val="20"/>
          <w:szCs w:val="20"/>
        </w:rPr>
        <w:t>(подпись руководителя, ИП (расшифровка подписи)</w:t>
      </w:r>
      <w:proofErr w:type="gramEnd"/>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r w:rsidRPr="00D90F04">
        <w:rPr>
          <w:rFonts w:ascii="Arial" w:hAnsi="Arial" w:cs="Arial"/>
          <w:sz w:val="24"/>
          <w:szCs w:val="24"/>
        </w:rPr>
        <w:t>М.П.</w:t>
      </w: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Default="00D90F04" w:rsidP="00D90F04">
      <w:pPr>
        <w:spacing w:after="0" w:line="240" w:lineRule="auto"/>
        <w:rPr>
          <w:rFonts w:ascii="Arial" w:hAnsi="Arial" w:cs="Arial"/>
          <w:sz w:val="24"/>
          <w:szCs w:val="24"/>
        </w:rPr>
      </w:pPr>
    </w:p>
    <w:p w:rsidR="00D90F04" w:rsidRPr="00D90F04" w:rsidRDefault="00D90F04" w:rsidP="00D90F04">
      <w:pPr>
        <w:spacing w:after="0" w:line="240" w:lineRule="auto"/>
        <w:ind w:firstLine="709"/>
        <w:jc w:val="right"/>
        <w:rPr>
          <w:rFonts w:ascii="Courier New" w:hAnsi="Courier New" w:cs="Courier New"/>
          <w:color w:val="000000" w:themeColor="text1"/>
        </w:rPr>
      </w:pPr>
      <w:r w:rsidRPr="00D90F04">
        <w:rPr>
          <w:rFonts w:ascii="Courier New" w:hAnsi="Courier New" w:cs="Courier New"/>
          <w:color w:val="000000" w:themeColor="text1"/>
        </w:rPr>
        <w:lastRenderedPageBreak/>
        <w:t>Приложение</w:t>
      </w:r>
      <w:r>
        <w:rPr>
          <w:rFonts w:ascii="Courier New" w:hAnsi="Courier New" w:cs="Courier New"/>
          <w:color w:val="000000" w:themeColor="text1"/>
        </w:rPr>
        <w:t xml:space="preserve"> 4</w:t>
      </w:r>
    </w:p>
    <w:p w:rsidR="00D90F04" w:rsidRPr="00D90F04" w:rsidRDefault="00D90F04" w:rsidP="00D90F04">
      <w:pPr>
        <w:pStyle w:val="Default"/>
        <w:jc w:val="right"/>
        <w:rPr>
          <w:rFonts w:ascii="Courier New" w:hAnsi="Courier New" w:cs="Courier New"/>
          <w:bCs/>
          <w:sz w:val="22"/>
          <w:szCs w:val="22"/>
        </w:rPr>
      </w:pPr>
      <w:r w:rsidRPr="00D90F04">
        <w:rPr>
          <w:rFonts w:ascii="Courier New" w:hAnsi="Courier New" w:cs="Courier New"/>
          <w:color w:val="000000" w:themeColor="text1"/>
          <w:sz w:val="22"/>
          <w:szCs w:val="22"/>
        </w:rPr>
        <w:t xml:space="preserve">к </w:t>
      </w:r>
      <w:r w:rsidRPr="00D90F04">
        <w:rPr>
          <w:rFonts w:ascii="Courier New" w:hAnsi="Courier New" w:cs="Courier New"/>
          <w:bCs/>
          <w:sz w:val="22"/>
          <w:szCs w:val="22"/>
        </w:rPr>
        <w:t xml:space="preserve">Положению о предоставлении </w:t>
      </w:r>
    </w:p>
    <w:p w:rsidR="00D90F04" w:rsidRPr="00D90F04" w:rsidRDefault="00D90F04" w:rsidP="00D90F04">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субсидий из бюджета Киренского </w:t>
      </w:r>
    </w:p>
    <w:p w:rsidR="00D90F04" w:rsidRPr="00D90F04" w:rsidRDefault="00D90F04" w:rsidP="00D90F04">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муниципального образования </w:t>
      </w:r>
    </w:p>
    <w:p w:rsidR="00D90F04" w:rsidRPr="00D90F04" w:rsidRDefault="00D90F04" w:rsidP="00D90F04">
      <w:pPr>
        <w:pStyle w:val="Default"/>
        <w:jc w:val="right"/>
        <w:rPr>
          <w:rFonts w:ascii="Courier New" w:hAnsi="Courier New" w:cs="Courier New"/>
          <w:bCs/>
          <w:sz w:val="22"/>
          <w:szCs w:val="22"/>
        </w:rPr>
      </w:pPr>
      <w:r w:rsidRPr="00D90F04">
        <w:rPr>
          <w:rFonts w:ascii="Courier New" w:hAnsi="Courier New" w:cs="Courier New"/>
          <w:bCs/>
          <w:sz w:val="22"/>
          <w:szCs w:val="22"/>
        </w:rPr>
        <w:t>на финансовую поддержку субъектов</w:t>
      </w:r>
    </w:p>
    <w:p w:rsidR="00D90F04" w:rsidRDefault="00D90F04" w:rsidP="00D90F04">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 малого и среднего предпринимательства</w:t>
      </w:r>
    </w:p>
    <w:p w:rsidR="00D90F04" w:rsidRDefault="00D90F04" w:rsidP="00D90F04">
      <w:pPr>
        <w:pStyle w:val="Default"/>
        <w:jc w:val="right"/>
        <w:rPr>
          <w:rFonts w:ascii="Courier New" w:hAnsi="Courier New" w:cs="Courier New"/>
          <w:bCs/>
          <w:sz w:val="22"/>
          <w:szCs w:val="22"/>
        </w:rPr>
      </w:pPr>
    </w:p>
    <w:p w:rsidR="00D90F04" w:rsidRPr="00D90F04" w:rsidRDefault="00D90F04" w:rsidP="00D90F04">
      <w:pPr>
        <w:pStyle w:val="Default"/>
        <w:jc w:val="center"/>
      </w:pPr>
      <w:r w:rsidRPr="00D90F04">
        <w:rPr>
          <w:b/>
          <w:bCs/>
        </w:rPr>
        <w:t>Реестр № ____</w:t>
      </w:r>
    </w:p>
    <w:p w:rsidR="00D90F04" w:rsidRPr="00D90F04" w:rsidRDefault="00D90F04" w:rsidP="00D90F04">
      <w:pPr>
        <w:pStyle w:val="Default"/>
        <w:jc w:val="center"/>
      </w:pPr>
      <w:r w:rsidRPr="00D90F04">
        <w:t xml:space="preserve">получателей субсидий из бюджета </w:t>
      </w:r>
    </w:p>
    <w:p w:rsidR="00D90F04" w:rsidRPr="00D90F04" w:rsidRDefault="00D90F04" w:rsidP="00D90F04">
      <w:pPr>
        <w:pStyle w:val="Default"/>
        <w:jc w:val="center"/>
      </w:pPr>
      <w:r>
        <w:t>Киренского</w:t>
      </w:r>
      <w:r w:rsidRPr="00D90F04">
        <w:t xml:space="preserve"> муниципального образования</w:t>
      </w:r>
      <w:r>
        <w:t xml:space="preserve"> </w:t>
      </w:r>
      <w:r w:rsidRPr="00D90F04">
        <w:t xml:space="preserve"> </w:t>
      </w:r>
    </w:p>
    <w:p w:rsidR="00D90F04" w:rsidRDefault="00D90F04" w:rsidP="00D90F04">
      <w:pPr>
        <w:pStyle w:val="Default"/>
        <w:jc w:val="center"/>
      </w:pPr>
      <w:r w:rsidRPr="00D90F04">
        <w:t xml:space="preserve">на финансовую поддержку субъектов малого и среднего предпринимательства </w:t>
      </w:r>
      <w:r w:rsidR="000C7E36" w:rsidRPr="00573941">
        <w:t>в пределах лимитов бюджетных обязательств на соответствующий финансовый год</w:t>
      </w:r>
    </w:p>
    <w:p w:rsidR="000C7E36" w:rsidRDefault="000C7E36" w:rsidP="00D90F04">
      <w:pPr>
        <w:pStyle w:val="Default"/>
        <w:jc w:val="center"/>
      </w:pPr>
    </w:p>
    <w:tbl>
      <w:tblPr>
        <w:tblStyle w:val="a8"/>
        <w:tblW w:w="0" w:type="auto"/>
        <w:tblInd w:w="-885" w:type="dxa"/>
        <w:tblLayout w:type="fixed"/>
        <w:tblLook w:val="04A0"/>
      </w:tblPr>
      <w:tblGrid>
        <w:gridCol w:w="567"/>
        <w:gridCol w:w="1844"/>
        <w:gridCol w:w="1701"/>
        <w:gridCol w:w="1417"/>
        <w:gridCol w:w="1843"/>
        <w:gridCol w:w="1559"/>
        <w:gridCol w:w="1525"/>
      </w:tblGrid>
      <w:tr w:rsidR="000C7E36" w:rsidTr="000C7E36">
        <w:tc>
          <w:tcPr>
            <w:tcW w:w="567" w:type="dxa"/>
          </w:tcPr>
          <w:p w:rsidR="000C7E36" w:rsidRDefault="000C7E36" w:rsidP="000C7E36">
            <w:pPr>
              <w:pStyle w:val="Default"/>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844" w:type="dxa"/>
          </w:tcPr>
          <w:p w:rsidR="000C7E36" w:rsidRPr="000C7E36" w:rsidRDefault="000C7E36" w:rsidP="000C7E36">
            <w:pPr>
              <w:pStyle w:val="Default"/>
              <w:jc w:val="center"/>
            </w:pPr>
            <w:r>
              <w:rPr>
                <w:sz w:val="22"/>
                <w:szCs w:val="22"/>
              </w:rPr>
              <w:t>Наименование получателя субсидии, ИНН/КПП, ОГРН, ОКВЭД</w:t>
            </w:r>
          </w:p>
        </w:tc>
        <w:tc>
          <w:tcPr>
            <w:tcW w:w="1701" w:type="dxa"/>
          </w:tcPr>
          <w:p w:rsidR="000C7E36" w:rsidRDefault="000C7E36" w:rsidP="000C7E36">
            <w:pPr>
              <w:pStyle w:val="Default"/>
              <w:jc w:val="center"/>
              <w:rPr>
                <w:sz w:val="22"/>
                <w:szCs w:val="22"/>
              </w:rPr>
            </w:pPr>
            <w:r>
              <w:rPr>
                <w:sz w:val="22"/>
                <w:szCs w:val="22"/>
              </w:rPr>
              <w:t>Юридический адрес/</w:t>
            </w:r>
            <w:proofErr w:type="spellStart"/>
            <w:r>
              <w:rPr>
                <w:sz w:val="22"/>
                <w:szCs w:val="22"/>
              </w:rPr>
              <w:t>факти</w:t>
            </w:r>
            <w:proofErr w:type="spellEnd"/>
          </w:p>
          <w:p w:rsidR="000C7E36" w:rsidRPr="000C7E36" w:rsidRDefault="000C7E36" w:rsidP="000C7E36">
            <w:pPr>
              <w:pStyle w:val="Default"/>
              <w:jc w:val="center"/>
            </w:pPr>
            <w:proofErr w:type="spellStart"/>
            <w:r>
              <w:rPr>
                <w:sz w:val="22"/>
                <w:szCs w:val="22"/>
              </w:rPr>
              <w:t>ческое</w:t>
            </w:r>
            <w:proofErr w:type="spellEnd"/>
            <w:r>
              <w:rPr>
                <w:sz w:val="22"/>
                <w:szCs w:val="22"/>
              </w:rPr>
              <w:t xml:space="preserve"> местоположение, почтовый адрес, тел., </w:t>
            </w:r>
            <w:proofErr w:type="spellStart"/>
            <w:r>
              <w:rPr>
                <w:sz w:val="22"/>
                <w:szCs w:val="22"/>
              </w:rPr>
              <w:t>e-mail</w:t>
            </w:r>
            <w:proofErr w:type="spellEnd"/>
          </w:p>
        </w:tc>
        <w:tc>
          <w:tcPr>
            <w:tcW w:w="1417" w:type="dxa"/>
          </w:tcPr>
          <w:p w:rsidR="000C7E36" w:rsidRPr="000C7E36" w:rsidRDefault="000C7E36" w:rsidP="000C7E36">
            <w:pPr>
              <w:pStyle w:val="Default"/>
              <w:jc w:val="center"/>
            </w:pPr>
            <w:r>
              <w:rPr>
                <w:sz w:val="22"/>
                <w:szCs w:val="22"/>
              </w:rPr>
              <w:t>Банковские реквизиты получателя субсидии</w:t>
            </w:r>
          </w:p>
        </w:tc>
        <w:tc>
          <w:tcPr>
            <w:tcW w:w="1843" w:type="dxa"/>
          </w:tcPr>
          <w:p w:rsidR="000C7E36" w:rsidRDefault="000C7E36" w:rsidP="000C7E36">
            <w:pPr>
              <w:pStyle w:val="Default"/>
              <w:jc w:val="center"/>
              <w:rPr>
                <w:sz w:val="22"/>
                <w:szCs w:val="22"/>
              </w:rPr>
            </w:pPr>
            <w:r>
              <w:rPr>
                <w:sz w:val="22"/>
                <w:szCs w:val="22"/>
              </w:rPr>
              <w:t xml:space="preserve">Номер и дата соглашения на </w:t>
            </w:r>
            <w:proofErr w:type="spellStart"/>
            <w:r>
              <w:rPr>
                <w:sz w:val="22"/>
                <w:szCs w:val="22"/>
              </w:rPr>
              <w:t>предоставле</w:t>
            </w:r>
            <w:proofErr w:type="spellEnd"/>
          </w:p>
          <w:p w:rsidR="000C7E36" w:rsidRDefault="000C7E36" w:rsidP="000C7E36">
            <w:pPr>
              <w:pStyle w:val="Default"/>
              <w:jc w:val="center"/>
              <w:rPr>
                <w:sz w:val="22"/>
                <w:szCs w:val="22"/>
              </w:rPr>
            </w:pPr>
            <w:proofErr w:type="spellStart"/>
            <w:r>
              <w:rPr>
                <w:sz w:val="22"/>
                <w:szCs w:val="22"/>
              </w:rPr>
              <w:t>ние</w:t>
            </w:r>
            <w:proofErr w:type="spellEnd"/>
            <w:r>
              <w:rPr>
                <w:sz w:val="22"/>
                <w:szCs w:val="22"/>
              </w:rPr>
              <w:t xml:space="preserve"> субсидии, </w:t>
            </w:r>
          </w:p>
          <w:p w:rsidR="000C7E36" w:rsidRDefault="000C7E36" w:rsidP="000C7E36">
            <w:pPr>
              <w:pStyle w:val="Default"/>
              <w:jc w:val="center"/>
            </w:pPr>
            <w:r>
              <w:rPr>
                <w:sz w:val="22"/>
                <w:szCs w:val="22"/>
              </w:rPr>
              <w:t>вид субсидии</w:t>
            </w:r>
          </w:p>
          <w:p w:rsidR="000C7E36" w:rsidRDefault="000C7E36" w:rsidP="000C7E36">
            <w:pPr>
              <w:pStyle w:val="Default"/>
              <w:rPr>
                <w:bCs/>
              </w:rPr>
            </w:pPr>
          </w:p>
        </w:tc>
        <w:tc>
          <w:tcPr>
            <w:tcW w:w="1559" w:type="dxa"/>
          </w:tcPr>
          <w:p w:rsidR="000C7E36" w:rsidRDefault="000C7E36" w:rsidP="000C7E36">
            <w:pPr>
              <w:pStyle w:val="Default"/>
              <w:jc w:val="center"/>
              <w:rPr>
                <w:sz w:val="22"/>
                <w:szCs w:val="22"/>
              </w:rPr>
            </w:pPr>
            <w:r>
              <w:rPr>
                <w:sz w:val="22"/>
                <w:szCs w:val="22"/>
              </w:rPr>
              <w:t>Сумма, затраченная на инвестиционный проект</w:t>
            </w:r>
          </w:p>
          <w:p w:rsidR="000C7E36" w:rsidRDefault="000C7E36" w:rsidP="000C7E36">
            <w:pPr>
              <w:pStyle w:val="Default"/>
              <w:jc w:val="center"/>
              <w:rPr>
                <w:bCs/>
              </w:rPr>
            </w:pPr>
            <w:r>
              <w:rPr>
                <w:sz w:val="22"/>
                <w:szCs w:val="22"/>
              </w:rPr>
              <w:t>(рублей)</w:t>
            </w:r>
          </w:p>
        </w:tc>
        <w:tc>
          <w:tcPr>
            <w:tcW w:w="1525" w:type="dxa"/>
          </w:tcPr>
          <w:p w:rsidR="000C7E36" w:rsidRDefault="000C7E36">
            <w:pPr>
              <w:pStyle w:val="Default"/>
              <w:jc w:val="center"/>
              <w:rPr>
                <w:sz w:val="22"/>
                <w:szCs w:val="22"/>
              </w:rPr>
            </w:pPr>
            <w:r>
              <w:rPr>
                <w:sz w:val="22"/>
                <w:szCs w:val="22"/>
              </w:rPr>
              <w:t xml:space="preserve">Сумма </w:t>
            </w:r>
            <w:proofErr w:type="spellStart"/>
            <w:r>
              <w:rPr>
                <w:sz w:val="22"/>
                <w:szCs w:val="22"/>
              </w:rPr>
              <w:t>предостав</w:t>
            </w:r>
            <w:proofErr w:type="spellEnd"/>
          </w:p>
          <w:p w:rsidR="000C7E36" w:rsidRDefault="000C7E36">
            <w:pPr>
              <w:pStyle w:val="Default"/>
              <w:jc w:val="center"/>
              <w:rPr>
                <w:sz w:val="22"/>
                <w:szCs w:val="22"/>
              </w:rPr>
            </w:pPr>
            <w:proofErr w:type="spellStart"/>
            <w:r>
              <w:rPr>
                <w:sz w:val="22"/>
                <w:szCs w:val="22"/>
              </w:rPr>
              <w:t>ляемой</w:t>
            </w:r>
            <w:proofErr w:type="spellEnd"/>
            <w:r>
              <w:rPr>
                <w:sz w:val="22"/>
                <w:szCs w:val="22"/>
              </w:rPr>
              <w:t xml:space="preserve"> субсидии (рублей)</w:t>
            </w:r>
          </w:p>
        </w:tc>
      </w:tr>
      <w:tr w:rsidR="000C7E36" w:rsidTr="000C7E36">
        <w:tc>
          <w:tcPr>
            <w:tcW w:w="567" w:type="dxa"/>
          </w:tcPr>
          <w:p w:rsidR="000C7E36" w:rsidRDefault="000C7E36" w:rsidP="000C7E36">
            <w:pPr>
              <w:pStyle w:val="Default"/>
              <w:jc w:val="center"/>
              <w:rPr>
                <w:bCs/>
              </w:rPr>
            </w:pPr>
            <w:r>
              <w:rPr>
                <w:bCs/>
              </w:rPr>
              <w:t>1</w:t>
            </w:r>
          </w:p>
        </w:tc>
        <w:tc>
          <w:tcPr>
            <w:tcW w:w="1844" w:type="dxa"/>
          </w:tcPr>
          <w:p w:rsidR="000C7E36" w:rsidRDefault="000C7E36" w:rsidP="000C7E36">
            <w:pPr>
              <w:pStyle w:val="Default"/>
              <w:jc w:val="center"/>
              <w:rPr>
                <w:bCs/>
              </w:rPr>
            </w:pPr>
            <w:r>
              <w:rPr>
                <w:bCs/>
              </w:rPr>
              <w:t>2</w:t>
            </w:r>
          </w:p>
        </w:tc>
        <w:tc>
          <w:tcPr>
            <w:tcW w:w="1701" w:type="dxa"/>
          </w:tcPr>
          <w:p w:rsidR="000C7E36" w:rsidRDefault="000C7E36" w:rsidP="000C7E36">
            <w:pPr>
              <w:pStyle w:val="Default"/>
              <w:jc w:val="center"/>
              <w:rPr>
                <w:bCs/>
              </w:rPr>
            </w:pPr>
            <w:r>
              <w:rPr>
                <w:bCs/>
              </w:rPr>
              <w:t>3</w:t>
            </w:r>
          </w:p>
        </w:tc>
        <w:tc>
          <w:tcPr>
            <w:tcW w:w="1417" w:type="dxa"/>
          </w:tcPr>
          <w:p w:rsidR="000C7E36" w:rsidRDefault="000C7E36" w:rsidP="000C7E36">
            <w:pPr>
              <w:pStyle w:val="Default"/>
              <w:jc w:val="center"/>
              <w:rPr>
                <w:bCs/>
              </w:rPr>
            </w:pPr>
            <w:r>
              <w:rPr>
                <w:bCs/>
              </w:rPr>
              <w:t>4</w:t>
            </w:r>
          </w:p>
        </w:tc>
        <w:tc>
          <w:tcPr>
            <w:tcW w:w="1843" w:type="dxa"/>
          </w:tcPr>
          <w:p w:rsidR="000C7E36" w:rsidRDefault="000C7E36" w:rsidP="000C7E36">
            <w:pPr>
              <w:pStyle w:val="Default"/>
              <w:jc w:val="center"/>
              <w:rPr>
                <w:bCs/>
              </w:rPr>
            </w:pPr>
            <w:r>
              <w:rPr>
                <w:bCs/>
              </w:rPr>
              <w:t>5</w:t>
            </w:r>
          </w:p>
        </w:tc>
        <w:tc>
          <w:tcPr>
            <w:tcW w:w="1559" w:type="dxa"/>
          </w:tcPr>
          <w:p w:rsidR="000C7E36" w:rsidRDefault="000C7E36" w:rsidP="000C7E36">
            <w:pPr>
              <w:pStyle w:val="Default"/>
              <w:jc w:val="center"/>
              <w:rPr>
                <w:bCs/>
              </w:rPr>
            </w:pPr>
            <w:r>
              <w:rPr>
                <w:bCs/>
              </w:rPr>
              <w:t>6</w:t>
            </w:r>
          </w:p>
        </w:tc>
        <w:tc>
          <w:tcPr>
            <w:tcW w:w="1525" w:type="dxa"/>
          </w:tcPr>
          <w:p w:rsidR="000C7E36" w:rsidRDefault="000C7E36" w:rsidP="000C7E36">
            <w:pPr>
              <w:pStyle w:val="Default"/>
              <w:jc w:val="center"/>
              <w:rPr>
                <w:bCs/>
              </w:rPr>
            </w:pPr>
            <w:r>
              <w:rPr>
                <w:bCs/>
              </w:rPr>
              <w:t>7</w:t>
            </w:r>
          </w:p>
        </w:tc>
      </w:tr>
      <w:tr w:rsidR="000C7E36" w:rsidTr="000C7E36">
        <w:tc>
          <w:tcPr>
            <w:tcW w:w="567" w:type="dxa"/>
          </w:tcPr>
          <w:p w:rsidR="000C7E36" w:rsidRDefault="000C7E36" w:rsidP="000C7E36">
            <w:pPr>
              <w:pStyle w:val="Default"/>
              <w:jc w:val="center"/>
              <w:rPr>
                <w:bCs/>
              </w:rPr>
            </w:pPr>
            <w:r>
              <w:rPr>
                <w:bCs/>
              </w:rPr>
              <w:t>1.</w:t>
            </w:r>
          </w:p>
        </w:tc>
        <w:tc>
          <w:tcPr>
            <w:tcW w:w="1844" w:type="dxa"/>
          </w:tcPr>
          <w:p w:rsidR="000C7E36" w:rsidRDefault="000C7E36" w:rsidP="000C7E36">
            <w:pPr>
              <w:pStyle w:val="Default"/>
              <w:rPr>
                <w:bCs/>
              </w:rPr>
            </w:pPr>
          </w:p>
        </w:tc>
        <w:tc>
          <w:tcPr>
            <w:tcW w:w="1701" w:type="dxa"/>
          </w:tcPr>
          <w:p w:rsidR="000C7E36" w:rsidRDefault="000C7E36" w:rsidP="000C7E36">
            <w:pPr>
              <w:pStyle w:val="Default"/>
              <w:rPr>
                <w:bCs/>
              </w:rPr>
            </w:pPr>
          </w:p>
        </w:tc>
        <w:tc>
          <w:tcPr>
            <w:tcW w:w="1417" w:type="dxa"/>
          </w:tcPr>
          <w:p w:rsidR="000C7E36" w:rsidRDefault="000C7E36" w:rsidP="000C7E36">
            <w:pPr>
              <w:pStyle w:val="Default"/>
              <w:rPr>
                <w:bCs/>
              </w:rPr>
            </w:pPr>
          </w:p>
        </w:tc>
        <w:tc>
          <w:tcPr>
            <w:tcW w:w="1843" w:type="dxa"/>
          </w:tcPr>
          <w:p w:rsidR="000C7E36" w:rsidRDefault="000C7E36" w:rsidP="000C7E36">
            <w:pPr>
              <w:pStyle w:val="Default"/>
              <w:rPr>
                <w:bCs/>
              </w:rPr>
            </w:pPr>
          </w:p>
        </w:tc>
        <w:tc>
          <w:tcPr>
            <w:tcW w:w="1559" w:type="dxa"/>
          </w:tcPr>
          <w:p w:rsidR="000C7E36" w:rsidRDefault="000C7E36" w:rsidP="000C7E36">
            <w:pPr>
              <w:pStyle w:val="Default"/>
              <w:rPr>
                <w:bCs/>
              </w:rPr>
            </w:pPr>
          </w:p>
        </w:tc>
        <w:tc>
          <w:tcPr>
            <w:tcW w:w="1525" w:type="dxa"/>
          </w:tcPr>
          <w:p w:rsidR="000C7E36" w:rsidRDefault="000C7E36" w:rsidP="000C7E36">
            <w:pPr>
              <w:pStyle w:val="Default"/>
              <w:rPr>
                <w:bCs/>
              </w:rPr>
            </w:pPr>
          </w:p>
        </w:tc>
      </w:tr>
      <w:tr w:rsidR="000C7E36" w:rsidTr="000C7E36">
        <w:tc>
          <w:tcPr>
            <w:tcW w:w="567" w:type="dxa"/>
          </w:tcPr>
          <w:p w:rsidR="000C7E36" w:rsidRDefault="000C7E36" w:rsidP="000C7E36">
            <w:pPr>
              <w:pStyle w:val="Default"/>
              <w:jc w:val="center"/>
              <w:rPr>
                <w:bCs/>
              </w:rPr>
            </w:pPr>
            <w:r>
              <w:rPr>
                <w:bCs/>
              </w:rPr>
              <w:t>2.</w:t>
            </w:r>
          </w:p>
        </w:tc>
        <w:tc>
          <w:tcPr>
            <w:tcW w:w="1844" w:type="dxa"/>
          </w:tcPr>
          <w:p w:rsidR="000C7E36" w:rsidRDefault="000C7E36" w:rsidP="000C7E36">
            <w:pPr>
              <w:pStyle w:val="Default"/>
              <w:rPr>
                <w:bCs/>
              </w:rPr>
            </w:pPr>
          </w:p>
        </w:tc>
        <w:tc>
          <w:tcPr>
            <w:tcW w:w="1701" w:type="dxa"/>
          </w:tcPr>
          <w:p w:rsidR="000C7E36" w:rsidRDefault="000C7E36" w:rsidP="000C7E36">
            <w:pPr>
              <w:pStyle w:val="Default"/>
              <w:rPr>
                <w:bCs/>
              </w:rPr>
            </w:pPr>
          </w:p>
        </w:tc>
        <w:tc>
          <w:tcPr>
            <w:tcW w:w="1417" w:type="dxa"/>
          </w:tcPr>
          <w:p w:rsidR="000C7E36" w:rsidRDefault="000C7E36" w:rsidP="000C7E36">
            <w:pPr>
              <w:pStyle w:val="Default"/>
              <w:rPr>
                <w:bCs/>
              </w:rPr>
            </w:pPr>
          </w:p>
        </w:tc>
        <w:tc>
          <w:tcPr>
            <w:tcW w:w="1843" w:type="dxa"/>
          </w:tcPr>
          <w:p w:rsidR="000C7E36" w:rsidRDefault="000C7E36" w:rsidP="000C7E36">
            <w:pPr>
              <w:pStyle w:val="Default"/>
              <w:rPr>
                <w:bCs/>
              </w:rPr>
            </w:pPr>
          </w:p>
        </w:tc>
        <w:tc>
          <w:tcPr>
            <w:tcW w:w="1559" w:type="dxa"/>
          </w:tcPr>
          <w:p w:rsidR="000C7E36" w:rsidRDefault="000C7E36" w:rsidP="000C7E36">
            <w:pPr>
              <w:pStyle w:val="Default"/>
              <w:rPr>
                <w:bCs/>
              </w:rPr>
            </w:pPr>
          </w:p>
        </w:tc>
        <w:tc>
          <w:tcPr>
            <w:tcW w:w="1525" w:type="dxa"/>
          </w:tcPr>
          <w:p w:rsidR="000C7E36" w:rsidRDefault="000C7E36" w:rsidP="000C7E36">
            <w:pPr>
              <w:pStyle w:val="Default"/>
              <w:rPr>
                <w:bCs/>
              </w:rPr>
            </w:pPr>
          </w:p>
        </w:tc>
      </w:tr>
      <w:tr w:rsidR="000C7E36" w:rsidTr="000C7E36">
        <w:tc>
          <w:tcPr>
            <w:tcW w:w="567" w:type="dxa"/>
          </w:tcPr>
          <w:p w:rsidR="000C7E36" w:rsidRDefault="000C7E36" w:rsidP="000C7E36">
            <w:pPr>
              <w:pStyle w:val="Default"/>
              <w:jc w:val="center"/>
              <w:rPr>
                <w:bCs/>
              </w:rPr>
            </w:pPr>
          </w:p>
        </w:tc>
        <w:tc>
          <w:tcPr>
            <w:tcW w:w="1844" w:type="dxa"/>
          </w:tcPr>
          <w:p w:rsidR="000C7E36" w:rsidRDefault="000C7E36" w:rsidP="000C7E36">
            <w:pPr>
              <w:pStyle w:val="Default"/>
              <w:rPr>
                <w:bCs/>
              </w:rPr>
            </w:pPr>
          </w:p>
        </w:tc>
        <w:tc>
          <w:tcPr>
            <w:tcW w:w="1701" w:type="dxa"/>
          </w:tcPr>
          <w:p w:rsidR="000C7E36" w:rsidRDefault="000C7E36" w:rsidP="000C7E36">
            <w:pPr>
              <w:pStyle w:val="Default"/>
              <w:rPr>
                <w:bCs/>
              </w:rPr>
            </w:pPr>
          </w:p>
        </w:tc>
        <w:tc>
          <w:tcPr>
            <w:tcW w:w="1417" w:type="dxa"/>
          </w:tcPr>
          <w:p w:rsidR="000C7E36" w:rsidRDefault="000C7E36" w:rsidP="000C7E36">
            <w:pPr>
              <w:pStyle w:val="Default"/>
              <w:rPr>
                <w:bCs/>
              </w:rPr>
            </w:pPr>
          </w:p>
        </w:tc>
        <w:tc>
          <w:tcPr>
            <w:tcW w:w="1843" w:type="dxa"/>
          </w:tcPr>
          <w:p w:rsidR="000C7E36" w:rsidRDefault="000C7E36" w:rsidP="000C7E36">
            <w:pPr>
              <w:pStyle w:val="Default"/>
              <w:rPr>
                <w:bCs/>
              </w:rPr>
            </w:pPr>
          </w:p>
        </w:tc>
        <w:tc>
          <w:tcPr>
            <w:tcW w:w="1559" w:type="dxa"/>
          </w:tcPr>
          <w:p w:rsidR="000C7E36" w:rsidRDefault="000C7E36" w:rsidP="000C7E36">
            <w:pPr>
              <w:pStyle w:val="Default"/>
              <w:rPr>
                <w:bCs/>
              </w:rPr>
            </w:pPr>
          </w:p>
        </w:tc>
        <w:tc>
          <w:tcPr>
            <w:tcW w:w="1525" w:type="dxa"/>
          </w:tcPr>
          <w:p w:rsidR="000C7E36" w:rsidRDefault="000C7E36" w:rsidP="000C7E36">
            <w:pPr>
              <w:pStyle w:val="Default"/>
              <w:rPr>
                <w:bCs/>
              </w:rPr>
            </w:pPr>
          </w:p>
        </w:tc>
      </w:tr>
    </w:tbl>
    <w:p w:rsidR="000C7E36" w:rsidRPr="00D90F04" w:rsidRDefault="000C7E36" w:rsidP="000C7E36">
      <w:pPr>
        <w:pStyle w:val="Default"/>
        <w:rPr>
          <w:bCs/>
        </w:rPr>
      </w:pPr>
    </w:p>
    <w:p w:rsidR="00D90F04" w:rsidRDefault="00D90F04"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0C7E36" w:rsidRDefault="000C7E36" w:rsidP="00356ABD">
      <w:pPr>
        <w:spacing w:after="0" w:line="240" w:lineRule="auto"/>
        <w:rPr>
          <w:rFonts w:ascii="Arial" w:hAnsi="Arial" w:cs="Arial"/>
          <w:sz w:val="24"/>
          <w:szCs w:val="24"/>
        </w:rPr>
      </w:pPr>
    </w:p>
    <w:p w:rsidR="000C7E36" w:rsidRDefault="000C7E36" w:rsidP="00D90F04">
      <w:pPr>
        <w:spacing w:after="0" w:line="240" w:lineRule="auto"/>
        <w:jc w:val="right"/>
        <w:rPr>
          <w:rFonts w:ascii="Arial" w:hAnsi="Arial" w:cs="Arial"/>
          <w:sz w:val="24"/>
          <w:szCs w:val="24"/>
        </w:rPr>
      </w:pPr>
    </w:p>
    <w:p w:rsidR="0089270C" w:rsidRDefault="0089270C" w:rsidP="00D90F04">
      <w:pPr>
        <w:spacing w:after="0" w:line="240" w:lineRule="auto"/>
        <w:jc w:val="right"/>
        <w:rPr>
          <w:rFonts w:ascii="Arial" w:hAnsi="Arial" w:cs="Arial"/>
          <w:sz w:val="24"/>
          <w:szCs w:val="24"/>
        </w:rPr>
      </w:pPr>
    </w:p>
    <w:p w:rsidR="0089270C" w:rsidRDefault="0089270C" w:rsidP="00D90F04">
      <w:pPr>
        <w:spacing w:after="0" w:line="240" w:lineRule="auto"/>
        <w:jc w:val="right"/>
        <w:rPr>
          <w:rFonts w:ascii="Arial" w:hAnsi="Arial" w:cs="Arial"/>
          <w:sz w:val="24"/>
          <w:szCs w:val="24"/>
        </w:rPr>
      </w:pPr>
    </w:p>
    <w:p w:rsidR="000C7E36" w:rsidRPr="00D90F04" w:rsidRDefault="000C7E36" w:rsidP="000C7E36">
      <w:pPr>
        <w:spacing w:after="0" w:line="240" w:lineRule="auto"/>
        <w:ind w:firstLine="709"/>
        <w:jc w:val="right"/>
        <w:rPr>
          <w:rFonts w:ascii="Courier New" w:hAnsi="Courier New" w:cs="Courier New"/>
          <w:color w:val="000000" w:themeColor="text1"/>
        </w:rPr>
      </w:pPr>
      <w:r w:rsidRPr="00D90F04">
        <w:rPr>
          <w:rFonts w:ascii="Courier New" w:hAnsi="Courier New" w:cs="Courier New"/>
          <w:color w:val="000000" w:themeColor="text1"/>
        </w:rPr>
        <w:t>Приложение</w:t>
      </w:r>
      <w:r>
        <w:rPr>
          <w:rFonts w:ascii="Courier New" w:hAnsi="Courier New" w:cs="Courier New"/>
          <w:color w:val="000000" w:themeColor="text1"/>
        </w:rPr>
        <w:t xml:space="preserve"> 5</w:t>
      </w:r>
    </w:p>
    <w:p w:rsidR="000C7E36" w:rsidRPr="00D90F04" w:rsidRDefault="000C7E36" w:rsidP="000C7E36">
      <w:pPr>
        <w:pStyle w:val="Default"/>
        <w:jc w:val="right"/>
        <w:rPr>
          <w:rFonts w:ascii="Courier New" w:hAnsi="Courier New" w:cs="Courier New"/>
          <w:bCs/>
          <w:sz w:val="22"/>
          <w:szCs w:val="22"/>
        </w:rPr>
      </w:pPr>
      <w:r w:rsidRPr="00D90F04">
        <w:rPr>
          <w:rFonts w:ascii="Courier New" w:hAnsi="Courier New" w:cs="Courier New"/>
          <w:color w:val="000000" w:themeColor="text1"/>
          <w:sz w:val="22"/>
          <w:szCs w:val="22"/>
        </w:rPr>
        <w:t xml:space="preserve">к </w:t>
      </w:r>
      <w:r w:rsidRPr="00D90F04">
        <w:rPr>
          <w:rFonts w:ascii="Courier New" w:hAnsi="Courier New" w:cs="Courier New"/>
          <w:bCs/>
          <w:sz w:val="22"/>
          <w:szCs w:val="22"/>
        </w:rPr>
        <w:t xml:space="preserve">Положению о предоставлении </w:t>
      </w:r>
    </w:p>
    <w:p w:rsidR="000C7E36" w:rsidRPr="00D90F04" w:rsidRDefault="000C7E36" w:rsidP="000C7E36">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субсидий из бюджета Киренского </w:t>
      </w:r>
    </w:p>
    <w:p w:rsidR="000C7E36" w:rsidRPr="00D90F04" w:rsidRDefault="000C7E36" w:rsidP="000C7E36">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муниципального образования </w:t>
      </w:r>
    </w:p>
    <w:p w:rsidR="000C7E36" w:rsidRPr="00D90F04" w:rsidRDefault="000C7E36" w:rsidP="000C7E36">
      <w:pPr>
        <w:pStyle w:val="Default"/>
        <w:jc w:val="right"/>
        <w:rPr>
          <w:rFonts w:ascii="Courier New" w:hAnsi="Courier New" w:cs="Courier New"/>
          <w:bCs/>
          <w:sz w:val="22"/>
          <w:szCs w:val="22"/>
        </w:rPr>
      </w:pPr>
      <w:r w:rsidRPr="00D90F04">
        <w:rPr>
          <w:rFonts w:ascii="Courier New" w:hAnsi="Courier New" w:cs="Courier New"/>
          <w:bCs/>
          <w:sz w:val="22"/>
          <w:szCs w:val="22"/>
        </w:rPr>
        <w:t>на финансовую поддержку субъектов</w:t>
      </w:r>
    </w:p>
    <w:p w:rsidR="000C7E36" w:rsidRDefault="000C7E36" w:rsidP="000C7E36">
      <w:pPr>
        <w:pStyle w:val="Default"/>
        <w:jc w:val="right"/>
        <w:rPr>
          <w:rFonts w:ascii="Courier New" w:hAnsi="Courier New" w:cs="Courier New"/>
          <w:bCs/>
          <w:sz w:val="22"/>
          <w:szCs w:val="22"/>
        </w:rPr>
      </w:pPr>
      <w:r w:rsidRPr="00D90F04">
        <w:rPr>
          <w:rFonts w:ascii="Courier New" w:hAnsi="Courier New" w:cs="Courier New"/>
          <w:bCs/>
          <w:sz w:val="22"/>
          <w:szCs w:val="22"/>
        </w:rPr>
        <w:t xml:space="preserve"> малого и среднего предпринимательства</w:t>
      </w:r>
    </w:p>
    <w:p w:rsidR="000C7E36" w:rsidRDefault="000C7E36" w:rsidP="000C7E36">
      <w:pPr>
        <w:pStyle w:val="Default"/>
        <w:jc w:val="right"/>
        <w:rPr>
          <w:rFonts w:ascii="Courier New" w:hAnsi="Courier New" w:cs="Courier New"/>
          <w:bCs/>
          <w:sz w:val="22"/>
          <w:szCs w:val="22"/>
        </w:rPr>
      </w:pPr>
    </w:p>
    <w:p w:rsidR="000C7E36" w:rsidRPr="000C7E36" w:rsidRDefault="000C7E36" w:rsidP="000C7E36">
      <w:pPr>
        <w:pStyle w:val="Default"/>
        <w:jc w:val="center"/>
        <w:rPr>
          <w:b/>
        </w:rPr>
      </w:pPr>
      <w:r w:rsidRPr="000C7E36">
        <w:rPr>
          <w:b/>
          <w:bCs/>
        </w:rPr>
        <w:t>СОГЛАШЕНИЕ № ________</w:t>
      </w:r>
    </w:p>
    <w:p w:rsidR="000C7E36" w:rsidRPr="000C7E36" w:rsidRDefault="000C7E36" w:rsidP="000C7E36">
      <w:pPr>
        <w:pStyle w:val="Default"/>
        <w:jc w:val="center"/>
        <w:rPr>
          <w:rFonts w:ascii="Courier New" w:hAnsi="Courier New" w:cs="Courier New"/>
          <w:b/>
          <w:bCs/>
        </w:rPr>
      </w:pPr>
      <w:r w:rsidRPr="000C7E36">
        <w:rPr>
          <w:b/>
          <w:bCs/>
        </w:rPr>
        <w:t xml:space="preserve">о предоставлении субсидий из бюджета Киренского муниципального образования на финансовую поддержку субъектов малого и среднего </w:t>
      </w:r>
      <w:r w:rsidR="00356ABD">
        <w:rPr>
          <w:b/>
          <w:bCs/>
        </w:rPr>
        <w:t xml:space="preserve">предпринимательства </w:t>
      </w:r>
      <w:r w:rsidRPr="000C7E36">
        <w:rPr>
          <w:b/>
          <w:bCs/>
        </w:rPr>
        <w:t xml:space="preserve">в </w:t>
      </w:r>
      <w:r w:rsidRPr="000C7E36">
        <w:rPr>
          <w:b/>
        </w:rPr>
        <w:t>пределах лимитов бюджетных обязательств на соответствующий финансовый год</w:t>
      </w:r>
    </w:p>
    <w:p w:rsidR="000C7E36" w:rsidRDefault="000C7E36" w:rsidP="00D90F04">
      <w:pPr>
        <w:spacing w:after="0" w:line="240" w:lineRule="auto"/>
        <w:jc w:val="right"/>
        <w:rPr>
          <w:rFonts w:ascii="Arial" w:hAnsi="Arial" w:cs="Arial"/>
          <w:sz w:val="24"/>
          <w:szCs w:val="24"/>
        </w:rPr>
      </w:pPr>
    </w:p>
    <w:p w:rsidR="000C7E36" w:rsidRDefault="000C7E36" w:rsidP="000C7E36">
      <w:pPr>
        <w:spacing w:after="0" w:line="240" w:lineRule="auto"/>
        <w:rPr>
          <w:rFonts w:ascii="Arial" w:hAnsi="Arial" w:cs="Arial"/>
          <w:sz w:val="24"/>
          <w:szCs w:val="24"/>
        </w:rPr>
      </w:pPr>
      <w:r w:rsidRPr="000C7E36">
        <w:rPr>
          <w:rFonts w:ascii="Arial" w:hAnsi="Arial" w:cs="Arial"/>
          <w:sz w:val="24"/>
          <w:szCs w:val="24"/>
        </w:rPr>
        <w:t>г. Киренск</w:t>
      </w:r>
      <w:r>
        <w:rPr>
          <w:rFonts w:ascii="Arial" w:hAnsi="Arial" w:cs="Arial"/>
          <w:sz w:val="24"/>
          <w:szCs w:val="24"/>
        </w:rPr>
        <w:t xml:space="preserve">                                                                          </w:t>
      </w:r>
      <w:r w:rsidRPr="000C7E36">
        <w:rPr>
          <w:rFonts w:ascii="Arial" w:hAnsi="Arial" w:cs="Arial"/>
          <w:sz w:val="24"/>
          <w:szCs w:val="24"/>
        </w:rPr>
        <w:t xml:space="preserve"> «____» ____________ 20   г.</w:t>
      </w:r>
    </w:p>
    <w:p w:rsidR="000C7E36" w:rsidRDefault="000C7E36" w:rsidP="000C7E36">
      <w:pPr>
        <w:spacing w:after="0" w:line="240" w:lineRule="auto"/>
        <w:rPr>
          <w:rFonts w:ascii="Arial" w:hAnsi="Arial" w:cs="Arial"/>
          <w:sz w:val="24"/>
          <w:szCs w:val="24"/>
        </w:rPr>
      </w:pPr>
    </w:p>
    <w:p w:rsidR="000C7E36" w:rsidRPr="00A8593F" w:rsidRDefault="000C7E36" w:rsidP="00A8593F">
      <w:pPr>
        <w:pStyle w:val="Default"/>
        <w:spacing w:before="552"/>
        <w:ind w:firstLine="567"/>
        <w:jc w:val="both"/>
      </w:pPr>
      <w:r w:rsidRPr="00A8593F">
        <w:t>Администрация Киренского муниципального образования, именуемая в дальнейшем</w:t>
      </w:r>
      <w:r w:rsidR="00A8593F">
        <w:t xml:space="preserve"> </w:t>
      </w:r>
      <w:r w:rsidR="00A8593F" w:rsidRPr="00A8593F">
        <w:t>«Администрация»</w:t>
      </w:r>
      <w:r w:rsidR="00A8593F">
        <w:t xml:space="preserve">, в </w:t>
      </w:r>
      <w:proofErr w:type="spellStart"/>
      <w:r w:rsidR="00A8593F">
        <w:t>лице</w:t>
      </w:r>
      <w:r w:rsidR="00A8593F" w:rsidRPr="00A8593F">
        <w:t>_______</w:t>
      </w:r>
      <w:r w:rsidR="00A8593F">
        <w:t>_____________________________</w:t>
      </w:r>
      <w:proofErr w:type="spellEnd"/>
      <w:r w:rsidR="00A8593F" w:rsidRPr="00A8593F">
        <w:t xml:space="preserve">, </w:t>
      </w:r>
      <w:r w:rsidRPr="00A8593F">
        <w:t xml:space="preserve"> действующего на основании Устава </w:t>
      </w:r>
      <w:r w:rsidR="00A8593F" w:rsidRPr="00A8593F">
        <w:t>Киренского</w:t>
      </w:r>
      <w:r w:rsidRPr="00A8593F">
        <w:t xml:space="preserve"> муниципального образования с одной стороны и ___________________________________________</w:t>
      </w:r>
      <w:r w:rsidR="00A8593F" w:rsidRPr="00A8593F">
        <w:t xml:space="preserve"> именуемо</w:t>
      </w:r>
      <w:proofErr w:type="gramStart"/>
      <w:r w:rsidR="00A8593F" w:rsidRPr="00A8593F">
        <w:t>е(</w:t>
      </w:r>
      <w:proofErr w:type="spellStart"/>
      <w:proofErr w:type="gramEnd"/>
      <w:r w:rsidR="00A8593F" w:rsidRPr="00A8593F">
        <w:t>ый</w:t>
      </w:r>
      <w:proofErr w:type="spellEnd"/>
      <w:r w:rsidR="00A8593F" w:rsidRPr="00A8593F">
        <w:t>) в дальнейшем</w:t>
      </w:r>
      <w:r w:rsidRPr="00A8593F">
        <w:t xml:space="preserve"> «Получатель», в лице________</w:t>
      </w:r>
      <w:r w:rsidR="00801D23">
        <w:t>________________</w:t>
      </w:r>
      <w:r w:rsidR="00356ABD">
        <w:t>_______________</w:t>
      </w:r>
    </w:p>
    <w:p w:rsidR="000C7E36" w:rsidRPr="00A8593F" w:rsidRDefault="000C7E36" w:rsidP="000C7E36">
      <w:pPr>
        <w:pStyle w:val="Default"/>
        <w:jc w:val="both"/>
      </w:pPr>
      <w:proofErr w:type="spellStart"/>
      <w:r w:rsidRPr="00A8593F">
        <w:t>________________________________</w:t>
      </w:r>
      <w:proofErr w:type="gramStart"/>
      <w:r w:rsidRPr="00A8593F">
        <w:t>действующего</w:t>
      </w:r>
      <w:proofErr w:type="spellEnd"/>
      <w:proofErr w:type="gramEnd"/>
      <w:r w:rsidRPr="00A8593F">
        <w:t xml:space="preserve"> на основании_____________ </w:t>
      </w:r>
    </w:p>
    <w:p w:rsidR="000C7E36" w:rsidRPr="00A8593F" w:rsidRDefault="000C7E36" w:rsidP="000C7E36">
      <w:pPr>
        <w:pStyle w:val="Default"/>
        <w:jc w:val="both"/>
      </w:pPr>
      <w:r w:rsidRPr="00A8593F">
        <w:t xml:space="preserve">____________________________________________________________, с другой </w:t>
      </w:r>
    </w:p>
    <w:p w:rsidR="000C7E36" w:rsidRDefault="000C7E36" w:rsidP="000C7E36">
      <w:pPr>
        <w:spacing w:after="0" w:line="240" w:lineRule="auto"/>
        <w:rPr>
          <w:rFonts w:ascii="Arial" w:hAnsi="Arial" w:cs="Arial"/>
          <w:sz w:val="24"/>
          <w:szCs w:val="24"/>
        </w:rPr>
      </w:pPr>
      <w:r w:rsidRPr="00A8593F">
        <w:rPr>
          <w:rFonts w:ascii="Arial" w:hAnsi="Arial" w:cs="Arial"/>
          <w:sz w:val="24"/>
          <w:szCs w:val="24"/>
        </w:rPr>
        <w:t>стороны, вместе именуемые «Стороны», по результатам заседания конкурсной</w:t>
      </w:r>
      <w:r w:rsidR="00801D23">
        <w:rPr>
          <w:rFonts w:ascii="Arial" w:hAnsi="Arial" w:cs="Arial"/>
          <w:sz w:val="24"/>
          <w:szCs w:val="24"/>
        </w:rPr>
        <w:t xml:space="preserve"> </w:t>
      </w:r>
      <w:r w:rsidR="00801D23" w:rsidRPr="00801D23">
        <w:rPr>
          <w:rFonts w:ascii="Arial" w:hAnsi="Arial" w:cs="Arial"/>
          <w:sz w:val="24"/>
          <w:szCs w:val="24"/>
        </w:rPr>
        <w:t>комиссии от</w:t>
      </w:r>
      <w:r w:rsidR="00801D23">
        <w:rPr>
          <w:rFonts w:ascii="Arial" w:hAnsi="Arial" w:cs="Arial"/>
          <w:sz w:val="24"/>
          <w:szCs w:val="24"/>
        </w:rPr>
        <w:t xml:space="preserve"> __________20   </w:t>
      </w:r>
      <w:r w:rsidR="00801D23" w:rsidRPr="00801D23">
        <w:rPr>
          <w:rFonts w:ascii="Arial" w:hAnsi="Arial" w:cs="Arial"/>
          <w:sz w:val="24"/>
          <w:szCs w:val="24"/>
        </w:rPr>
        <w:t xml:space="preserve"> года, на основании Положения о предоставлении субсидий из бюджета </w:t>
      </w:r>
      <w:r w:rsidR="00801D23">
        <w:rPr>
          <w:rFonts w:ascii="Arial" w:hAnsi="Arial" w:cs="Arial"/>
          <w:sz w:val="24"/>
          <w:szCs w:val="24"/>
        </w:rPr>
        <w:t xml:space="preserve">Киренского </w:t>
      </w:r>
      <w:r w:rsidR="00801D23" w:rsidRPr="00801D23">
        <w:rPr>
          <w:rFonts w:ascii="Arial" w:hAnsi="Arial" w:cs="Arial"/>
          <w:sz w:val="24"/>
          <w:szCs w:val="24"/>
        </w:rPr>
        <w:t>муниципального образования</w:t>
      </w:r>
      <w:r w:rsidR="00801D23">
        <w:rPr>
          <w:rFonts w:ascii="Arial" w:hAnsi="Arial" w:cs="Arial"/>
          <w:sz w:val="24"/>
          <w:szCs w:val="24"/>
        </w:rPr>
        <w:t xml:space="preserve"> </w:t>
      </w:r>
      <w:r w:rsidR="00801D23" w:rsidRPr="00801D23">
        <w:rPr>
          <w:rFonts w:ascii="Arial" w:hAnsi="Arial" w:cs="Arial"/>
          <w:sz w:val="24"/>
          <w:szCs w:val="24"/>
        </w:rPr>
        <w:t xml:space="preserve"> на финансовую поддержку субъектов малого и среднего предпринимательства, утвержденного постановлением администрации</w:t>
      </w:r>
      <w:r w:rsidR="00801D23">
        <w:rPr>
          <w:rFonts w:ascii="Arial" w:hAnsi="Arial" w:cs="Arial"/>
          <w:sz w:val="24"/>
          <w:szCs w:val="24"/>
        </w:rPr>
        <w:t xml:space="preserve"> Киренского </w:t>
      </w:r>
      <w:r w:rsidR="00801D23" w:rsidRPr="00801D23">
        <w:rPr>
          <w:rFonts w:ascii="Arial" w:hAnsi="Arial" w:cs="Arial"/>
          <w:sz w:val="24"/>
          <w:szCs w:val="24"/>
        </w:rPr>
        <w:t xml:space="preserve"> муниципального образования от</w:t>
      </w:r>
      <w:r w:rsidR="00356ABD">
        <w:rPr>
          <w:rFonts w:ascii="Arial" w:hAnsi="Arial" w:cs="Arial"/>
          <w:sz w:val="24"/>
          <w:szCs w:val="24"/>
        </w:rPr>
        <w:t xml:space="preserve"> 20.08.2018 </w:t>
      </w:r>
      <w:r w:rsidR="00801D23" w:rsidRPr="00801D23">
        <w:rPr>
          <w:rFonts w:ascii="Arial" w:hAnsi="Arial" w:cs="Arial"/>
          <w:sz w:val="24"/>
          <w:szCs w:val="24"/>
        </w:rPr>
        <w:t>года №</w:t>
      </w:r>
      <w:r w:rsidR="00356ABD">
        <w:rPr>
          <w:rFonts w:ascii="Arial" w:hAnsi="Arial" w:cs="Arial"/>
          <w:sz w:val="24"/>
          <w:szCs w:val="24"/>
        </w:rPr>
        <w:t>464,</w:t>
      </w:r>
      <w:r w:rsidR="00801D23" w:rsidRPr="00801D23">
        <w:rPr>
          <w:rFonts w:ascii="Arial" w:hAnsi="Arial" w:cs="Arial"/>
          <w:sz w:val="24"/>
          <w:szCs w:val="24"/>
        </w:rPr>
        <w:t>заключили настоящее соглашение о нижеследующем:</w:t>
      </w:r>
    </w:p>
    <w:p w:rsidR="00801D23" w:rsidRDefault="00801D23" w:rsidP="000C7E36">
      <w:pPr>
        <w:spacing w:after="0" w:line="240" w:lineRule="auto"/>
        <w:rPr>
          <w:rFonts w:ascii="Arial" w:hAnsi="Arial" w:cs="Arial"/>
          <w:sz w:val="24"/>
          <w:szCs w:val="24"/>
        </w:rPr>
      </w:pPr>
    </w:p>
    <w:p w:rsidR="00801D23" w:rsidRPr="00801D23" w:rsidRDefault="00801D23" w:rsidP="00801D23">
      <w:pPr>
        <w:pStyle w:val="a9"/>
        <w:numPr>
          <w:ilvl w:val="0"/>
          <w:numId w:val="18"/>
        </w:numPr>
        <w:spacing w:after="0" w:line="240" w:lineRule="auto"/>
        <w:rPr>
          <w:rFonts w:ascii="Arial" w:hAnsi="Arial" w:cs="Arial"/>
          <w:b/>
          <w:bCs/>
          <w:sz w:val="24"/>
          <w:szCs w:val="24"/>
        </w:rPr>
      </w:pPr>
      <w:r w:rsidRPr="00801D23">
        <w:rPr>
          <w:rFonts w:ascii="Arial" w:hAnsi="Arial" w:cs="Arial"/>
          <w:b/>
          <w:bCs/>
          <w:sz w:val="24"/>
          <w:szCs w:val="24"/>
        </w:rPr>
        <w:t>Предмет соглашения</w:t>
      </w:r>
    </w:p>
    <w:p w:rsidR="00801D23" w:rsidRDefault="00801D23" w:rsidP="00801D23">
      <w:pPr>
        <w:spacing w:after="0" w:line="240" w:lineRule="auto"/>
        <w:ind w:left="360"/>
        <w:rPr>
          <w:rFonts w:ascii="Arial" w:hAnsi="Arial" w:cs="Arial"/>
          <w:sz w:val="24"/>
          <w:szCs w:val="24"/>
        </w:rPr>
      </w:pPr>
    </w:p>
    <w:p w:rsidR="00801D23" w:rsidRDefault="00801D23" w:rsidP="00801D23">
      <w:pPr>
        <w:pStyle w:val="a9"/>
        <w:numPr>
          <w:ilvl w:val="1"/>
          <w:numId w:val="18"/>
        </w:numPr>
        <w:spacing w:after="0" w:line="240" w:lineRule="auto"/>
        <w:rPr>
          <w:rFonts w:ascii="Arial" w:hAnsi="Arial" w:cs="Arial"/>
          <w:sz w:val="24"/>
          <w:szCs w:val="24"/>
        </w:rPr>
      </w:pPr>
      <w:r w:rsidRPr="00801D23">
        <w:rPr>
          <w:rFonts w:ascii="Arial" w:hAnsi="Arial" w:cs="Arial"/>
          <w:sz w:val="24"/>
          <w:szCs w:val="24"/>
        </w:rPr>
        <w:t xml:space="preserve">Настоящее соглашение регламентирует отношения «Сторон» по предоставлению «Администрацией» «Получателю» субсидии из бюджета </w:t>
      </w:r>
      <w:r>
        <w:rPr>
          <w:rFonts w:ascii="Arial" w:hAnsi="Arial" w:cs="Arial"/>
          <w:sz w:val="24"/>
          <w:szCs w:val="24"/>
        </w:rPr>
        <w:t xml:space="preserve">Киренского </w:t>
      </w:r>
      <w:r w:rsidRPr="00801D23">
        <w:rPr>
          <w:rFonts w:ascii="Arial" w:hAnsi="Arial" w:cs="Arial"/>
          <w:sz w:val="24"/>
          <w:szCs w:val="24"/>
        </w:rPr>
        <w:t>муниципального образования</w:t>
      </w:r>
      <w:r>
        <w:rPr>
          <w:rFonts w:ascii="Arial" w:hAnsi="Arial" w:cs="Arial"/>
          <w:sz w:val="24"/>
          <w:szCs w:val="24"/>
        </w:rPr>
        <w:t xml:space="preserve"> </w:t>
      </w:r>
      <w:r w:rsidRPr="00801D23">
        <w:rPr>
          <w:rFonts w:ascii="Arial" w:hAnsi="Arial" w:cs="Arial"/>
          <w:sz w:val="24"/>
          <w:szCs w:val="24"/>
        </w:rPr>
        <w:t xml:space="preserve"> на финансовую поддержку субъектов малого и среднего предпринимательства в </w:t>
      </w:r>
      <w:r>
        <w:rPr>
          <w:rFonts w:ascii="Arial" w:hAnsi="Arial" w:cs="Arial"/>
          <w:sz w:val="24"/>
          <w:szCs w:val="24"/>
        </w:rPr>
        <w:t xml:space="preserve">пределах </w:t>
      </w:r>
      <w:r w:rsidRPr="00801D23">
        <w:rPr>
          <w:rFonts w:ascii="Arial" w:hAnsi="Arial" w:cs="Arial"/>
          <w:sz w:val="24"/>
          <w:szCs w:val="24"/>
        </w:rPr>
        <w:t>лимитов бюджетных обязательств на соответствующий финансовый год.</w:t>
      </w:r>
    </w:p>
    <w:p w:rsidR="00801D23" w:rsidRDefault="00801D23" w:rsidP="00801D23">
      <w:pPr>
        <w:pStyle w:val="a9"/>
        <w:numPr>
          <w:ilvl w:val="1"/>
          <w:numId w:val="18"/>
        </w:numPr>
        <w:spacing w:after="0" w:line="240" w:lineRule="auto"/>
        <w:rPr>
          <w:rFonts w:ascii="Arial" w:hAnsi="Arial" w:cs="Arial"/>
          <w:sz w:val="24"/>
          <w:szCs w:val="24"/>
        </w:rPr>
      </w:pPr>
      <w:r w:rsidRPr="00801D23">
        <w:rPr>
          <w:rFonts w:ascii="Arial" w:hAnsi="Arial" w:cs="Arial"/>
          <w:sz w:val="24"/>
          <w:szCs w:val="24"/>
        </w:rPr>
        <w:t xml:space="preserve">Целью предоставления субсидии является оказание финансовой помощи «Получателю» </w:t>
      </w:r>
      <w:proofErr w:type="gramStart"/>
      <w:r w:rsidRPr="00801D23">
        <w:rPr>
          <w:rFonts w:ascii="Arial" w:hAnsi="Arial" w:cs="Arial"/>
          <w:sz w:val="24"/>
          <w:szCs w:val="24"/>
        </w:rPr>
        <w:t>на</w:t>
      </w:r>
      <w:proofErr w:type="gramEnd"/>
      <w:r>
        <w:rPr>
          <w:rFonts w:ascii="Arial" w:hAnsi="Arial" w:cs="Arial"/>
          <w:sz w:val="24"/>
          <w:szCs w:val="24"/>
        </w:rPr>
        <w:t xml:space="preserve"> </w:t>
      </w:r>
      <w:r w:rsidRPr="00801D23">
        <w:rPr>
          <w:rFonts w:ascii="Arial" w:hAnsi="Arial" w:cs="Arial"/>
          <w:sz w:val="24"/>
          <w:szCs w:val="24"/>
        </w:rPr>
        <w:t>_________</w:t>
      </w:r>
      <w:r>
        <w:rPr>
          <w:rFonts w:ascii="Arial" w:hAnsi="Arial" w:cs="Arial"/>
          <w:sz w:val="24"/>
          <w:szCs w:val="24"/>
        </w:rPr>
        <w:t>____________________________</w:t>
      </w:r>
      <w:r w:rsidRPr="00801D23">
        <w:rPr>
          <w:rFonts w:ascii="Arial" w:hAnsi="Arial" w:cs="Arial"/>
          <w:sz w:val="24"/>
          <w:szCs w:val="24"/>
        </w:rPr>
        <w:t>.</w:t>
      </w:r>
    </w:p>
    <w:p w:rsidR="00801D23" w:rsidRDefault="00801D23" w:rsidP="00801D23">
      <w:pPr>
        <w:pStyle w:val="a9"/>
        <w:numPr>
          <w:ilvl w:val="1"/>
          <w:numId w:val="18"/>
        </w:numPr>
        <w:spacing w:after="0" w:line="240" w:lineRule="auto"/>
        <w:rPr>
          <w:rFonts w:ascii="Arial" w:hAnsi="Arial" w:cs="Arial"/>
          <w:sz w:val="24"/>
          <w:szCs w:val="24"/>
        </w:rPr>
      </w:pPr>
      <w:r w:rsidRPr="00801D23">
        <w:rPr>
          <w:rFonts w:ascii="Arial" w:hAnsi="Arial" w:cs="Arial"/>
          <w:sz w:val="24"/>
          <w:szCs w:val="24"/>
        </w:rPr>
        <w:t xml:space="preserve">Размер предоставляемой «Администрацией» субсидии </w:t>
      </w:r>
      <w:proofErr w:type="spellStart"/>
      <w:r w:rsidRPr="00801D23">
        <w:rPr>
          <w:rFonts w:ascii="Arial" w:hAnsi="Arial" w:cs="Arial"/>
          <w:sz w:val="24"/>
          <w:szCs w:val="24"/>
        </w:rPr>
        <w:t>составляет____</w:t>
      </w:r>
      <w:r>
        <w:rPr>
          <w:rFonts w:ascii="Arial" w:hAnsi="Arial" w:cs="Arial"/>
          <w:sz w:val="24"/>
          <w:szCs w:val="24"/>
        </w:rPr>
        <w:t>______________________________</w:t>
      </w:r>
      <w:r w:rsidRPr="00801D23">
        <w:rPr>
          <w:rFonts w:ascii="Arial" w:hAnsi="Arial" w:cs="Arial"/>
          <w:sz w:val="24"/>
          <w:szCs w:val="24"/>
        </w:rPr>
        <w:t>___________рублей</w:t>
      </w:r>
      <w:proofErr w:type="spellEnd"/>
      <w:r w:rsidRPr="00801D23">
        <w:rPr>
          <w:rFonts w:ascii="Arial" w:hAnsi="Arial" w:cs="Arial"/>
          <w:sz w:val="24"/>
          <w:szCs w:val="24"/>
        </w:rPr>
        <w:t>.</w:t>
      </w:r>
    </w:p>
    <w:p w:rsidR="00801D23" w:rsidRDefault="00801D23" w:rsidP="00801D23">
      <w:pPr>
        <w:pStyle w:val="a9"/>
        <w:spacing w:after="0" w:line="240" w:lineRule="auto"/>
        <w:ind w:left="1080"/>
        <w:rPr>
          <w:rFonts w:ascii="Arial" w:hAnsi="Arial" w:cs="Arial"/>
          <w:sz w:val="24"/>
          <w:szCs w:val="24"/>
        </w:rPr>
      </w:pPr>
    </w:p>
    <w:p w:rsidR="00801D23" w:rsidRPr="00B313FF" w:rsidRDefault="00801D23" w:rsidP="00B313FF">
      <w:pPr>
        <w:pStyle w:val="a9"/>
        <w:numPr>
          <w:ilvl w:val="0"/>
          <w:numId w:val="18"/>
        </w:numPr>
        <w:spacing w:after="0" w:line="240" w:lineRule="auto"/>
        <w:rPr>
          <w:rFonts w:ascii="Arial" w:hAnsi="Arial" w:cs="Arial"/>
          <w:sz w:val="24"/>
          <w:szCs w:val="24"/>
        </w:rPr>
      </w:pPr>
      <w:r w:rsidRPr="00801D23">
        <w:rPr>
          <w:rFonts w:ascii="Arial" w:hAnsi="Arial" w:cs="Arial"/>
          <w:b/>
          <w:bCs/>
          <w:sz w:val="24"/>
          <w:szCs w:val="24"/>
        </w:rPr>
        <w:t>Права и обязанности «Сторон»</w:t>
      </w:r>
    </w:p>
    <w:p w:rsidR="00B313FF" w:rsidRDefault="00B313FF" w:rsidP="00B313FF">
      <w:pPr>
        <w:spacing w:after="0" w:line="240" w:lineRule="auto"/>
        <w:rPr>
          <w:rFonts w:ascii="Arial" w:hAnsi="Arial" w:cs="Arial"/>
          <w:sz w:val="24"/>
          <w:szCs w:val="24"/>
        </w:rPr>
      </w:pPr>
    </w:p>
    <w:p w:rsidR="00B313FF" w:rsidRDefault="00B313FF" w:rsidP="00B313FF">
      <w:pPr>
        <w:pStyle w:val="a9"/>
        <w:numPr>
          <w:ilvl w:val="1"/>
          <w:numId w:val="18"/>
        </w:numPr>
        <w:spacing w:after="0" w:line="240" w:lineRule="auto"/>
        <w:rPr>
          <w:rFonts w:ascii="Arial" w:hAnsi="Arial" w:cs="Arial"/>
          <w:sz w:val="24"/>
          <w:szCs w:val="24"/>
        </w:rPr>
      </w:pPr>
      <w:r w:rsidRPr="00B313FF">
        <w:rPr>
          <w:rFonts w:ascii="Arial" w:hAnsi="Arial" w:cs="Arial"/>
          <w:sz w:val="24"/>
          <w:szCs w:val="24"/>
        </w:rPr>
        <w:t>Права и обязанности «Администрации»:</w:t>
      </w:r>
    </w:p>
    <w:p w:rsidR="00B313FF" w:rsidRDefault="00B313FF" w:rsidP="00B313FF">
      <w:pPr>
        <w:pStyle w:val="a9"/>
        <w:numPr>
          <w:ilvl w:val="2"/>
          <w:numId w:val="18"/>
        </w:numPr>
        <w:spacing w:after="0" w:line="240" w:lineRule="auto"/>
        <w:rPr>
          <w:rFonts w:ascii="Arial" w:hAnsi="Arial" w:cs="Arial"/>
          <w:sz w:val="24"/>
          <w:szCs w:val="24"/>
        </w:rPr>
      </w:pPr>
      <w:r w:rsidRPr="00B313FF">
        <w:rPr>
          <w:rFonts w:ascii="Arial" w:hAnsi="Arial" w:cs="Arial"/>
          <w:sz w:val="24"/>
          <w:szCs w:val="24"/>
        </w:rPr>
        <w:t>«Администрация» обязуется выплатить субсидию в течение 10 рабочих дней с момента подписания соглашения.</w:t>
      </w:r>
    </w:p>
    <w:p w:rsidR="00B313FF" w:rsidRDefault="00B313FF" w:rsidP="00B313FF">
      <w:pPr>
        <w:pStyle w:val="a9"/>
        <w:numPr>
          <w:ilvl w:val="2"/>
          <w:numId w:val="18"/>
        </w:numPr>
        <w:spacing w:after="0" w:line="240" w:lineRule="auto"/>
        <w:rPr>
          <w:rFonts w:ascii="Arial" w:hAnsi="Arial" w:cs="Arial"/>
          <w:sz w:val="24"/>
          <w:szCs w:val="24"/>
        </w:rPr>
      </w:pPr>
      <w:r w:rsidRPr="00B313FF">
        <w:rPr>
          <w:rFonts w:ascii="Arial" w:hAnsi="Arial" w:cs="Arial"/>
          <w:sz w:val="24"/>
          <w:szCs w:val="24"/>
        </w:rPr>
        <w:t>«Администрация» имеет право в течение года, после предоставления субсидий проводить проверки «Получателей» с целью выполнения условий предоставления субсидий: на предмет процедуры банкротства, или реорганизации.</w:t>
      </w:r>
    </w:p>
    <w:p w:rsidR="00B313FF" w:rsidRDefault="00B313FF" w:rsidP="00B313FF">
      <w:pPr>
        <w:pStyle w:val="a9"/>
        <w:numPr>
          <w:ilvl w:val="1"/>
          <w:numId w:val="18"/>
        </w:numPr>
        <w:spacing w:after="0" w:line="240" w:lineRule="auto"/>
        <w:rPr>
          <w:rFonts w:ascii="Arial" w:hAnsi="Arial" w:cs="Arial"/>
          <w:sz w:val="24"/>
          <w:szCs w:val="24"/>
        </w:rPr>
      </w:pPr>
      <w:r w:rsidRPr="00B313FF">
        <w:rPr>
          <w:rFonts w:ascii="Arial" w:hAnsi="Arial" w:cs="Arial"/>
          <w:sz w:val="24"/>
          <w:szCs w:val="24"/>
        </w:rPr>
        <w:t>Обязанности «Получателя»:</w:t>
      </w:r>
    </w:p>
    <w:p w:rsidR="00B313FF" w:rsidRDefault="00B313FF" w:rsidP="00B313FF">
      <w:pPr>
        <w:pStyle w:val="a9"/>
        <w:numPr>
          <w:ilvl w:val="2"/>
          <w:numId w:val="18"/>
        </w:numPr>
        <w:spacing w:after="0" w:line="240" w:lineRule="auto"/>
        <w:rPr>
          <w:rFonts w:ascii="Arial" w:hAnsi="Arial" w:cs="Arial"/>
          <w:sz w:val="24"/>
          <w:szCs w:val="24"/>
        </w:rPr>
      </w:pPr>
      <w:r w:rsidRPr="00B313FF">
        <w:rPr>
          <w:rFonts w:ascii="Arial" w:hAnsi="Arial" w:cs="Arial"/>
          <w:sz w:val="24"/>
          <w:szCs w:val="24"/>
        </w:rPr>
        <w:t>«Получатель» обязан предоставить «Администрации» распоряжение обслуживающего банка о бесспорном списании денежных сре</w:t>
      </w:r>
      <w:proofErr w:type="gramStart"/>
      <w:r w:rsidRPr="00B313FF">
        <w:rPr>
          <w:rFonts w:ascii="Arial" w:hAnsi="Arial" w:cs="Arial"/>
          <w:sz w:val="24"/>
          <w:szCs w:val="24"/>
        </w:rPr>
        <w:t>дств в р</w:t>
      </w:r>
      <w:proofErr w:type="gramEnd"/>
      <w:r w:rsidRPr="00B313FF">
        <w:rPr>
          <w:rFonts w:ascii="Arial" w:hAnsi="Arial" w:cs="Arial"/>
          <w:sz w:val="24"/>
          <w:szCs w:val="24"/>
        </w:rPr>
        <w:t>азмере полученной субсидии.</w:t>
      </w:r>
    </w:p>
    <w:p w:rsidR="00B313FF" w:rsidRDefault="00B313FF" w:rsidP="00B313FF">
      <w:pPr>
        <w:pStyle w:val="a9"/>
        <w:numPr>
          <w:ilvl w:val="2"/>
          <w:numId w:val="18"/>
        </w:numPr>
        <w:spacing w:after="0" w:line="240" w:lineRule="auto"/>
        <w:rPr>
          <w:rFonts w:ascii="Arial" w:hAnsi="Arial" w:cs="Arial"/>
          <w:sz w:val="24"/>
          <w:szCs w:val="24"/>
        </w:rPr>
      </w:pPr>
      <w:r w:rsidRPr="00B313FF">
        <w:rPr>
          <w:rFonts w:ascii="Arial" w:hAnsi="Arial" w:cs="Arial"/>
          <w:sz w:val="24"/>
          <w:szCs w:val="24"/>
        </w:rPr>
        <w:lastRenderedPageBreak/>
        <w:t>«Получатель» обязан при осуществлении представителями «Администрации» проверки выделить своего представителя и обеспечить доступ для проведения проверки.</w:t>
      </w:r>
    </w:p>
    <w:p w:rsidR="00B313FF" w:rsidRDefault="00B313FF" w:rsidP="00B313FF">
      <w:pPr>
        <w:pStyle w:val="a9"/>
        <w:spacing w:after="0" w:line="240" w:lineRule="auto"/>
        <w:ind w:left="1080"/>
        <w:rPr>
          <w:rFonts w:ascii="Arial" w:hAnsi="Arial" w:cs="Arial"/>
          <w:sz w:val="24"/>
          <w:szCs w:val="24"/>
        </w:rPr>
      </w:pPr>
    </w:p>
    <w:p w:rsidR="00B313FF" w:rsidRPr="00B313FF" w:rsidRDefault="00B313FF" w:rsidP="00B313FF">
      <w:pPr>
        <w:pStyle w:val="a9"/>
        <w:numPr>
          <w:ilvl w:val="0"/>
          <w:numId w:val="18"/>
        </w:numPr>
        <w:spacing w:after="0" w:line="240" w:lineRule="auto"/>
        <w:rPr>
          <w:rFonts w:ascii="Arial" w:hAnsi="Arial" w:cs="Arial"/>
          <w:b/>
          <w:sz w:val="24"/>
          <w:szCs w:val="24"/>
        </w:rPr>
      </w:pPr>
      <w:r w:rsidRPr="00B313FF">
        <w:rPr>
          <w:rFonts w:ascii="Arial" w:hAnsi="Arial" w:cs="Arial"/>
          <w:b/>
          <w:bCs/>
          <w:sz w:val="24"/>
          <w:szCs w:val="24"/>
        </w:rPr>
        <w:t>Ответственность сторон</w:t>
      </w:r>
    </w:p>
    <w:p w:rsidR="00B313FF" w:rsidRDefault="00B313FF" w:rsidP="00B313FF">
      <w:pPr>
        <w:pStyle w:val="a9"/>
        <w:spacing w:after="0" w:line="240" w:lineRule="auto"/>
        <w:rPr>
          <w:rFonts w:ascii="Arial" w:hAnsi="Arial" w:cs="Arial"/>
          <w:b/>
          <w:bCs/>
          <w:sz w:val="24"/>
          <w:szCs w:val="24"/>
        </w:rPr>
      </w:pPr>
    </w:p>
    <w:p w:rsidR="004A332B" w:rsidRPr="004A332B" w:rsidRDefault="004A332B" w:rsidP="004A332B">
      <w:pPr>
        <w:pStyle w:val="a9"/>
        <w:numPr>
          <w:ilvl w:val="1"/>
          <w:numId w:val="18"/>
        </w:numPr>
        <w:spacing w:after="0" w:line="240" w:lineRule="auto"/>
        <w:rPr>
          <w:rFonts w:ascii="Arial" w:hAnsi="Arial" w:cs="Arial"/>
          <w:bCs/>
          <w:sz w:val="24"/>
          <w:szCs w:val="24"/>
        </w:rPr>
      </w:pPr>
      <w:r w:rsidRPr="004A332B">
        <w:rPr>
          <w:rFonts w:ascii="Arial" w:hAnsi="Arial" w:cs="Arial"/>
          <w:sz w:val="24"/>
          <w:szCs w:val="24"/>
        </w:rPr>
        <w:t xml:space="preserve">В случае выявления у «Получателя» прекращения или реорганизации деятельности «Администрация» принимает решение о возврате полученной субсидии и отказе в одностороннем порядке от исполнения соглашения в соответствии с частью 3 статьи 450 Гражданского кодекса Российской Федерации. Средства, направленные на субсидию, подлежат возврату в бюджет </w:t>
      </w:r>
      <w:r>
        <w:rPr>
          <w:rFonts w:ascii="Arial" w:hAnsi="Arial" w:cs="Arial"/>
          <w:sz w:val="24"/>
          <w:szCs w:val="24"/>
        </w:rPr>
        <w:t>Киренского</w:t>
      </w:r>
      <w:r w:rsidRPr="004A332B">
        <w:rPr>
          <w:rFonts w:ascii="Arial" w:hAnsi="Arial" w:cs="Arial"/>
          <w:sz w:val="24"/>
          <w:szCs w:val="24"/>
        </w:rPr>
        <w:t xml:space="preserve"> муниципального образования в объеме произведенных выплат в установленном порядке:</w:t>
      </w:r>
    </w:p>
    <w:p w:rsidR="004A332B" w:rsidRPr="004A332B" w:rsidRDefault="004A332B" w:rsidP="004A332B">
      <w:pPr>
        <w:pStyle w:val="Default"/>
        <w:ind w:left="720"/>
        <w:jc w:val="both"/>
      </w:pPr>
      <w:r w:rsidRPr="004A332B">
        <w:t xml:space="preserve">1) «Администрация» в течение 5 дней уведомляет получателя субсидии о принятом решении, о необходимости возврата полученной субсидии в бюджет </w:t>
      </w:r>
      <w:r>
        <w:t>Киренского</w:t>
      </w:r>
      <w:r w:rsidRPr="004A332B">
        <w:t xml:space="preserve"> муниципального образования;</w:t>
      </w:r>
    </w:p>
    <w:p w:rsidR="004A332B" w:rsidRPr="004A332B" w:rsidRDefault="004A332B" w:rsidP="004A332B">
      <w:pPr>
        <w:pStyle w:val="Default"/>
        <w:ind w:left="720"/>
        <w:jc w:val="both"/>
      </w:pPr>
      <w:r w:rsidRPr="004A332B">
        <w:t xml:space="preserve">2) «Получатель» в течение 10 рабочих дней с момента получения уведомления о принятом решении «Администрации» должен перечислить полученную субсидию в бюджет </w:t>
      </w:r>
      <w:r>
        <w:t>Киренского</w:t>
      </w:r>
      <w:r w:rsidRPr="004A332B">
        <w:t xml:space="preserve"> муниципального образования</w:t>
      </w:r>
      <w:r>
        <w:t xml:space="preserve"> </w:t>
      </w:r>
      <w:r w:rsidRPr="004A332B">
        <w:t xml:space="preserve"> путем перечисления денежных средств, в объеме предоставленной субсидии, на расчетный счет «Администрации»;</w:t>
      </w:r>
    </w:p>
    <w:p w:rsidR="004A332B" w:rsidRDefault="004A332B" w:rsidP="004A332B">
      <w:pPr>
        <w:spacing w:after="0" w:line="240" w:lineRule="auto"/>
        <w:rPr>
          <w:rFonts w:ascii="Arial" w:hAnsi="Arial" w:cs="Arial"/>
          <w:sz w:val="24"/>
          <w:szCs w:val="24"/>
        </w:rPr>
      </w:pPr>
      <w:r>
        <w:rPr>
          <w:rFonts w:ascii="Arial" w:hAnsi="Arial" w:cs="Arial"/>
          <w:sz w:val="24"/>
          <w:szCs w:val="24"/>
        </w:rPr>
        <w:t xml:space="preserve">    3.2.      </w:t>
      </w:r>
      <w:r w:rsidRPr="004A332B">
        <w:rPr>
          <w:rFonts w:ascii="Arial" w:hAnsi="Arial" w:cs="Arial"/>
          <w:sz w:val="24"/>
          <w:szCs w:val="24"/>
        </w:rPr>
        <w:t xml:space="preserve">В случае </w:t>
      </w:r>
      <w:proofErr w:type="spellStart"/>
      <w:r>
        <w:rPr>
          <w:rFonts w:ascii="Arial" w:hAnsi="Arial" w:cs="Arial"/>
          <w:sz w:val="24"/>
          <w:szCs w:val="24"/>
        </w:rPr>
        <w:t>неперечисления</w:t>
      </w:r>
      <w:proofErr w:type="spellEnd"/>
      <w:r>
        <w:rPr>
          <w:rFonts w:ascii="Arial" w:hAnsi="Arial" w:cs="Arial"/>
          <w:sz w:val="24"/>
          <w:szCs w:val="24"/>
        </w:rPr>
        <w:t xml:space="preserve"> </w:t>
      </w:r>
      <w:r w:rsidRPr="004A332B">
        <w:rPr>
          <w:rFonts w:ascii="Arial" w:hAnsi="Arial" w:cs="Arial"/>
          <w:sz w:val="24"/>
          <w:szCs w:val="24"/>
        </w:rPr>
        <w:t xml:space="preserve"> «Получателем» полученной субсидии в указанный срок, «Администрация» принимает меры к взысканию субсидии в судебном порядке в соответствии с законодательством Российской Федерации.</w:t>
      </w:r>
    </w:p>
    <w:p w:rsidR="004A332B" w:rsidRPr="004A332B" w:rsidRDefault="004A332B" w:rsidP="004A332B">
      <w:pPr>
        <w:spacing w:after="0" w:line="240" w:lineRule="auto"/>
        <w:rPr>
          <w:rFonts w:ascii="Arial" w:hAnsi="Arial" w:cs="Arial"/>
          <w:sz w:val="24"/>
          <w:szCs w:val="24"/>
        </w:rPr>
      </w:pPr>
    </w:p>
    <w:p w:rsidR="004A332B" w:rsidRPr="004A332B" w:rsidRDefault="004A332B" w:rsidP="004A332B">
      <w:pPr>
        <w:pStyle w:val="a9"/>
        <w:numPr>
          <w:ilvl w:val="0"/>
          <w:numId w:val="18"/>
        </w:numPr>
        <w:spacing w:after="0" w:line="240" w:lineRule="auto"/>
        <w:rPr>
          <w:rFonts w:ascii="Arial" w:hAnsi="Arial" w:cs="Arial"/>
          <w:b/>
          <w:bCs/>
          <w:sz w:val="24"/>
          <w:szCs w:val="24"/>
        </w:rPr>
      </w:pPr>
      <w:r w:rsidRPr="004A332B">
        <w:rPr>
          <w:rFonts w:ascii="Arial" w:hAnsi="Arial" w:cs="Arial"/>
          <w:b/>
          <w:bCs/>
          <w:sz w:val="24"/>
          <w:szCs w:val="24"/>
        </w:rPr>
        <w:t>Срок действия и иные условия соглашения</w:t>
      </w:r>
    </w:p>
    <w:p w:rsidR="003A5CA8" w:rsidRDefault="003A5CA8" w:rsidP="003A5CA8">
      <w:pPr>
        <w:spacing w:after="0" w:line="240" w:lineRule="auto"/>
        <w:ind w:left="360"/>
        <w:rPr>
          <w:rFonts w:ascii="Arial" w:hAnsi="Arial" w:cs="Arial"/>
          <w:sz w:val="24"/>
          <w:szCs w:val="24"/>
        </w:rPr>
      </w:pPr>
    </w:p>
    <w:p w:rsidR="003A5CA8" w:rsidRDefault="003A5CA8" w:rsidP="003A5CA8">
      <w:pPr>
        <w:pStyle w:val="a9"/>
        <w:numPr>
          <w:ilvl w:val="1"/>
          <w:numId w:val="18"/>
        </w:numPr>
        <w:spacing w:after="0" w:line="240" w:lineRule="auto"/>
        <w:rPr>
          <w:rFonts w:ascii="Arial" w:hAnsi="Arial" w:cs="Arial"/>
          <w:sz w:val="24"/>
          <w:szCs w:val="24"/>
        </w:rPr>
      </w:pPr>
      <w:r w:rsidRPr="003A5CA8">
        <w:rPr>
          <w:rFonts w:ascii="Arial" w:hAnsi="Arial" w:cs="Arial"/>
          <w:sz w:val="24"/>
          <w:szCs w:val="24"/>
        </w:rPr>
        <w:t>Настоящее соглашение вступает в действие со дня подписания его «Сторонами» и действует до полного исполнения обязательств по настоящему соглашению.</w:t>
      </w:r>
    </w:p>
    <w:p w:rsidR="003A5CA8" w:rsidRDefault="003A5CA8" w:rsidP="003A5CA8">
      <w:pPr>
        <w:pStyle w:val="a9"/>
        <w:numPr>
          <w:ilvl w:val="1"/>
          <w:numId w:val="18"/>
        </w:numPr>
        <w:spacing w:after="0" w:line="240" w:lineRule="auto"/>
        <w:rPr>
          <w:rFonts w:ascii="Arial" w:hAnsi="Arial" w:cs="Arial"/>
          <w:sz w:val="24"/>
          <w:szCs w:val="24"/>
        </w:rPr>
      </w:pPr>
      <w:r w:rsidRPr="003A5CA8">
        <w:rPr>
          <w:rFonts w:ascii="Arial" w:hAnsi="Arial" w:cs="Arial"/>
          <w:sz w:val="24"/>
          <w:szCs w:val="24"/>
        </w:rPr>
        <w:t>Отношения, неурегулированные настоящим соглашением, регулируются действующим законодательством Российской Федерации.</w:t>
      </w:r>
    </w:p>
    <w:p w:rsidR="003A5CA8" w:rsidRDefault="003A5CA8" w:rsidP="003A5CA8">
      <w:pPr>
        <w:pStyle w:val="a9"/>
        <w:numPr>
          <w:ilvl w:val="1"/>
          <w:numId w:val="18"/>
        </w:numPr>
        <w:spacing w:after="0" w:line="240" w:lineRule="auto"/>
        <w:rPr>
          <w:rFonts w:ascii="Arial" w:hAnsi="Arial" w:cs="Arial"/>
          <w:sz w:val="24"/>
          <w:szCs w:val="24"/>
        </w:rPr>
      </w:pPr>
      <w:r w:rsidRPr="003A5CA8">
        <w:rPr>
          <w:rFonts w:ascii="Arial" w:hAnsi="Arial" w:cs="Arial"/>
          <w:sz w:val="24"/>
          <w:szCs w:val="24"/>
        </w:rPr>
        <w:t>Изменения, дополнения и расторжение настоящего соглашения осуществляется по письменному соглашению «Сторон» путем заключения дополнительных соглашений, являющихся неотъемлемой частью настоящего соглашения.</w:t>
      </w:r>
    </w:p>
    <w:p w:rsidR="003A5CA8" w:rsidRDefault="003A5CA8" w:rsidP="003A5CA8">
      <w:pPr>
        <w:pStyle w:val="a9"/>
        <w:numPr>
          <w:ilvl w:val="1"/>
          <w:numId w:val="18"/>
        </w:numPr>
        <w:spacing w:after="0" w:line="240" w:lineRule="auto"/>
        <w:rPr>
          <w:rFonts w:ascii="Arial" w:hAnsi="Arial" w:cs="Arial"/>
          <w:sz w:val="24"/>
          <w:szCs w:val="24"/>
        </w:rPr>
      </w:pPr>
      <w:r w:rsidRPr="003A5CA8">
        <w:rPr>
          <w:rFonts w:ascii="Arial" w:hAnsi="Arial" w:cs="Arial"/>
          <w:sz w:val="24"/>
          <w:szCs w:val="24"/>
        </w:rPr>
        <w:t>Настоящее соглашение составлено в двух экземплярах, имеющих равную юридическую силу. Один экземпляр для «Администрации», второй - для «Получателя».</w:t>
      </w:r>
    </w:p>
    <w:p w:rsidR="003A5CA8" w:rsidRDefault="003A5CA8" w:rsidP="003A5CA8">
      <w:pPr>
        <w:pStyle w:val="a9"/>
        <w:spacing w:after="0" w:line="240" w:lineRule="auto"/>
        <w:ind w:left="1080"/>
        <w:rPr>
          <w:rFonts w:ascii="Arial" w:hAnsi="Arial" w:cs="Arial"/>
          <w:sz w:val="24"/>
          <w:szCs w:val="24"/>
        </w:rPr>
      </w:pPr>
    </w:p>
    <w:p w:rsidR="003A5CA8" w:rsidRPr="003A5CA8" w:rsidRDefault="003A5CA8" w:rsidP="003A5CA8">
      <w:pPr>
        <w:pStyle w:val="a9"/>
        <w:numPr>
          <w:ilvl w:val="0"/>
          <w:numId w:val="18"/>
        </w:numPr>
        <w:spacing w:after="0" w:line="240" w:lineRule="auto"/>
        <w:rPr>
          <w:rFonts w:ascii="Arial" w:hAnsi="Arial" w:cs="Arial"/>
          <w:b/>
          <w:sz w:val="24"/>
          <w:szCs w:val="24"/>
        </w:rPr>
      </w:pPr>
      <w:r w:rsidRPr="003A5CA8">
        <w:rPr>
          <w:rFonts w:ascii="Arial" w:hAnsi="Arial" w:cs="Arial"/>
          <w:b/>
          <w:bCs/>
          <w:sz w:val="24"/>
          <w:szCs w:val="24"/>
        </w:rPr>
        <w:t>Адреса и реквизиты «Сторон»</w:t>
      </w:r>
    </w:p>
    <w:p w:rsidR="003A5CA8" w:rsidRDefault="003A5CA8" w:rsidP="003A5CA8">
      <w:pPr>
        <w:pStyle w:val="a9"/>
        <w:spacing w:after="0" w:line="240" w:lineRule="auto"/>
        <w:rPr>
          <w:rFonts w:ascii="Arial" w:hAnsi="Arial" w:cs="Arial"/>
          <w:b/>
          <w:bCs/>
          <w:sz w:val="24"/>
          <w:szCs w:val="24"/>
        </w:rPr>
      </w:pPr>
    </w:p>
    <w:p w:rsidR="003A5CA8" w:rsidRDefault="003A5CA8" w:rsidP="003A5CA8">
      <w:pPr>
        <w:pStyle w:val="a9"/>
        <w:spacing w:after="0" w:line="240" w:lineRule="auto"/>
        <w:rPr>
          <w:rFonts w:ascii="Arial" w:hAnsi="Arial" w:cs="Arial"/>
          <w:b/>
          <w:bCs/>
          <w:sz w:val="24"/>
          <w:szCs w:val="24"/>
        </w:rPr>
      </w:pPr>
    </w:p>
    <w:p w:rsidR="003A5CA8" w:rsidRPr="003A5CA8" w:rsidRDefault="003A5CA8" w:rsidP="003A5CA8">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tbl>
      <w:tblPr>
        <w:tblW w:w="0" w:type="auto"/>
        <w:tblBorders>
          <w:top w:val="nil"/>
          <w:left w:val="nil"/>
          <w:bottom w:val="nil"/>
          <w:right w:val="nil"/>
        </w:tblBorders>
        <w:tblLayout w:type="fixed"/>
        <w:tblLook w:val="0000"/>
      </w:tblPr>
      <w:tblGrid>
        <w:gridCol w:w="2956"/>
        <w:gridCol w:w="2956"/>
      </w:tblGrid>
      <w:tr w:rsidR="003A5CA8" w:rsidRPr="003A5CA8">
        <w:trPr>
          <w:trHeight w:val="295"/>
        </w:trPr>
        <w:tc>
          <w:tcPr>
            <w:tcW w:w="2956" w:type="dxa"/>
          </w:tcPr>
          <w:p w:rsidR="003A5CA8" w:rsidRPr="003A5CA8" w:rsidRDefault="003A5CA8" w:rsidP="003A5CA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A5CA8">
              <w:rPr>
                <w:rFonts w:ascii="Times New Roman" w:eastAsiaTheme="minorHAnsi" w:hAnsi="Times New Roman" w:cs="Times New Roman"/>
                <w:color w:val="000000"/>
                <w:sz w:val="24"/>
                <w:szCs w:val="24"/>
                <w:lang w:eastAsia="en-US"/>
              </w:rPr>
              <w:t xml:space="preserve">Администрация Киренского муниципального образования: </w:t>
            </w:r>
          </w:p>
        </w:tc>
        <w:tc>
          <w:tcPr>
            <w:tcW w:w="2956" w:type="dxa"/>
          </w:tcPr>
          <w:p w:rsidR="003A5CA8" w:rsidRPr="003A5CA8" w:rsidRDefault="003A5CA8" w:rsidP="003A5CA8">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3A5CA8">
              <w:rPr>
                <w:rFonts w:ascii="Times New Roman" w:eastAsiaTheme="minorHAnsi" w:hAnsi="Times New Roman" w:cs="Times New Roman"/>
                <w:color w:val="000000"/>
                <w:sz w:val="24"/>
                <w:szCs w:val="24"/>
                <w:lang w:eastAsia="en-US"/>
              </w:rPr>
              <w:t xml:space="preserve">                         Получатель:</w:t>
            </w:r>
          </w:p>
        </w:tc>
      </w:tr>
    </w:tbl>
    <w:p w:rsidR="004A332B" w:rsidRPr="004A332B" w:rsidRDefault="004A332B" w:rsidP="004A332B">
      <w:pPr>
        <w:spacing w:after="0" w:line="240" w:lineRule="auto"/>
        <w:rPr>
          <w:rFonts w:ascii="Arial" w:hAnsi="Arial" w:cs="Arial"/>
          <w:sz w:val="24"/>
          <w:szCs w:val="24"/>
        </w:rPr>
      </w:pPr>
    </w:p>
    <w:p w:rsidR="004A332B" w:rsidRPr="004A332B" w:rsidRDefault="004A332B" w:rsidP="004A332B">
      <w:pPr>
        <w:pStyle w:val="a9"/>
        <w:spacing w:after="0" w:line="240" w:lineRule="auto"/>
        <w:rPr>
          <w:rFonts w:ascii="Arial" w:hAnsi="Arial" w:cs="Arial"/>
          <w:bCs/>
          <w:sz w:val="24"/>
          <w:szCs w:val="24"/>
        </w:rPr>
      </w:pPr>
    </w:p>
    <w:sectPr w:rsidR="004A332B" w:rsidRPr="004A332B" w:rsidSect="000E2982">
      <w:pgSz w:w="11906" w:h="16838"/>
      <w:pgMar w:top="567" w:right="567" w:bottom="567" w:left="1701" w:header="142"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F4" w:rsidRDefault="00980DF4" w:rsidP="008D0BA1">
      <w:pPr>
        <w:spacing w:after="0" w:line="240" w:lineRule="auto"/>
      </w:pPr>
      <w:r>
        <w:separator/>
      </w:r>
    </w:p>
  </w:endnote>
  <w:endnote w:type="continuationSeparator" w:id="0">
    <w:p w:rsidR="00980DF4" w:rsidRDefault="00980DF4" w:rsidP="008D0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F4" w:rsidRDefault="00980DF4" w:rsidP="008D0BA1">
      <w:pPr>
        <w:spacing w:after="0" w:line="240" w:lineRule="auto"/>
      </w:pPr>
      <w:r>
        <w:separator/>
      </w:r>
    </w:p>
  </w:footnote>
  <w:footnote w:type="continuationSeparator" w:id="0">
    <w:p w:rsidR="00980DF4" w:rsidRDefault="00980DF4" w:rsidP="008D0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684"/>
    <w:multiLevelType w:val="hybridMultilevel"/>
    <w:tmpl w:val="4FA03AD8"/>
    <w:lvl w:ilvl="0" w:tplc="9F00564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63490"/>
    <w:multiLevelType w:val="hybridMultilevel"/>
    <w:tmpl w:val="7FA2D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45C16"/>
    <w:multiLevelType w:val="hybridMultilevel"/>
    <w:tmpl w:val="EE500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EF63F6"/>
    <w:multiLevelType w:val="hybridMultilevel"/>
    <w:tmpl w:val="A274BA8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17BC3A90"/>
    <w:multiLevelType w:val="hybridMultilevel"/>
    <w:tmpl w:val="D7569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D7890"/>
    <w:multiLevelType w:val="hybridMultilevel"/>
    <w:tmpl w:val="E322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73CEF"/>
    <w:multiLevelType w:val="hybridMultilevel"/>
    <w:tmpl w:val="071AC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F55D2"/>
    <w:multiLevelType w:val="hybridMultilevel"/>
    <w:tmpl w:val="7626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E67302"/>
    <w:multiLevelType w:val="hybridMultilevel"/>
    <w:tmpl w:val="0C4E5860"/>
    <w:lvl w:ilvl="0" w:tplc="CEE4B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7D361D"/>
    <w:multiLevelType w:val="hybridMultilevel"/>
    <w:tmpl w:val="5B62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006DB"/>
    <w:multiLevelType w:val="hybridMultilevel"/>
    <w:tmpl w:val="4768A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946400"/>
    <w:multiLevelType w:val="hybridMultilevel"/>
    <w:tmpl w:val="2C6A4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1F7532"/>
    <w:multiLevelType w:val="hybridMultilevel"/>
    <w:tmpl w:val="195A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A00C37"/>
    <w:multiLevelType w:val="hybridMultilevel"/>
    <w:tmpl w:val="B9C20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ABB76FB"/>
    <w:multiLevelType w:val="hybridMultilevel"/>
    <w:tmpl w:val="85385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D54192"/>
    <w:multiLevelType w:val="hybridMultilevel"/>
    <w:tmpl w:val="6734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5D2260"/>
    <w:multiLevelType w:val="hybridMultilevel"/>
    <w:tmpl w:val="CB422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AB446D7"/>
    <w:multiLevelType w:val="multilevel"/>
    <w:tmpl w:val="3E607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AC953A8"/>
    <w:multiLevelType w:val="hybridMultilevel"/>
    <w:tmpl w:val="10C0E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15"/>
  </w:num>
  <w:num w:numId="5">
    <w:abstractNumId w:val="12"/>
  </w:num>
  <w:num w:numId="6">
    <w:abstractNumId w:val="10"/>
  </w:num>
  <w:num w:numId="7">
    <w:abstractNumId w:val="9"/>
  </w:num>
  <w:num w:numId="8">
    <w:abstractNumId w:val="7"/>
  </w:num>
  <w:num w:numId="9">
    <w:abstractNumId w:val="2"/>
  </w:num>
  <w:num w:numId="10">
    <w:abstractNumId w:val="5"/>
  </w:num>
  <w:num w:numId="11">
    <w:abstractNumId w:val="0"/>
  </w:num>
  <w:num w:numId="12">
    <w:abstractNumId w:val="14"/>
  </w:num>
  <w:num w:numId="13">
    <w:abstractNumId w:val="18"/>
  </w:num>
  <w:num w:numId="14">
    <w:abstractNumId w:val="11"/>
  </w:num>
  <w:num w:numId="15">
    <w:abstractNumId w:val="16"/>
  </w:num>
  <w:num w:numId="16">
    <w:abstractNumId w:val="13"/>
  </w:num>
  <w:num w:numId="17">
    <w:abstractNumId w:val="6"/>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F3B36"/>
    <w:rsid w:val="000051E3"/>
    <w:rsid w:val="00075547"/>
    <w:rsid w:val="00090743"/>
    <w:rsid w:val="000A53BD"/>
    <w:rsid w:val="000C1FF0"/>
    <w:rsid w:val="000C7E36"/>
    <w:rsid w:val="000D60CE"/>
    <w:rsid w:val="000E2982"/>
    <w:rsid w:val="001A1945"/>
    <w:rsid w:val="001B1287"/>
    <w:rsid w:val="001B2113"/>
    <w:rsid w:val="002164B6"/>
    <w:rsid w:val="00220B51"/>
    <w:rsid w:val="002319A3"/>
    <w:rsid w:val="00283BCA"/>
    <w:rsid w:val="002A7113"/>
    <w:rsid w:val="002D20A5"/>
    <w:rsid w:val="002E4246"/>
    <w:rsid w:val="002E44AE"/>
    <w:rsid w:val="002F3B36"/>
    <w:rsid w:val="003523C7"/>
    <w:rsid w:val="00356ABD"/>
    <w:rsid w:val="003839B2"/>
    <w:rsid w:val="0038599A"/>
    <w:rsid w:val="003A5CA8"/>
    <w:rsid w:val="003D1C32"/>
    <w:rsid w:val="00400AE1"/>
    <w:rsid w:val="004063D1"/>
    <w:rsid w:val="00485ABE"/>
    <w:rsid w:val="00493D5D"/>
    <w:rsid w:val="004A332B"/>
    <w:rsid w:val="0050052D"/>
    <w:rsid w:val="00557E21"/>
    <w:rsid w:val="00563577"/>
    <w:rsid w:val="005763F6"/>
    <w:rsid w:val="00584448"/>
    <w:rsid w:val="00585BE9"/>
    <w:rsid w:val="00586ACD"/>
    <w:rsid w:val="0060019B"/>
    <w:rsid w:val="00672F56"/>
    <w:rsid w:val="00673110"/>
    <w:rsid w:val="00673EB7"/>
    <w:rsid w:val="0068126F"/>
    <w:rsid w:val="00683552"/>
    <w:rsid w:val="006B2A3B"/>
    <w:rsid w:val="006D59F3"/>
    <w:rsid w:val="00707E8B"/>
    <w:rsid w:val="00717CB8"/>
    <w:rsid w:val="007A79D0"/>
    <w:rsid w:val="007A7C5B"/>
    <w:rsid w:val="007B48FC"/>
    <w:rsid w:val="00801D23"/>
    <w:rsid w:val="00853E09"/>
    <w:rsid w:val="0089270C"/>
    <w:rsid w:val="008B076F"/>
    <w:rsid w:val="008D0BA1"/>
    <w:rsid w:val="008F2C3E"/>
    <w:rsid w:val="00902E0E"/>
    <w:rsid w:val="00947734"/>
    <w:rsid w:val="00980DF4"/>
    <w:rsid w:val="009A4A78"/>
    <w:rsid w:val="00A00B39"/>
    <w:rsid w:val="00A8593F"/>
    <w:rsid w:val="00AA2C37"/>
    <w:rsid w:val="00AA3A33"/>
    <w:rsid w:val="00AB3621"/>
    <w:rsid w:val="00B10124"/>
    <w:rsid w:val="00B313FF"/>
    <w:rsid w:val="00B349D5"/>
    <w:rsid w:val="00B96DEB"/>
    <w:rsid w:val="00BF003D"/>
    <w:rsid w:val="00C526A3"/>
    <w:rsid w:val="00C55951"/>
    <w:rsid w:val="00CD11BD"/>
    <w:rsid w:val="00CD6894"/>
    <w:rsid w:val="00CE2435"/>
    <w:rsid w:val="00CF7B93"/>
    <w:rsid w:val="00D00147"/>
    <w:rsid w:val="00D244D7"/>
    <w:rsid w:val="00D251C0"/>
    <w:rsid w:val="00D27FE7"/>
    <w:rsid w:val="00D311BD"/>
    <w:rsid w:val="00D55C4D"/>
    <w:rsid w:val="00D64B9B"/>
    <w:rsid w:val="00D90F04"/>
    <w:rsid w:val="00E503C9"/>
    <w:rsid w:val="00E52026"/>
    <w:rsid w:val="00EB3B07"/>
    <w:rsid w:val="00F20BCD"/>
    <w:rsid w:val="00F24916"/>
    <w:rsid w:val="00F73EA5"/>
    <w:rsid w:val="00F90330"/>
    <w:rsid w:val="00FD754B"/>
    <w:rsid w:val="00FF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3B36"/>
    <w:rPr>
      <w:rFonts w:cs="Times New Roman"/>
      <w:color w:val="0066CC"/>
      <w:u w:val="single"/>
    </w:rPr>
  </w:style>
  <w:style w:type="paragraph" w:customStyle="1" w:styleId="ConsPlusNormal">
    <w:name w:val="ConsPlusNormal"/>
    <w:rsid w:val="002F3B36"/>
    <w:pPr>
      <w:widowControl w:val="0"/>
      <w:autoSpaceDE w:val="0"/>
      <w:autoSpaceDN w:val="0"/>
      <w:adjustRightInd w:val="0"/>
      <w:spacing w:after="0" w:line="240" w:lineRule="auto"/>
    </w:pPr>
    <w:rPr>
      <w:rFonts w:ascii="Arial" w:eastAsia="Courier New" w:hAnsi="Arial" w:cs="Arial"/>
      <w:sz w:val="20"/>
      <w:szCs w:val="20"/>
      <w:lang w:eastAsia="ru-RU"/>
    </w:rPr>
  </w:style>
  <w:style w:type="paragraph" w:styleId="3">
    <w:name w:val="Body Text 3"/>
    <w:basedOn w:val="a"/>
    <w:link w:val="30"/>
    <w:rsid w:val="002F3B36"/>
    <w:pPr>
      <w:spacing w:after="120" w:line="240" w:lineRule="auto"/>
    </w:pPr>
    <w:rPr>
      <w:rFonts w:ascii="Times New Roman" w:eastAsia="Arial Unicode MS" w:hAnsi="Times New Roman" w:cs="Times New Roman"/>
      <w:kern w:val="2"/>
      <w:sz w:val="16"/>
      <w:szCs w:val="16"/>
      <w:lang w:eastAsia="en-US"/>
    </w:rPr>
  </w:style>
  <w:style w:type="character" w:customStyle="1" w:styleId="30">
    <w:name w:val="Основной текст 3 Знак"/>
    <w:basedOn w:val="a0"/>
    <w:link w:val="3"/>
    <w:rsid w:val="002F3B36"/>
    <w:rPr>
      <w:rFonts w:ascii="Times New Roman" w:eastAsia="Arial Unicode MS" w:hAnsi="Times New Roman" w:cs="Times New Roman"/>
      <w:kern w:val="2"/>
      <w:sz w:val="16"/>
      <w:szCs w:val="16"/>
    </w:rPr>
  </w:style>
  <w:style w:type="paragraph" w:customStyle="1" w:styleId="Default">
    <w:name w:val="Default"/>
    <w:rsid w:val="002F3B36"/>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semiHidden/>
    <w:unhideWhenUsed/>
    <w:rsid w:val="008D0B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0BA1"/>
    <w:rPr>
      <w:rFonts w:eastAsiaTheme="minorEastAsia"/>
      <w:lang w:eastAsia="ru-RU"/>
    </w:rPr>
  </w:style>
  <w:style w:type="paragraph" w:styleId="a6">
    <w:name w:val="footer"/>
    <w:basedOn w:val="a"/>
    <w:link w:val="a7"/>
    <w:uiPriority w:val="99"/>
    <w:semiHidden/>
    <w:unhideWhenUsed/>
    <w:rsid w:val="008D0BA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D0BA1"/>
    <w:rPr>
      <w:rFonts w:eastAsiaTheme="minorEastAsia"/>
      <w:lang w:eastAsia="ru-RU"/>
    </w:rPr>
  </w:style>
  <w:style w:type="table" w:styleId="a8">
    <w:name w:val="Table Grid"/>
    <w:basedOn w:val="a1"/>
    <w:uiPriority w:val="59"/>
    <w:rsid w:val="00586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0052D"/>
    <w:pPr>
      <w:ind w:left="720"/>
      <w:contextualSpacing/>
    </w:pPr>
  </w:style>
  <w:style w:type="paragraph" w:customStyle="1" w:styleId="formattext">
    <w:name w:val="formattext"/>
    <w:basedOn w:val="a"/>
    <w:rsid w:val="006B2A3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E44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44A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DF561-B6BA-4710-9C88-95FA31CA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6222</Words>
  <Characters>35467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2018-12-25T07:27:00Z</cp:lastPrinted>
  <dcterms:created xsi:type="dcterms:W3CDTF">2018-12-20T00:52:00Z</dcterms:created>
  <dcterms:modified xsi:type="dcterms:W3CDTF">2018-12-26T02:54:00Z</dcterms:modified>
</cp:coreProperties>
</file>