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75" w:rsidRDefault="007D05A9">
      <w:pPr>
        <w:pStyle w:val="20"/>
        <w:shd w:val="clear" w:color="auto" w:fill="auto"/>
        <w:spacing w:after="0"/>
      </w:pPr>
      <w:r>
        <w:t>29.10.2020г. № 167 / 4</w:t>
      </w:r>
    </w:p>
    <w:p w:rsidR="00B41775" w:rsidRDefault="001903DB">
      <w:pPr>
        <w:pStyle w:val="20"/>
        <w:shd w:val="clear" w:color="auto" w:fill="auto"/>
        <w:spacing w:after="0"/>
      </w:pPr>
      <w:r>
        <w:t>РОССИЙСКАЯ ФЕДЕРАЦИЯ</w:t>
      </w:r>
      <w:r>
        <w:br/>
        <w:t>ИРКУТСКАЯ ОБЛАСТЬ</w:t>
      </w:r>
      <w:r>
        <w:br/>
        <w:t>КИРЕНСКИЙ РАЙОН</w:t>
      </w:r>
      <w:r>
        <w:br/>
        <w:t>КИРЕНСКОЕ МУНИЦИПАЛЬНОЕ ОБРАЗОВАНИЕ</w:t>
      </w:r>
      <w:r>
        <w:br/>
        <w:t>ДУМА</w:t>
      </w:r>
    </w:p>
    <w:p w:rsidR="00B41775" w:rsidRDefault="001903DB">
      <w:pPr>
        <w:pStyle w:val="20"/>
        <w:shd w:val="clear" w:color="auto" w:fill="auto"/>
        <w:spacing w:after="260"/>
      </w:pPr>
      <w:r>
        <w:t>4 созыва</w:t>
      </w:r>
      <w:r>
        <w:br/>
        <w:t>РЕШЕНИЕ</w:t>
      </w:r>
    </w:p>
    <w:p w:rsidR="00B41775" w:rsidRDefault="001903DB">
      <w:pPr>
        <w:pStyle w:val="20"/>
        <w:shd w:val="clear" w:color="auto" w:fill="auto"/>
        <w:spacing w:after="520"/>
      </w:pPr>
      <w:r>
        <w:t>«Об утверждении председателя постоянной комиссии по</w:t>
      </w:r>
      <w:r>
        <w:br/>
        <w:t>мандатам, регламенту и депутатской этики Думы Киренского</w:t>
      </w:r>
      <w:r>
        <w:br/>
        <w:t xml:space="preserve">муниципального </w:t>
      </w:r>
      <w:r>
        <w:t>образования 4 созыва»</w:t>
      </w:r>
    </w:p>
    <w:p w:rsidR="00B41775" w:rsidRDefault="001903DB">
      <w:pPr>
        <w:pStyle w:val="1"/>
        <w:shd w:val="clear" w:color="auto" w:fill="auto"/>
        <w:ind w:firstLine="1000"/>
      </w:pPr>
      <w:r>
        <w:t>Руководствуясь Федеральным законом от 06.10.2003 № 131-ФЗ «Об общих принципах организации местного самоуправления в Российской Федерации», пп. «б» п. 3 ст. 36 Устава Киренского муниципального образования, ст.ст. 10, 12 Регламента Думы</w:t>
      </w:r>
      <w:r>
        <w:t xml:space="preserve"> Киренского муниципального образования,</w:t>
      </w:r>
    </w:p>
    <w:p w:rsidR="00B41775" w:rsidRDefault="001903DB">
      <w:pPr>
        <w:pStyle w:val="1"/>
        <w:shd w:val="clear" w:color="auto" w:fill="auto"/>
        <w:spacing w:after="380"/>
        <w:ind w:firstLine="1000"/>
      </w:pPr>
      <w:r>
        <w:t>Дума Киренского муниципального образования</w:t>
      </w:r>
    </w:p>
    <w:p w:rsidR="00B41775" w:rsidRDefault="001903DB">
      <w:pPr>
        <w:pStyle w:val="20"/>
        <w:shd w:val="clear" w:color="auto" w:fill="auto"/>
        <w:spacing w:after="200"/>
      </w:pPr>
      <w:r>
        <w:t>РЕШИЛА:</w:t>
      </w:r>
    </w:p>
    <w:p w:rsidR="00B41775" w:rsidRDefault="001903DB">
      <w:pPr>
        <w:pStyle w:val="1"/>
        <w:numPr>
          <w:ilvl w:val="0"/>
          <w:numId w:val="1"/>
        </w:numPr>
        <w:shd w:val="clear" w:color="auto" w:fill="auto"/>
        <w:tabs>
          <w:tab w:val="left" w:pos="1376"/>
        </w:tabs>
        <w:ind w:firstLine="1000"/>
      </w:pPr>
      <w:r>
        <w:t>Утвердить Председателем постоянно действующей комиссии по мандатам, регламенту и депутатской этики Думы Киренского муниципального образования, Резникова Сергея Влади</w:t>
      </w:r>
      <w:r>
        <w:t>мировича;</w:t>
      </w:r>
    </w:p>
    <w:p w:rsidR="00B41775" w:rsidRDefault="001903DB">
      <w:pPr>
        <w:pStyle w:val="1"/>
        <w:numPr>
          <w:ilvl w:val="0"/>
          <w:numId w:val="1"/>
        </w:numPr>
        <w:shd w:val="clear" w:color="auto" w:fill="auto"/>
        <w:tabs>
          <w:tab w:val="left" w:pos="1376"/>
        </w:tabs>
        <w:spacing w:after="3560"/>
        <w:ind w:firstLine="1000"/>
      </w:pPr>
      <w:r>
        <w:t>Решение вступает в силу с момента принятия.</w:t>
      </w:r>
    </w:p>
    <w:p w:rsidR="00B41775" w:rsidRDefault="001903DB">
      <w:pPr>
        <w:pStyle w:val="1"/>
        <w:shd w:val="clear" w:color="auto" w:fill="auto"/>
        <w:ind w:firstLine="0"/>
      </w:pPr>
      <w:r>
        <w:t>Председатель Думы</w:t>
      </w:r>
    </w:p>
    <w:p w:rsidR="00B41775" w:rsidRDefault="00B41775">
      <w:pPr>
        <w:pStyle w:val="1"/>
        <w:shd w:val="clear" w:color="auto" w:fill="auto"/>
        <w:spacing w:after="320"/>
        <w:ind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01.65pt;margin-top:1pt;width:63.85pt;height:16.3pt;z-index:-251658752;mso-position-horizontal-relative:page" filled="f" stroked="f">
            <v:textbox inset="0,0,0,0">
              <w:txbxContent>
                <w:p w:rsidR="00B41775" w:rsidRDefault="001903DB">
                  <w:pPr>
                    <w:pStyle w:val="1"/>
                    <w:shd w:val="clear" w:color="auto" w:fill="auto"/>
                    <w:ind w:firstLine="0"/>
                    <w:jc w:val="right"/>
                  </w:pPr>
                  <w:r>
                    <w:t>С.А.Куклин</w:t>
                  </w:r>
                </w:p>
              </w:txbxContent>
            </v:textbox>
            <w10:wrap type="square" side="left" anchorx="page"/>
          </v:shape>
        </w:pict>
      </w:r>
      <w:r w:rsidR="001903DB">
        <w:t>Киренского муниципального образования</w:t>
      </w:r>
    </w:p>
    <w:sectPr w:rsidR="00B41775" w:rsidSect="00B41775">
      <w:pgSz w:w="11900" w:h="16840"/>
      <w:pgMar w:top="958" w:right="230" w:bottom="958" w:left="1686" w:header="530" w:footer="53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3DB" w:rsidRDefault="001903DB" w:rsidP="00B41775">
      <w:r>
        <w:separator/>
      </w:r>
    </w:p>
  </w:endnote>
  <w:endnote w:type="continuationSeparator" w:id="1">
    <w:p w:rsidR="001903DB" w:rsidRDefault="001903DB" w:rsidP="00B41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3DB" w:rsidRDefault="001903DB"/>
  </w:footnote>
  <w:footnote w:type="continuationSeparator" w:id="1">
    <w:p w:rsidR="001903DB" w:rsidRDefault="001903D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04974"/>
    <w:multiLevelType w:val="multilevel"/>
    <w:tmpl w:val="5F907B7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41775"/>
    <w:rsid w:val="001903DB"/>
    <w:rsid w:val="007D05A9"/>
    <w:rsid w:val="00B41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177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41775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B41775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1">
    <w:name w:val="Основной текст1"/>
    <w:basedOn w:val="a"/>
    <w:link w:val="a3"/>
    <w:rsid w:val="00B41775"/>
    <w:pPr>
      <w:shd w:val="clear" w:color="auto" w:fill="FFFFFF"/>
      <w:ind w:firstLine="400"/>
    </w:pPr>
    <w:rPr>
      <w:rFonts w:ascii="Arial" w:eastAsia="Arial" w:hAnsi="Arial" w:cs="Arial"/>
    </w:rPr>
  </w:style>
  <w:style w:type="paragraph" w:customStyle="1" w:styleId="20">
    <w:name w:val="Основной текст (2)"/>
    <w:basedOn w:val="a"/>
    <w:link w:val="2"/>
    <w:rsid w:val="00B41775"/>
    <w:pPr>
      <w:shd w:val="clear" w:color="auto" w:fill="FFFFFF"/>
      <w:spacing w:after="100" w:line="257" w:lineRule="auto"/>
      <w:jc w:val="center"/>
    </w:pPr>
    <w:rPr>
      <w:rFonts w:ascii="Arial" w:eastAsia="Arial" w:hAnsi="Arial" w:cs="Arial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>Home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2020-10-29T06:31:00Z</dcterms:created>
  <dcterms:modified xsi:type="dcterms:W3CDTF">2020-10-29T06:32:00Z</dcterms:modified>
</cp:coreProperties>
</file>