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B6D4" w14:textId="2DDB4CD1" w:rsidR="00162670" w:rsidRPr="00162670" w:rsidRDefault="00162670" w:rsidP="00162670">
      <w:r w:rsidRPr="00162670">
        <w:t>Приложение №_____</w:t>
      </w:r>
    </w:p>
    <w:p w14:paraId="17FC04BE" w14:textId="77777777" w:rsidR="00D17030" w:rsidRPr="00162670" w:rsidRDefault="00D17030" w:rsidP="00162670">
      <w:pPr>
        <w:jc w:val="center"/>
        <w:rPr>
          <w:b/>
          <w:sz w:val="44"/>
          <w:szCs w:val="44"/>
        </w:rPr>
      </w:pPr>
    </w:p>
    <w:p w14:paraId="3A4EAA2B" w14:textId="77777777" w:rsidR="00D17030" w:rsidRPr="00162670" w:rsidRDefault="00D17030" w:rsidP="00162670">
      <w:pPr>
        <w:jc w:val="center"/>
        <w:rPr>
          <w:b/>
          <w:sz w:val="44"/>
          <w:szCs w:val="44"/>
        </w:rPr>
      </w:pPr>
      <w:r w:rsidRPr="00162670">
        <w:rPr>
          <w:b/>
          <w:sz w:val="44"/>
          <w:szCs w:val="44"/>
        </w:rPr>
        <w:t>ООО «КиренскТеплоРесурс»</w:t>
      </w:r>
    </w:p>
    <w:p w14:paraId="76E2FD24" w14:textId="77777777" w:rsidR="00D17030" w:rsidRPr="00162670" w:rsidRDefault="00D17030" w:rsidP="00162670">
      <w:pPr>
        <w:rPr>
          <w:b/>
          <w:sz w:val="44"/>
          <w:szCs w:val="44"/>
        </w:rPr>
      </w:pPr>
    </w:p>
    <w:p w14:paraId="7D164DAD" w14:textId="77777777" w:rsidR="00D17030" w:rsidRPr="00162670" w:rsidRDefault="00D17030" w:rsidP="00162670">
      <w:pPr>
        <w:jc w:val="center"/>
      </w:pPr>
    </w:p>
    <w:p w14:paraId="61AABC39" w14:textId="77777777" w:rsidR="00D17030" w:rsidRPr="00162670" w:rsidRDefault="00D17030" w:rsidP="00162670"/>
    <w:p w14:paraId="6E03CB25" w14:textId="77777777" w:rsidR="00D17030" w:rsidRPr="00162670" w:rsidRDefault="00D17030" w:rsidP="00162670"/>
    <w:p w14:paraId="22952E9F" w14:textId="77777777" w:rsidR="00D17030" w:rsidRPr="00162670" w:rsidRDefault="00D17030" w:rsidP="00162670"/>
    <w:p w14:paraId="502A5E0E" w14:textId="77777777" w:rsidR="00D17030" w:rsidRPr="00162670" w:rsidRDefault="00D17030" w:rsidP="00162670"/>
    <w:p w14:paraId="04672631" w14:textId="77777777" w:rsidR="00D17030" w:rsidRPr="00162670" w:rsidRDefault="00D17030" w:rsidP="00162670"/>
    <w:p w14:paraId="0430D6E2" w14:textId="77777777" w:rsidR="00D17030" w:rsidRPr="00162670" w:rsidRDefault="00D17030" w:rsidP="00162670"/>
    <w:p w14:paraId="60B04E9A" w14:textId="77777777" w:rsidR="00D17030" w:rsidRPr="00162670" w:rsidRDefault="00D17030" w:rsidP="00162670"/>
    <w:p w14:paraId="66C4541E" w14:textId="77777777" w:rsidR="00D17030" w:rsidRPr="00162670" w:rsidRDefault="00D17030" w:rsidP="00162670"/>
    <w:p w14:paraId="14DBEB80" w14:textId="0207FF29" w:rsidR="00D17030" w:rsidRPr="00162670" w:rsidRDefault="00DD1B97" w:rsidP="00162670">
      <w:pPr>
        <w:jc w:val="center"/>
        <w:rPr>
          <w:b/>
          <w:sz w:val="40"/>
          <w:szCs w:val="40"/>
        </w:rPr>
      </w:pPr>
      <w:r w:rsidRPr="00162670">
        <w:rPr>
          <w:b/>
          <w:sz w:val="40"/>
          <w:szCs w:val="40"/>
        </w:rPr>
        <w:t>Справка по п</w:t>
      </w:r>
      <w:r w:rsidR="003B61A4" w:rsidRPr="00162670">
        <w:rPr>
          <w:b/>
          <w:sz w:val="40"/>
          <w:szCs w:val="40"/>
        </w:rPr>
        <w:t>роект</w:t>
      </w:r>
      <w:r w:rsidRPr="00162670">
        <w:rPr>
          <w:b/>
          <w:sz w:val="40"/>
          <w:szCs w:val="40"/>
        </w:rPr>
        <w:t>у</w:t>
      </w:r>
      <w:r w:rsidR="003B61A4" w:rsidRPr="00162670">
        <w:rPr>
          <w:b/>
          <w:sz w:val="40"/>
          <w:szCs w:val="40"/>
        </w:rPr>
        <w:t xml:space="preserve"> </w:t>
      </w:r>
    </w:p>
    <w:p w14:paraId="469EE2BB" w14:textId="09DF7B93" w:rsidR="00D17030" w:rsidRPr="00162670" w:rsidRDefault="00D17030" w:rsidP="00162670">
      <w:pPr>
        <w:jc w:val="center"/>
        <w:rPr>
          <w:b/>
          <w:sz w:val="40"/>
          <w:szCs w:val="40"/>
        </w:rPr>
      </w:pPr>
      <w:r w:rsidRPr="00162670">
        <w:rPr>
          <w:b/>
          <w:sz w:val="40"/>
          <w:szCs w:val="40"/>
        </w:rPr>
        <w:t>«</w:t>
      </w:r>
      <w:r w:rsidR="003B61A4" w:rsidRPr="00162670">
        <w:rPr>
          <w:b/>
          <w:sz w:val="40"/>
          <w:szCs w:val="40"/>
        </w:rPr>
        <w:t>Реконструкция системы теплоснабжения "Правого берега" г. Киренск с переводом теплоисточников на биотопливо -древесная щепа/природный газ»</w:t>
      </w:r>
    </w:p>
    <w:p w14:paraId="25CAB107" w14:textId="77777777" w:rsidR="00B37013" w:rsidRPr="00162670" w:rsidRDefault="00B37013" w:rsidP="00162670">
      <w:pPr>
        <w:jc w:val="center"/>
        <w:rPr>
          <w:b/>
          <w:sz w:val="40"/>
          <w:szCs w:val="40"/>
        </w:rPr>
      </w:pPr>
    </w:p>
    <w:p w14:paraId="586CEB3C" w14:textId="77777777" w:rsidR="00D17030" w:rsidRPr="00162670" w:rsidRDefault="00D17030" w:rsidP="00162670">
      <w:pPr>
        <w:rPr>
          <w:b/>
          <w:sz w:val="40"/>
          <w:szCs w:val="40"/>
        </w:rPr>
      </w:pPr>
    </w:p>
    <w:p w14:paraId="65894BB0" w14:textId="77777777" w:rsidR="00D17030" w:rsidRPr="00162670" w:rsidRDefault="00D17030" w:rsidP="00162670"/>
    <w:p w14:paraId="5F29988B" w14:textId="77777777" w:rsidR="00D17030" w:rsidRPr="00162670" w:rsidRDefault="00D17030" w:rsidP="00162670"/>
    <w:p w14:paraId="59CE0521" w14:textId="77777777" w:rsidR="00D17030" w:rsidRPr="00162670" w:rsidRDefault="00D17030" w:rsidP="00162670"/>
    <w:p w14:paraId="4FA7ADC3" w14:textId="77777777" w:rsidR="00D17030" w:rsidRPr="00162670" w:rsidRDefault="00D17030" w:rsidP="00162670">
      <w:pPr>
        <w:rPr>
          <w:b/>
          <w:sz w:val="28"/>
          <w:szCs w:val="28"/>
        </w:rPr>
      </w:pPr>
      <w:r w:rsidRPr="00162670">
        <w:rPr>
          <w:b/>
          <w:sz w:val="28"/>
          <w:szCs w:val="28"/>
        </w:rPr>
        <w:t xml:space="preserve">Руководитель – </w:t>
      </w:r>
      <w:r w:rsidRPr="00162670">
        <w:rPr>
          <w:sz w:val="28"/>
          <w:szCs w:val="28"/>
        </w:rPr>
        <w:t>Кулеш Владимир Иванович тел. 33-59-65</w:t>
      </w:r>
    </w:p>
    <w:p w14:paraId="6EC1E575" w14:textId="77777777" w:rsidR="00D17030" w:rsidRPr="00162670" w:rsidRDefault="00D17030" w:rsidP="00162670">
      <w:pPr>
        <w:rPr>
          <w:b/>
          <w:sz w:val="32"/>
          <w:szCs w:val="32"/>
        </w:rPr>
      </w:pPr>
    </w:p>
    <w:p w14:paraId="1F8CAE9E" w14:textId="04552BDC" w:rsidR="00D17030" w:rsidRPr="00162670" w:rsidRDefault="00A421B8" w:rsidP="00162670">
      <w:pPr>
        <w:ind w:left="1416" w:firstLine="708"/>
        <w:rPr>
          <w:b/>
          <w:sz w:val="32"/>
          <w:szCs w:val="32"/>
        </w:rPr>
      </w:pPr>
      <w:r w:rsidRPr="00162670">
        <w:rPr>
          <w:b/>
          <w:sz w:val="32"/>
          <w:szCs w:val="32"/>
        </w:rPr>
        <w:t>____________</w:t>
      </w:r>
    </w:p>
    <w:p w14:paraId="7313B9A3" w14:textId="77777777" w:rsidR="00D17030" w:rsidRPr="00162670" w:rsidRDefault="00D17030" w:rsidP="00162670">
      <w:pPr>
        <w:rPr>
          <w:b/>
          <w:sz w:val="32"/>
          <w:szCs w:val="32"/>
        </w:rPr>
      </w:pPr>
    </w:p>
    <w:p w14:paraId="56C5A50A" w14:textId="77777777" w:rsidR="00D17030" w:rsidRPr="00162670" w:rsidRDefault="00D17030" w:rsidP="00162670">
      <w:pPr>
        <w:rPr>
          <w:sz w:val="28"/>
          <w:szCs w:val="28"/>
        </w:rPr>
      </w:pPr>
    </w:p>
    <w:p w14:paraId="7759502A" w14:textId="77777777" w:rsidR="00D17030" w:rsidRPr="00162670" w:rsidRDefault="00D17030" w:rsidP="00162670">
      <w:pPr>
        <w:rPr>
          <w:sz w:val="28"/>
          <w:szCs w:val="28"/>
        </w:rPr>
      </w:pPr>
    </w:p>
    <w:p w14:paraId="38654BCD" w14:textId="77777777" w:rsidR="00D17030" w:rsidRPr="00162670" w:rsidRDefault="00D17030" w:rsidP="00162670">
      <w:pPr>
        <w:rPr>
          <w:sz w:val="28"/>
          <w:szCs w:val="28"/>
        </w:rPr>
      </w:pPr>
    </w:p>
    <w:p w14:paraId="2119CAB8" w14:textId="77777777" w:rsidR="00D17030" w:rsidRPr="00162670" w:rsidRDefault="00D17030" w:rsidP="00162670">
      <w:pPr>
        <w:rPr>
          <w:sz w:val="28"/>
          <w:szCs w:val="28"/>
        </w:rPr>
      </w:pPr>
    </w:p>
    <w:p w14:paraId="7582C71D" w14:textId="77777777" w:rsidR="00D17030" w:rsidRPr="00162670" w:rsidRDefault="00D17030" w:rsidP="00162670">
      <w:pPr>
        <w:rPr>
          <w:sz w:val="28"/>
          <w:szCs w:val="28"/>
        </w:rPr>
      </w:pPr>
    </w:p>
    <w:p w14:paraId="351D8E4F" w14:textId="77777777" w:rsidR="00D17030" w:rsidRPr="00162670" w:rsidRDefault="00D17030" w:rsidP="00162670"/>
    <w:p w14:paraId="49E94065" w14:textId="77777777" w:rsidR="00D17030" w:rsidRPr="00162670" w:rsidRDefault="00D17030" w:rsidP="00162670"/>
    <w:p w14:paraId="1458386A" w14:textId="77777777" w:rsidR="00D17030" w:rsidRPr="00162670" w:rsidRDefault="00D17030" w:rsidP="00162670"/>
    <w:p w14:paraId="1778E632" w14:textId="77777777" w:rsidR="00D17030" w:rsidRPr="00162670" w:rsidRDefault="00D17030" w:rsidP="00162670"/>
    <w:p w14:paraId="1423BBAC" w14:textId="77777777" w:rsidR="00D17030" w:rsidRPr="00162670" w:rsidRDefault="00D17030" w:rsidP="00162670"/>
    <w:p w14:paraId="39E36F1B" w14:textId="77777777" w:rsidR="00D17030" w:rsidRPr="00162670" w:rsidRDefault="00D17030" w:rsidP="00162670"/>
    <w:p w14:paraId="652A2C6F" w14:textId="77777777" w:rsidR="00D17030" w:rsidRPr="00162670" w:rsidRDefault="00D17030" w:rsidP="00162670"/>
    <w:p w14:paraId="1DF77F0F" w14:textId="77777777" w:rsidR="00D17030" w:rsidRPr="00162670" w:rsidRDefault="00D17030" w:rsidP="00162670"/>
    <w:p w14:paraId="0EA5F757" w14:textId="77777777" w:rsidR="00D17030" w:rsidRPr="00162670" w:rsidRDefault="00D17030" w:rsidP="00162670"/>
    <w:p w14:paraId="1912AD6C" w14:textId="77777777" w:rsidR="00D17030" w:rsidRPr="00162670" w:rsidRDefault="00D17030" w:rsidP="00162670"/>
    <w:p w14:paraId="3AD22908" w14:textId="77777777" w:rsidR="00D17030" w:rsidRPr="00162670" w:rsidRDefault="00D17030" w:rsidP="00162670"/>
    <w:p w14:paraId="2B7CF5CB" w14:textId="77777777" w:rsidR="00D17030" w:rsidRPr="00162670" w:rsidRDefault="00D17030" w:rsidP="00162670"/>
    <w:p w14:paraId="73EE3712" w14:textId="77777777" w:rsidR="00D17030" w:rsidRPr="00162670" w:rsidRDefault="00D17030" w:rsidP="00162670"/>
    <w:p w14:paraId="14C3B4F0" w14:textId="77777777" w:rsidR="00D17030" w:rsidRPr="00162670" w:rsidRDefault="00D17030" w:rsidP="00162670"/>
    <w:p w14:paraId="6EAA0A67" w14:textId="11F1C3F5" w:rsidR="00D17030" w:rsidRPr="00162670" w:rsidRDefault="00D17030" w:rsidP="00162670">
      <w:pPr>
        <w:jc w:val="center"/>
        <w:rPr>
          <w:b/>
          <w:sz w:val="28"/>
          <w:szCs w:val="28"/>
        </w:rPr>
      </w:pPr>
      <w:r w:rsidRPr="00162670">
        <w:rPr>
          <w:b/>
          <w:sz w:val="28"/>
          <w:szCs w:val="28"/>
        </w:rPr>
        <w:t>г. Киренск</w:t>
      </w:r>
      <w:r w:rsidRPr="00162670">
        <w:rPr>
          <w:b/>
          <w:sz w:val="28"/>
          <w:szCs w:val="28"/>
        </w:rPr>
        <w:tab/>
      </w:r>
      <w:r w:rsidRPr="00162670">
        <w:rPr>
          <w:b/>
          <w:sz w:val="28"/>
          <w:szCs w:val="28"/>
        </w:rPr>
        <w:tab/>
      </w:r>
      <w:r w:rsidRPr="00162670">
        <w:rPr>
          <w:b/>
          <w:sz w:val="28"/>
          <w:szCs w:val="28"/>
        </w:rPr>
        <w:tab/>
      </w:r>
      <w:r w:rsidRPr="00162670">
        <w:rPr>
          <w:b/>
          <w:sz w:val="28"/>
          <w:szCs w:val="28"/>
        </w:rPr>
        <w:tab/>
      </w:r>
      <w:r w:rsidRPr="00162670">
        <w:rPr>
          <w:b/>
          <w:sz w:val="28"/>
          <w:szCs w:val="28"/>
        </w:rPr>
        <w:tab/>
      </w:r>
      <w:r w:rsidRPr="00162670">
        <w:rPr>
          <w:b/>
          <w:sz w:val="28"/>
          <w:szCs w:val="28"/>
        </w:rPr>
        <w:tab/>
      </w:r>
      <w:r w:rsidRPr="00162670">
        <w:rPr>
          <w:b/>
          <w:sz w:val="28"/>
          <w:szCs w:val="28"/>
        </w:rPr>
        <w:tab/>
      </w:r>
      <w:r w:rsidRPr="00162670">
        <w:rPr>
          <w:b/>
          <w:sz w:val="28"/>
          <w:szCs w:val="28"/>
        </w:rPr>
        <w:tab/>
      </w:r>
      <w:r w:rsidRPr="00162670">
        <w:rPr>
          <w:b/>
          <w:sz w:val="28"/>
          <w:szCs w:val="28"/>
        </w:rPr>
        <w:tab/>
      </w:r>
      <w:r w:rsidRPr="00162670">
        <w:rPr>
          <w:b/>
          <w:sz w:val="28"/>
          <w:szCs w:val="28"/>
        </w:rPr>
        <w:tab/>
      </w:r>
      <w:r w:rsidR="00BC3A98" w:rsidRPr="00162670">
        <w:rPr>
          <w:b/>
          <w:sz w:val="28"/>
          <w:szCs w:val="28"/>
        </w:rPr>
        <w:t>декабрь</w:t>
      </w:r>
      <w:r w:rsidRPr="00162670">
        <w:rPr>
          <w:b/>
          <w:sz w:val="28"/>
          <w:szCs w:val="28"/>
        </w:rPr>
        <w:t xml:space="preserve"> 2021г.</w:t>
      </w:r>
    </w:p>
    <w:p w14:paraId="45E2394D" w14:textId="1A1A07AA" w:rsidR="00D97895" w:rsidRPr="00162670" w:rsidRDefault="00D17030" w:rsidP="00162670">
      <w:pPr>
        <w:jc w:val="center"/>
        <w:rPr>
          <w:b/>
          <w:sz w:val="28"/>
          <w:szCs w:val="28"/>
        </w:rPr>
      </w:pPr>
      <w:r w:rsidRPr="00162670">
        <w:rPr>
          <w:b/>
          <w:sz w:val="28"/>
          <w:szCs w:val="28"/>
        </w:rPr>
        <w:br w:type="page"/>
      </w:r>
      <w:r w:rsidRPr="00162670">
        <w:rPr>
          <w:b/>
          <w:sz w:val="28"/>
          <w:szCs w:val="28"/>
        </w:rPr>
        <w:lastRenderedPageBreak/>
        <w:t>Содержание:</w:t>
      </w:r>
    </w:p>
    <w:p w14:paraId="3EC1A10E" w14:textId="77777777" w:rsidR="00FF113E" w:rsidRPr="00162670" w:rsidRDefault="00FF113E" w:rsidP="00162670"/>
    <w:p w14:paraId="6BD32DE3" w14:textId="77777777" w:rsidR="00FF113E" w:rsidRPr="00162670" w:rsidRDefault="00FF113E" w:rsidP="00162670">
      <w:pPr>
        <w:pStyle w:val="af0"/>
      </w:pPr>
      <w:r w:rsidRPr="00162670">
        <w:t>Оглавление</w:t>
      </w:r>
    </w:p>
    <w:p w14:paraId="631B1C12" w14:textId="753F67FC" w:rsidR="00FF113E" w:rsidRPr="00162670" w:rsidRDefault="00FF113E" w:rsidP="00162670">
      <w:pPr>
        <w:pStyle w:val="11"/>
        <w:tabs>
          <w:tab w:val="left" w:pos="880"/>
        </w:tabs>
        <w:rPr>
          <w:rFonts w:ascii="Calibri" w:hAnsi="Calibri"/>
          <w:sz w:val="22"/>
          <w:szCs w:val="22"/>
        </w:rPr>
      </w:pPr>
      <w:r w:rsidRPr="00162670">
        <w:fldChar w:fldCharType="begin"/>
      </w:r>
      <w:r w:rsidRPr="00162670">
        <w:instrText xml:space="preserve"> TOC \o "1-3" \h \z \u </w:instrText>
      </w:r>
      <w:r w:rsidRPr="00162670">
        <w:fldChar w:fldCharType="separate"/>
      </w:r>
      <w:hyperlink w:anchor="_Toc98942348" w:history="1">
        <w:r w:rsidRPr="00162670">
          <w:rPr>
            <w:rStyle w:val="a8"/>
          </w:rPr>
          <w:t>1.</w:t>
        </w:r>
        <w:r w:rsidRPr="00162670">
          <w:rPr>
            <w:rFonts w:ascii="Calibri" w:hAnsi="Calibri"/>
            <w:sz w:val="22"/>
            <w:szCs w:val="22"/>
          </w:rPr>
          <w:tab/>
        </w:r>
        <w:r w:rsidRPr="00162670">
          <w:rPr>
            <w:rStyle w:val="a8"/>
          </w:rPr>
          <w:t>РЕЗЮМЕ ПРОЕКТА</w:t>
        </w:r>
        <w:r w:rsidRPr="00162670">
          <w:rPr>
            <w:webHidden/>
          </w:rPr>
          <w:tab/>
        </w:r>
        <w:r w:rsidRPr="00162670">
          <w:rPr>
            <w:webHidden/>
          </w:rPr>
          <w:fldChar w:fldCharType="begin"/>
        </w:r>
        <w:r w:rsidRPr="00162670">
          <w:rPr>
            <w:webHidden/>
          </w:rPr>
          <w:instrText xml:space="preserve"> PAGEREF _Toc98942348 \h </w:instrText>
        </w:r>
        <w:r w:rsidRPr="00162670">
          <w:rPr>
            <w:webHidden/>
          </w:rPr>
        </w:r>
        <w:r w:rsidRPr="00162670">
          <w:rPr>
            <w:webHidden/>
          </w:rPr>
          <w:fldChar w:fldCharType="separate"/>
        </w:r>
        <w:r w:rsidR="00162670">
          <w:rPr>
            <w:webHidden/>
          </w:rPr>
          <w:t>3</w:t>
        </w:r>
        <w:r w:rsidRPr="00162670">
          <w:rPr>
            <w:webHidden/>
          </w:rPr>
          <w:fldChar w:fldCharType="end"/>
        </w:r>
      </w:hyperlink>
    </w:p>
    <w:p w14:paraId="2210B768" w14:textId="603F5C8D" w:rsidR="00FF113E" w:rsidRPr="00162670" w:rsidRDefault="00681AB3" w:rsidP="00162670">
      <w:pPr>
        <w:pStyle w:val="11"/>
        <w:tabs>
          <w:tab w:val="left" w:pos="880"/>
        </w:tabs>
        <w:rPr>
          <w:rFonts w:ascii="Calibri" w:hAnsi="Calibri"/>
          <w:sz w:val="22"/>
          <w:szCs w:val="22"/>
        </w:rPr>
      </w:pPr>
      <w:hyperlink w:anchor="_Toc98942349" w:history="1">
        <w:r w:rsidR="00FF113E" w:rsidRPr="00162670">
          <w:rPr>
            <w:rStyle w:val="a8"/>
          </w:rPr>
          <w:t>2.</w:t>
        </w:r>
        <w:r w:rsidR="00FF113E" w:rsidRPr="00162670">
          <w:rPr>
            <w:rFonts w:ascii="Calibri" w:hAnsi="Calibri"/>
            <w:sz w:val="22"/>
            <w:szCs w:val="22"/>
          </w:rPr>
          <w:tab/>
        </w:r>
        <w:r w:rsidR="00FF113E" w:rsidRPr="00162670">
          <w:rPr>
            <w:rStyle w:val="a8"/>
          </w:rPr>
          <w:t>ТЕХНИКО-ЭКОНОМИЧЕСКОЕ ОБОСНОВАНИЕ</w:t>
        </w:r>
        <w:r w:rsidR="00FF113E" w:rsidRPr="00162670">
          <w:rPr>
            <w:webHidden/>
          </w:rPr>
          <w:tab/>
        </w:r>
        <w:r w:rsidR="00FF113E" w:rsidRPr="00162670">
          <w:rPr>
            <w:webHidden/>
          </w:rPr>
          <w:fldChar w:fldCharType="begin"/>
        </w:r>
        <w:r w:rsidR="00FF113E" w:rsidRPr="00162670">
          <w:rPr>
            <w:webHidden/>
          </w:rPr>
          <w:instrText xml:space="preserve"> PAGEREF _Toc98942349 \h </w:instrText>
        </w:r>
        <w:r w:rsidR="00FF113E" w:rsidRPr="00162670">
          <w:rPr>
            <w:webHidden/>
          </w:rPr>
        </w:r>
        <w:r w:rsidR="00FF113E" w:rsidRPr="00162670">
          <w:rPr>
            <w:webHidden/>
          </w:rPr>
          <w:fldChar w:fldCharType="separate"/>
        </w:r>
        <w:r w:rsidR="00162670">
          <w:rPr>
            <w:webHidden/>
          </w:rPr>
          <w:t>6</w:t>
        </w:r>
        <w:r w:rsidR="00FF113E" w:rsidRPr="00162670">
          <w:rPr>
            <w:webHidden/>
          </w:rPr>
          <w:fldChar w:fldCharType="end"/>
        </w:r>
      </w:hyperlink>
    </w:p>
    <w:p w14:paraId="7658D497" w14:textId="7E01463B" w:rsidR="00FF113E" w:rsidRPr="00162670" w:rsidRDefault="00681AB3" w:rsidP="00162670">
      <w:pPr>
        <w:pStyle w:val="11"/>
        <w:tabs>
          <w:tab w:val="left" w:pos="880"/>
        </w:tabs>
        <w:rPr>
          <w:rFonts w:ascii="Calibri" w:hAnsi="Calibri"/>
          <w:sz w:val="22"/>
          <w:szCs w:val="22"/>
        </w:rPr>
      </w:pPr>
      <w:hyperlink w:anchor="_Toc98942350" w:history="1">
        <w:r w:rsidR="00FF113E" w:rsidRPr="00162670">
          <w:rPr>
            <w:rStyle w:val="a8"/>
          </w:rPr>
          <w:t>3.</w:t>
        </w:r>
        <w:r w:rsidR="00FF113E" w:rsidRPr="00162670">
          <w:rPr>
            <w:rFonts w:ascii="Calibri" w:hAnsi="Calibri"/>
            <w:sz w:val="22"/>
            <w:szCs w:val="22"/>
          </w:rPr>
          <w:tab/>
        </w:r>
        <w:r w:rsidR="00FF113E" w:rsidRPr="00162670">
          <w:rPr>
            <w:rStyle w:val="a8"/>
          </w:rPr>
          <w:t>ИНВЕСТИЦИОННАЯ СОСТАВЛЯЮЩАЯ В ТАРИФЕ НА ТЕПЛОВУЮ ЭНЕРГИЮ.</w:t>
        </w:r>
        <w:r w:rsidR="00FF113E" w:rsidRPr="00162670">
          <w:rPr>
            <w:webHidden/>
          </w:rPr>
          <w:tab/>
        </w:r>
        <w:r w:rsidR="00FF113E" w:rsidRPr="00162670">
          <w:rPr>
            <w:webHidden/>
          </w:rPr>
          <w:fldChar w:fldCharType="begin"/>
        </w:r>
        <w:r w:rsidR="00FF113E" w:rsidRPr="00162670">
          <w:rPr>
            <w:webHidden/>
          </w:rPr>
          <w:instrText xml:space="preserve"> PAGEREF _Toc98942350 \h </w:instrText>
        </w:r>
        <w:r w:rsidR="00FF113E" w:rsidRPr="00162670">
          <w:rPr>
            <w:webHidden/>
          </w:rPr>
        </w:r>
        <w:r w:rsidR="00FF113E" w:rsidRPr="00162670">
          <w:rPr>
            <w:webHidden/>
          </w:rPr>
          <w:fldChar w:fldCharType="separate"/>
        </w:r>
        <w:r w:rsidR="00162670">
          <w:rPr>
            <w:webHidden/>
          </w:rPr>
          <w:t>10</w:t>
        </w:r>
        <w:r w:rsidR="00FF113E" w:rsidRPr="00162670">
          <w:rPr>
            <w:webHidden/>
          </w:rPr>
          <w:fldChar w:fldCharType="end"/>
        </w:r>
      </w:hyperlink>
    </w:p>
    <w:p w14:paraId="48E08D75" w14:textId="4A4788FA" w:rsidR="00FF113E" w:rsidRPr="00162670" w:rsidRDefault="00681AB3" w:rsidP="00162670">
      <w:pPr>
        <w:pStyle w:val="11"/>
        <w:tabs>
          <w:tab w:val="left" w:pos="880"/>
        </w:tabs>
        <w:rPr>
          <w:rFonts w:ascii="Calibri" w:hAnsi="Calibri"/>
          <w:sz w:val="22"/>
          <w:szCs w:val="22"/>
        </w:rPr>
      </w:pPr>
      <w:hyperlink w:anchor="_Toc98942351" w:history="1">
        <w:r w:rsidR="00FF113E" w:rsidRPr="00162670">
          <w:rPr>
            <w:rStyle w:val="a8"/>
          </w:rPr>
          <w:t>4.</w:t>
        </w:r>
        <w:r w:rsidR="00FF113E" w:rsidRPr="00162670">
          <w:rPr>
            <w:rFonts w:ascii="Calibri" w:hAnsi="Calibri"/>
            <w:sz w:val="22"/>
            <w:szCs w:val="22"/>
          </w:rPr>
          <w:tab/>
        </w:r>
        <w:r w:rsidR="00FF113E" w:rsidRPr="00162670">
          <w:rPr>
            <w:rStyle w:val="a8"/>
          </w:rPr>
          <w:t>ИНВЕСТИЦИОННЫЙ КЛИМАТ И РИСКИ</w:t>
        </w:r>
        <w:r w:rsidR="00FF113E" w:rsidRPr="00162670">
          <w:rPr>
            <w:webHidden/>
          </w:rPr>
          <w:tab/>
        </w:r>
        <w:r w:rsidR="00FF113E" w:rsidRPr="00162670">
          <w:rPr>
            <w:webHidden/>
          </w:rPr>
          <w:fldChar w:fldCharType="begin"/>
        </w:r>
        <w:r w:rsidR="00FF113E" w:rsidRPr="00162670">
          <w:rPr>
            <w:webHidden/>
          </w:rPr>
          <w:instrText xml:space="preserve"> PAGEREF _Toc98942351 \h </w:instrText>
        </w:r>
        <w:r w:rsidR="00FF113E" w:rsidRPr="00162670">
          <w:rPr>
            <w:webHidden/>
          </w:rPr>
        </w:r>
        <w:r w:rsidR="00FF113E" w:rsidRPr="00162670">
          <w:rPr>
            <w:webHidden/>
          </w:rPr>
          <w:fldChar w:fldCharType="separate"/>
        </w:r>
        <w:r w:rsidR="00162670">
          <w:rPr>
            <w:webHidden/>
          </w:rPr>
          <w:t>12</w:t>
        </w:r>
        <w:r w:rsidR="00FF113E" w:rsidRPr="00162670">
          <w:rPr>
            <w:webHidden/>
          </w:rPr>
          <w:fldChar w:fldCharType="end"/>
        </w:r>
      </w:hyperlink>
    </w:p>
    <w:p w14:paraId="699F8ADB" w14:textId="0FFE44A1" w:rsidR="00FF113E" w:rsidRPr="00162670" w:rsidRDefault="00681AB3" w:rsidP="00162670">
      <w:pPr>
        <w:pStyle w:val="11"/>
        <w:tabs>
          <w:tab w:val="left" w:pos="880"/>
        </w:tabs>
        <w:rPr>
          <w:rFonts w:ascii="Calibri" w:hAnsi="Calibri"/>
          <w:sz w:val="22"/>
          <w:szCs w:val="22"/>
        </w:rPr>
      </w:pPr>
      <w:hyperlink w:anchor="_Toc98942352" w:history="1">
        <w:r w:rsidR="00FF113E" w:rsidRPr="00162670">
          <w:rPr>
            <w:rStyle w:val="a8"/>
          </w:rPr>
          <w:t>5.</w:t>
        </w:r>
        <w:r w:rsidR="00FF113E" w:rsidRPr="00162670">
          <w:rPr>
            <w:rFonts w:ascii="Calibri" w:hAnsi="Calibri"/>
            <w:sz w:val="22"/>
            <w:szCs w:val="22"/>
          </w:rPr>
          <w:tab/>
        </w:r>
        <w:r w:rsidR="00FF113E" w:rsidRPr="00162670">
          <w:rPr>
            <w:rStyle w:val="a8"/>
          </w:rPr>
          <w:t>ПРИЛОЖЕНИЯ</w:t>
        </w:r>
        <w:r w:rsidR="00FF113E" w:rsidRPr="00162670">
          <w:rPr>
            <w:webHidden/>
          </w:rPr>
          <w:tab/>
        </w:r>
        <w:r w:rsidR="00FF113E" w:rsidRPr="00162670">
          <w:rPr>
            <w:webHidden/>
          </w:rPr>
          <w:fldChar w:fldCharType="begin"/>
        </w:r>
        <w:r w:rsidR="00FF113E" w:rsidRPr="00162670">
          <w:rPr>
            <w:webHidden/>
          </w:rPr>
          <w:instrText xml:space="preserve"> PAGEREF _Toc98942352 \h </w:instrText>
        </w:r>
        <w:r w:rsidR="00FF113E" w:rsidRPr="00162670">
          <w:rPr>
            <w:webHidden/>
          </w:rPr>
        </w:r>
        <w:r w:rsidR="00FF113E" w:rsidRPr="00162670">
          <w:rPr>
            <w:webHidden/>
          </w:rPr>
          <w:fldChar w:fldCharType="separate"/>
        </w:r>
        <w:r w:rsidR="00162670">
          <w:rPr>
            <w:webHidden/>
          </w:rPr>
          <w:t>14</w:t>
        </w:r>
        <w:r w:rsidR="00FF113E" w:rsidRPr="00162670">
          <w:rPr>
            <w:webHidden/>
          </w:rPr>
          <w:fldChar w:fldCharType="end"/>
        </w:r>
      </w:hyperlink>
    </w:p>
    <w:p w14:paraId="1F943B5A" w14:textId="289EED18" w:rsidR="00FF113E" w:rsidRPr="00162670" w:rsidRDefault="00FF113E" w:rsidP="00162670">
      <w:r w:rsidRPr="00162670">
        <w:rPr>
          <w:b/>
          <w:bCs/>
        </w:rPr>
        <w:fldChar w:fldCharType="end"/>
      </w:r>
    </w:p>
    <w:p w14:paraId="01EA17B4" w14:textId="77777777" w:rsidR="00FF113E" w:rsidRPr="00162670" w:rsidRDefault="00FF113E" w:rsidP="00162670"/>
    <w:p w14:paraId="57CCEDFF" w14:textId="77777777" w:rsidR="00FF113E" w:rsidRPr="00162670" w:rsidRDefault="00FF113E" w:rsidP="00162670"/>
    <w:p w14:paraId="7676418C" w14:textId="7F12EE96" w:rsidR="00DE7F79" w:rsidRPr="00162670" w:rsidRDefault="00D17030" w:rsidP="00162670">
      <w:pPr>
        <w:pStyle w:val="af1"/>
        <w:numPr>
          <w:ilvl w:val="0"/>
          <w:numId w:val="29"/>
        </w:numPr>
        <w:rPr>
          <w:rFonts w:ascii="Times New Roman" w:hAnsi="Times New Roman"/>
        </w:rPr>
      </w:pPr>
      <w:r w:rsidRPr="00162670">
        <w:br w:type="page"/>
      </w:r>
      <w:bookmarkStart w:id="0" w:name="_Toc90971561"/>
      <w:bookmarkStart w:id="1" w:name="_Toc90971594"/>
      <w:bookmarkStart w:id="2" w:name="_Toc90971628"/>
      <w:bookmarkStart w:id="3" w:name="_Toc98942062"/>
      <w:bookmarkStart w:id="4" w:name="_Toc98942348"/>
      <w:r w:rsidR="00DE7F79" w:rsidRPr="00162670">
        <w:rPr>
          <w:rFonts w:ascii="Times New Roman" w:hAnsi="Times New Roman"/>
        </w:rPr>
        <w:lastRenderedPageBreak/>
        <w:t>РЕЗЮМЕ ПРОЕКТА</w:t>
      </w:r>
      <w:bookmarkEnd w:id="0"/>
      <w:bookmarkEnd w:id="1"/>
      <w:bookmarkEnd w:id="2"/>
      <w:bookmarkEnd w:id="3"/>
      <w:bookmarkEnd w:id="4"/>
    </w:p>
    <w:p w14:paraId="451C2B60" w14:textId="77777777" w:rsidR="003C2BB8" w:rsidRPr="00162670" w:rsidRDefault="003C2BB8" w:rsidP="00162670">
      <w:pPr>
        <w:ind w:left="720"/>
        <w:jc w:val="center"/>
        <w:rPr>
          <w:b/>
          <w:bCs/>
          <w:sz w:val="28"/>
          <w:szCs w:val="28"/>
        </w:rPr>
      </w:pPr>
    </w:p>
    <w:p w14:paraId="0C0CFEE2" w14:textId="00E3D1B5" w:rsidR="00984926" w:rsidRPr="00162670" w:rsidRDefault="00984926" w:rsidP="00162670">
      <w:pPr>
        <w:ind w:firstLine="708"/>
        <w:jc w:val="both"/>
        <w:rPr>
          <w:sz w:val="28"/>
          <w:szCs w:val="28"/>
        </w:rPr>
      </w:pPr>
      <w:r w:rsidRPr="00162670">
        <w:rPr>
          <w:sz w:val="28"/>
          <w:szCs w:val="28"/>
        </w:rPr>
        <w:t>Данная справка включает в себя</w:t>
      </w:r>
      <w:r w:rsidR="007D5BF6" w:rsidRPr="00162670">
        <w:rPr>
          <w:sz w:val="28"/>
          <w:szCs w:val="28"/>
        </w:rPr>
        <w:t xml:space="preserve"> т</w:t>
      </w:r>
      <w:r w:rsidRPr="00162670">
        <w:rPr>
          <w:sz w:val="28"/>
          <w:szCs w:val="28"/>
        </w:rPr>
        <w:t xml:space="preserve">ехнико-экономические характеристики объекта </w:t>
      </w:r>
      <w:r w:rsidR="007D5BF6" w:rsidRPr="00162670">
        <w:rPr>
          <w:sz w:val="28"/>
          <w:szCs w:val="28"/>
        </w:rPr>
        <w:t>и</w:t>
      </w:r>
      <w:r w:rsidRPr="00162670">
        <w:rPr>
          <w:sz w:val="28"/>
          <w:szCs w:val="28"/>
        </w:rPr>
        <w:t xml:space="preserve"> </w:t>
      </w:r>
      <w:r w:rsidR="007D5BF6" w:rsidRPr="00162670">
        <w:rPr>
          <w:sz w:val="28"/>
          <w:szCs w:val="28"/>
        </w:rPr>
        <w:t>к</w:t>
      </w:r>
      <w:r w:rsidRPr="00162670">
        <w:rPr>
          <w:sz w:val="28"/>
          <w:szCs w:val="28"/>
        </w:rPr>
        <w:t>раткое описание актуальности, целей и задач предлагаемого к реализации проекта, включая проблемы, на решение которых он направлен</w:t>
      </w:r>
    </w:p>
    <w:p w14:paraId="4E77527A" w14:textId="492D9C22" w:rsidR="00DE7F79" w:rsidRPr="00162670" w:rsidRDefault="003C2BB8" w:rsidP="00162670">
      <w:pPr>
        <w:jc w:val="both"/>
        <w:rPr>
          <w:sz w:val="28"/>
          <w:szCs w:val="28"/>
        </w:rPr>
      </w:pPr>
      <w:r w:rsidRPr="00162670">
        <w:rPr>
          <w:sz w:val="28"/>
          <w:szCs w:val="28"/>
        </w:rPr>
        <w:tab/>
      </w:r>
      <w:r w:rsidR="00DE7F79" w:rsidRPr="00162670">
        <w:rPr>
          <w:sz w:val="28"/>
          <w:szCs w:val="28"/>
        </w:rPr>
        <w:t>Рассматриваемый проект разработан для строительства и запуска котельн</w:t>
      </w:r>
      <w:r w:rsidRPr="00162670">
        <w:rPr>
          <w:sz w:val="28"/>
          <w:szCs w:val="28"/>
        </w:rPr>
        <w:t>ой в основной части г. Киренск – «Правом берегу» р. Лена</w:t>
      </w:r>
      <w:r w:rsidR="00826ED7" w:rsidRPr="00162670">
        <w:rPr>
          <w:sz w:val="28"/>
          <w:szCs w:val="28"/>
        </w:rPr>
        <w:t xml:space="preserve"> </w:t>
      </w:r>
      <w:r w:rsidR="00DE7F79" w:rsidRPr="00162670">
        <w:rPr>
          <w:sz w:val="28"/>
          <w:szCs w:val="28"/>
        </w:rPr>
        <w:t xml:space="preserve">Иркутской области, работающей на </w:t>
      </w:r>
      <w:r w:rsidR="00B26868" w:rsidRPr="00162670">
        <w:rPr>
          <w:sz w:val="28"/>
          <w:szCs w:val="28"/>
        </w:rPr>
        <w:t>биотопливе - древесная щепа/природный газ</w:t>
      </w:r>
      <w:r w:rsidR="00DE7F79" w:rsidRPr="00162670">
        <w:rPr>
          <w:sz w:val="28"/>
          <w:szCs w:val="28"/>
        </w:rPr>
        <w:t>.</w:t>
      </w:r>
    </w:p>
    <w:p w14:paraId="7FE8753C" w14:textId="6BEFDBFE" w:rsidR="0000294C" w:rsidRPr="00162670" w:rsidRDefault="000038D9" w:rsidP="00162670">
      <w:pPr>
        <w:jc w:val="both"/>
        <w:rPr>
          <w:sz w:val="28"/>
          <w:szCs w:val="28"/>
        </w:rPr>
      </w:pPr>
      <w:r w:rsidRPr="00162670">
        <w:rPr>
          <w:sz w:val="28"/>
          <w:szCs w:val="28"/>
        </w:rPr>
        <w:tab/>
        <w:t>Проект разработан ООО «</w:t>
      </w:r>
      <w:r w:rsidR="00A21685" w:rsidRPr="00162670">
        <w:rPr>
          <w:sz w:val="28"/>
          <w:szCs w:val="28"/>
        </w:rPr>
        <w:t>КиренскТеплоРесурс</w:t>
      </w:r>
      <w:r w:rsidRPr="00162670">
        <w:rPr>
          <w:sz w:val="28"/>
          <w:szCs w:val="28"/>
        </w:rPr>
        <w:t>»</w:t>
      </w:r>
      <w:r w:rsidR="00A36B3A" w:rsidRPr="00162670">
        <w:rPr>
          <w:sz w:val="28"/>
          <w:szCs w:val="28"/>
        </w:rPr>
        <w:t xml:space="preserve"> совместно с </w:t>
      </w:r>
      <w:r w:rsidR="00F15134" w:rsidRPr="00162670">
        <w:rPr>
          <w:sz w:val="28"/>
          <w:szCs w:val="28"/>
        </w:rPr>
        <w:t>администраци</w:t>
      </w:r>
      <w:r w:rsidR="00DD6884" w:rsidRPr="00162670">
        <w:rPr>
          <w:sz w:val="28"/>
          <w:szCs w:val="28"/>
        </w:rPr>
        <w:t>ями</w:t>
      </w:r>
      <w:r w:rsidR="00F15134" w:rsidRPr="00162670">
        <w:rPr>
          <w:sz w:val="28"/>
          <w:szCs w:val="28"/>
        </w:rPr>
        <w:t xml:space="preserve"> </w:t>
      </w:r>
      <w:r w:rsidR="00DD6884" w:rsidRPr="00162670">
        <w:rPr>
          <w:sz w:val="28"/>
          <w:szCs w:val="28"/>
        </w:rPr>
        <w:t>Киренского городского поселения и Киренского муниципального района</w:t>
      </w:r>
      <w:r w:rsidR="00670550" w:rsidRPr="00162670">
        <w:rPr>
          <w:sz w:val="28"/>
          <w:szCs w:val="28"/>
        </w:rPr>
        <w:t xml:space="preserve">. ООО «КиренскТеплоРесурс» работает в сфере теплоснабжения г. Киренск семь лет, с 2014 года. </w:t>
      </w:r>
      <w:r w:rsidR="0054303B" w:rsidRPr="00162670">
        <w:rPr>
          <w:sz w:val="28"/>
          <w:szCs w:val="28"/>
        </w:rPr>
        <w:t>За период работы</w:t>
      </w:r>
      <w:r w:rsidR="00E41F1F" w:rsidRPr="00162670">
        <w:rPr>
          <w:sz w:val="28"/>
          <w:szCs w:val="28"/>
        </w:rPr>
        <w:t>,</w:t>
      </w:r>
      <w:r w:rsidR="0054303B" w:rsidRPr="00162670">
        <w:rPr>
          <w:sz w:val="28"/>
          <w:szCs w:val="28"/>
        </w:rPr>
        <w:t xml:space="preserve"> в рамках инвест</w:t>
      </w:r>
      <w:r w:rsidR="00F96963" w:rsidRPr="00162670">
        <w:rPr>
          <w:sz w:val="28"/>
          <w:szCs w:val="28"/>
        </w:rPr>
        <w:t xml:space="preserve">программы построена </w:t>
      </w:r>
      <w:r w:rsidR="00B23776" w:rsidRPr="00162670">
        <w:rPr>
          <w:sz w:val="28"/>
          <w:szCs w:val="28"/>
        </w:rPr>
        <w:t xml:space="preserve">котельная на биотопливе мощностью </w:t>
      </w:r>
      <w:r w:rsidR="00973438" w:rsidRPr="00162670">
        <w:rPr>
          <w:sz w:val="28"/>
          <w:szCs w:val="28"/>
        </w:rPr>
        <w:t>24 МВт/час</w:t>
      </w:r>
      <w:r w:rsidR="00A147FE" w:rsidRPr="00162670">
        <w:rPr>
          <w:sz w:val="28"/>
          <w:szCs w:val="28"/>
        </w:rPr>
        <w:t xml:space="preserve"> (взамен мазутной котельной)</w:t>
      </w:r>
      <w:r w:rsidR="009F2218" w:rsidRPr="00162670">
        <w:rPr>
          <w:sz w:val="28"/>
          <w:szCs w:val="28"/>
        </w:rPr>
        <w:t>,</w:t>
      </w:r>
      <w:r w:rsidR="00343A18" w:rsidRPr="00162670">
        <w:rPr>
          <w:sz w:val="28"/>
          <w:szCs w:val="28"/>
        </w:rPr>
        <w:t xml:space="preserve"> заключено и д</w:t>
      </w:r>
      <w:r w:rsidR="00E41F1F" w:rsidRPr="00162670">
        <w:rPr>
          <w:sz w:val="28"/>
          <w:szCs w:val="28"/>
        </w:rPr>
        <w:t xml:space="preserve">ействует концессионное </w:t>
      </w:r>
      <w:r w:rsidR="00343A18" w:rsidRPr="00162670">
        <w:rPr>
          <w:sz w:val="28"/>
          <w:szCs w:val="28"/>
        </w:rPr>
        <w:t>соглашение и инвестиционная программа на тепловые сети от данной котельной.</w:t>
      </w:r>
      <w:r w:rsidR="00D32150" w:rsidRPr="00162670">
        <w:rPr>
          <w:sz w:val="28"/>
          <w:szCs w:val="28"/>
        </w:rPr>
        <w:t xml:space="preserve"> Имеется значительный наработанный опыт, подготовленный </w:t>
      </w:r>
      <w:r w:rsidR="0000294C" w:rsidRPr="00162670">
        <w:rPr>
          <w:sz w:val="28"/>
          <w:szCs w:val="28"/>
        </w:rPr>
        <w:t xml:space="preserve">к работе на аналогичном оборудовании </w:t>
      </w:r>
      <w:r w:rsidR="00D32150" w:rsidRPr="00162670">
        <w:rPr>
          <w:sz w:val="28"/>
          <w:szCs w:val="28"/>
        </w:rPr>
        <w:t xml:space="preserve">и </w:t>
      </w:r>
      <w:r w:rsidR="0000294C" w:rsidRPr="00162670">
        <w:rPr>
          <w:sz w:val="28"/>
          <w:szCs w:val="28"/>
        </w:rPr>
        <w:t>квалифицированный</w:t>
      </w:r>
      <w:r w:rsidR="00D32150" w:rsidRPr="00162670">
        <w:rPr>
          <w:sz w:val="28"/>
          <w:szCs w:val="28"/>
        </w:rPr>
        <w:t xml:space="preserve"> </w:t>
      </w:r>
      <w:r w:rsidR="0000294C" w:rsidRPr="00162670">
        <w:rPr>
          <w:sz w:val="28"/>
          <w:szCs w:val="28"/>
        </w:rPr>
        <w:t xml:space="preserve">рабочий персонал и ИТР. </w:t>
      </w:r>
    </w:p>
    <w:p w14:paraId="1F84E2C6" w14:textId="706F7BAC" w:rsidR="00BA6F06" w:rsidRPr="00162670" w:rsidRDefault="00BA6F06" w:rsidP="00162670">
      <w:pPr>
        <w:ind w:firstLine="708"/>
        <w:jc w:val="both"/>
        <w:rPr>
          <w:sz w:val="28"/>
          <w:szCs w:val="28"/>
        </w:rPr>
      </w:pPr>
      <w:r w:rsidRPr="00162670">
        <w:rPr>
          <w:sz w:val="28"/>
          <w:szCs w:val="28"/>
        </w:rPr>
        <w:t xml:space="preserve">Проектом предусмотрено </w:t>
      </w:r>
      <w:r w:rsidR="007C069D" w:rsidRPr="00162670">
        <w:rPr>
          <w:sz w:val="28"/>
          <w:szCs w:val="28"/>
        </w:rPr>
        <w:t>проектирование и строительство нового теплоисточника (на биотопливе - древесная щепа/природный газ) на свободном земельном участке в районе улице Полевой предварительно расчетной тепловой мощностью не менее 28 МВт/час; проектирование и строительство новых магистральных тепловых сетей и ЦТП; в результате закрытие существующих угольных и мазутных котельных с переводом нагрузки на новый теплоисточник.</w:t>
      </w:r>
    </w:p>
    <w:p w14:paraId="24FD9462" w14:textId="2D0B8D4B" w:rsidR="00E40F04" w:rsidRPr="00162670" w:rsidRDefault="00E40F04" w:rsidP="00162670">
      <w:pPr>
        <w:ind w:firstLine="708"/>
        <w:jc w:val="both"/>
        <w:rPr>
          <w:sz w:val="28"/>
          <w:szCs w:val="28"/>
        </w:rPr>
      </w:pPr>
      <w:r w:rsidRPr="00162670">
        <w:rPr>
          <w:sz w:val="28"/>
          <w:szCs w:val="28"/>
        </w:rPr>
        <w:t>Базово планируется работа теплоисточника на древесной щепе, но заранее предусмотрена техническая возможность перехода на сжигание природного газа.</w:t>
      </w:r>
    </w:p>
    <w:p w14:paraId="59A2A11A" w14:textId="77777777" w:rsidR="003F36C4" w:rsidRPr="00162670" w:rsidRDefault="003F36C4" w:rsidP="00162670">
      <w:pPr>
        <w:ind w:firstLine="709"/>
        <w:jc w:val="both"/>
        <w:rPr>
          <w:sz w:val="28"/>
          <w:szCs w:val="28"/>
        </w:rPr>
      </w:pPr>
    </w:p>
    <w:p w14:paraId="62936403" w14:textId="7E92847E" w:rsidR="006D70F4" w:rsidRPr="00162670" w:rsidRDefault="00F15F70" w:rsidP="00162670">
      <w:pPr>
        <w:ind w:firstLine="709"/>
        <w:jc w:val="both"/>
        <w:rPr>
          <w:b/>
          <w:bCs/>
          <w:sz w:val="28"/>
        </w:rPr>
      </w:pPr>
      <w:r w:rsidRPr="00162670">
        <w:rPr>
          <w:b/>
          <w:bCs/>
          <w:sz w:val="28"/>
        </w:rPr>
        <w:t xml:space="preserve">Таблица № 1. </w:t>
      </w:r>
      <w:r w:rsidR="006D70F4" w:rsidRPr="00162670">
        <w:rPr>
          <w:b/>
          <w:bCs/>
          <w:sz w:val="28"/>
        </w:rPr>
        <w:t>Организационный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6524"/>
        <w:gridCol w:w="3195"/>
      </w:tblGrid>
      <w:tr w:rsidR="006D70F4" w:rsidRPr="00162670" w14:paraId="3BDD507E" w14:textId="77777777" w:rsidTr="008E7B43">
        <w:trPr>
          <w:trHeight w:val="339"/>
        </w:trPr>
        <w:tc>
          <w:tcPr>
            <w:tcW w:w="5000" w:type="pct"/>
            <w:gridSpan w:val="3"/>
          </w:tcPr>
          <w:p w14:paraId="4B70A7AC" w14:textId="77777777" w:rsidR="006D70F4" w:rsidRPr="00162670" w:rsidRDefault="006D70F4" w:rsidP="00162670">
            <w:pPr>
              <w:jc w:val="center"/>
              <w:rPr>
                <w:b/>
                <w:bCs/>
                <w:color w:val="000000"/>
              </w:rPr>
            </w:pPr>
            <w:r w:rsidRPr="00162670">
              <w:rPr>
                <w:b/>
                <w:bCs/>
                <w:color w:val="000000"/>
              </w:rPr>
              <w:t>Обосновывающие мероприятия</w:t>
            </w:r>
          </w:p>
        </w:tc>
      </w:tr>
      <w:tr w:rsidR="006D70F4" w:rsidRPr="00162670" w14:paraId="2E873EEC" w14:textId="77777777" w:rsidTr="008E7B43">
        <w:trPr>
          <w:trHeight w:val="600"/>
        </w:trPr>
        <w:tc>
          <w:tcPr>
            <w:tcW w:w="337" w:type="pct"/>
          </w:tcPr>
          <w:p w14:paraId="3465D7E7" w14:textId="77777777" w:rsidR="006D70F4" w:rsidRPr="00162670" w:rsidRDefault="006D70F4" w:rsidP="00162670">
            <w:pPr>
              <w:rPr>
                <w:color w:val="000000"/>
              </w:rPr>
            </w:pPr>
            <w:r w:rsidRPr="00162670">
              <w:rPr>
                <w:color w:val="000000"/>
              </w:rPr>
              <w:t>1</w:t>
            </w:r>
          </w:p>
        </w:tc>
        <w:tc>
          <w:tcPr>
            <w:tcW w:w="3130" w:type="pct"/>
            <w:shd w:val="clear" w:color="auto" w:fill="auto"/>
            <w:vAlign w:val="center"/>
            <w:hideMark/>
          </w:tcPr>
          <w:p w14:paraId="4218827F" w14:textId="77777777" w:rsidR="006D70F4" w:rsidRPr="00162670" w:rsidRDefault="006D70F4" w:rsidP="00162670">
            <w:pPr>
              <w:rPr>
                <w:color w:val="000000"/>
              </w:rPr>
            </w:pPr>
            <w:r w:rsidRPr="00162670">
              <w:rPr>
                <w:color w:val="000000"/>
              </w:rPr>
              <w:t xml:space="preserve">Перенос схемы размещения котельных и сетей на карту в программе </w:t>
            </w:r>
            <w:proofErr w:type="spellStart"/>
            <w:r w:rsidRPr="00162670">
              <w:rPr>
                <w:color w:val="000000"/>
              </w:rPr>
              <w:t>Zulu</w:t>
            </w:r>
            <w:proofErr w:type="spellEnd"/>
          </w:p>
        </w:tc>
        <w:tc>
          <w:tcPr>
            <w:tcW w:w="1533" w:type="pct"/>
          </w:tcPr>
          <w:p w14:paraId="41532A36" w14:textId="7E932791" w:rsidR="006D70F4" w:rsidRPr="00162670" w:rsidRDefault="006D70F4" w:rsidP="00162670">
            <w:pPr>
              <w:rPr>
                <w:color w:val="000000"/>
              </w:rPr>
            </w:pPr>
            <w:r w:rsidRPr="00162670">
              <w:rPr>
                <w:color w:val="000000"/>
              </w:rPr>
              <w:t>202</w:t>
            </w:r>
            <w:r w:rsidR="00F15F70" w:rsidRPr="00162670">
              <w:rPr>
                <w:color w:val="000000"/>
              </w:rPr>
              <w:t xml:space="preserve">2 </w:t>
            </w:r>
            <w:r w:rsidRPr="00162670">
              <w:rPr>
                <w:color w:val="000000"/>
              </w:rPr>
              <w:t>год</w:t>
            </w:r>
          </w:p>
        </w:tc>
      </w:tr>
      <w:tr w:rsidR="006D70F4" w:rsidRPr="00162670" w14:paraId="19AA1BAD" w14:textId="77777777" w:rsidTr="008E7B43">
        <w:trPr>
          <w:trHeight w:val="600"/>
        </w:trPr>
        <w:tc>
          <w:tcPr>
            <w:tcW w:w="337" w:type="pct"/>
          </w:tcPr>
          <w:p w14:paraId="1585AD64" w14:textId="77777777" w:rsidR="006D70F4" w:rsidRPr="00162670" w:rsidRDefault="006D70F4" w:rsidP="00162670">
            <w:pPr>
              <w:rPr>
                <w:color w:val="000000"/>
              </w:rPr>
            </w:pPr>
            <w:r w:rsidRPr="00162670">
              <w:rPr>
                <w:color w:val="000000"/>
              </w:rPr>
              <w:t>2</w:t>
            </w:r>
          </w:p>
        </w:tc>
        <w:tc>
          <w:tcPr>
            <w:tcW w:w="3130" w:type="pct"/>
            <w:shd w:val="clear" w:color="auto" w:fill="auto"/>
            <w:vAlign w:val="center"/>
            <w:hideMark/>
          </w:tcPr>
          <w:p w14:paraId="44599E02" w14:textId="77777777" w:rsidR="006D70F4" w:rsidRPr="00162670" w:rsidRDefault="006D70F4" w:rsidP="00162670">
            <w:pPr>
              <w:rPr>
                <w:color w:val="000000"/>
              </w:rPr>
            </w:pPr>
            <w:r w:rsidRPr="00162670">
              <w:rPr>
                <w:color w:val="000000"/>
              </w:rPr>
              <w:t>Расчет гидравлических режимов</w:t>
            </w:r>
          </w:p>
        </w:tc>
        <w:tc>
          <w:tcPr>
            <w:tcW w:w="1533" w:type="pct"/>
          </w:tcPr>
          <w:p w14:paraId="3D0F93E9" w14:textId="3B07CE25" w:rsidR="006D70F4" w:rsidRPr="00162670" w:rsidRDefault="006D70F4" w:rsidP="00162670">
            <w:pPr>
              <w:rPr>
                <w:color w:val="000000"/>
              </w:rPr>
            </w:pPr>
            <w:r w:rsidRPr="00162670">
              <w:rPr>
                <w:color w:val="000000"/>
              </w:rPr>
              <w:t>202</w:t>
            </w:r>
            <w:r w:rsidR="00F15F70" w:rsidRPr="00162670">
              <w:rPr>
                <w:color w:val="000000"/>
              </w:rPr>
              <w:t>2</w:t>
            </w:r>
            <w:r w:rsidRPr="00162670">
              <w:rPr>
                <w:color w:val="000000"/>
              </w:rPr>
              <w:t xml:space="preserve"> год</w:t>
            </w:r>
          </w:p>
        </w:tc>
      </w:tr>
      <w:tr w:rsidR="006D70F4" w:rsidRPr="00162670" w14:paraId="62AF3013" w14:textId="77777777" w:rsidTr="008E7B43">
        <w:trPr>
          <w:trHeight w:val="600"/>
        </w:trPr>
        <w:tc>
          <w:tcPr>
            <w:tcW w:w="337" w:type="pct"/>
          </w:tcPr>
          <w:p w14:paraId="2DF48102" w14:textId="77777777" w:rsidR="006D70F4" w:rsidRPr="00162670" w:rsidRDefault="006D70F4" w:rsidP="00162670">
            <w:pPr>
              <w:rPr>
                <w:color w:val="000000"/>
              </w:rPr>
            </w:pPr>
            <w:r w:rsidRPr="00162670">
              <w:rPr>
                <w:color w:val="000000"/>
              </w:rPr>
              <w:t>3</w:t>
            </w:r>
          </w:p>
        </w:tc>
        <w:tc>
          <w:tcPr>
            <w:tcW w:w="3130" w:type="pct"/>
            <w:shd w:val="clear" w:color="auto" w:fill="auto"/>
            <w:vAlign w:val="center"/>
            <w:hideMark/>
          </w:tcPr>
          <w:p w14:paraId="1805F64E" w14:textId="77777777" w:rsidR="006D70F4" w:rsidRPr="00162670" w:rsidRDefault="006D70F4" w:rsidP="00162670">
            <w:pPr>
              <w:rPr>
                <w:color w:val="000000"/>
              </w:rPr>
            </w:pPr>
            <w:r w:rsidRPr="00162670">
              <w:rPr>
                <w:color w:val="000000"/>
              </w:rPr>
              <w:t>Расчет протяженности сетей, диаметров, ЦТП и тепловых нагрузок</w:t>
            </w:r>
          </w:p>
        </w:tc>
        <w:tc>
          <w:tcPr>
            <w:tcW w:w="1533" w:type="pct"/>
          </w:tcPr>
          <w:p w14:paraId="37C6DA3D" w14:textId="771B2BEF" w:rsidR="006D70F4" w:rsidRPr="00162670" w:rsidRDefault="006D70F4" w:rsidP="00162670">
            <w:pPr>
              <w:rPr>
                <w:color w:val="000000"/>
              </w:rPr>
            </w:pPr>
            <w:r w:rsidRPr="00162670">
              <w:rPr>
                <w:color w:val="000000"/>
              </w:rPr>
              <w:t>202</w:t>
            </w:r>
            <w:r w:rsidR="00F15F70" w:rsidRPr="00162670">
              <w:rPr>
                <w:color w:val="000000"/>
              </w:rPr>
              <w:t>2</w:t>
            </w:r>
            <w:r w:rsidRPr="00162670">
              <w:rPr>
                <w:color w:val="000000"/>
              </w:rPr>
              <w:t xml:space="preserve"> год</w:t>
            </w:r>
          </w:p>
        </w:tc>
      </w:tr>
      <w:tr w:rsidR="006D70F4" w:rsidRPr="00162670" w14:paraId="6617A6C3" w14:textId="77777777" w:rsidTr="008E7B43">
        <w:trPr>
          <w:trHeight w:val="425"/>
        </w:trPr>
        <w:tc>
          <w:tcPr>
            <w:tcW w:w="5000" w:type="pct"/>
            <w:gridSpan w:val="3"/>
          </w:tcPr>
          <w:p w14:paraId="75D4218A" w14:textId="77777777" w:rsidR="006D70F4" w:rsidRPr="00162670" w:rsidRDefault="006D70F4" w:rsidP="00162670">
            <w:pPr>
              <w:jc w:val="center"/>
              <w:rPr>
                <w:b/>
                <w:bCs/>
                <w:color w:val="000000"/>
              </w:rPr>
            </w:pPr>
            <w:r w:rsidRPr="00162670">
              <w:rPr>
                <w:b/>
                <w:bCs/>
                <w:color w:val="000000"/>
              </w:rPr>
              <w:t>Документы на проектирование и строительство</w:t>
            </w:r>
          </w:p>
        </w:tc>
      </w:tr>
      <w:tr w:rsidR="006D70F4" w:rsidRPr="00162670" w14:paraId="179C18CF" w14:textId="77777777" w:rsidTr="008E7B43">
        <w:trPr>
          <w:trHeight w:val="976"/>
        </w:trPr>
        <w:tc>
          <w:tcPr>
            <w:tcW w:w="337" w:type="pct"/>
          </w:tcPr>
          <w:p w14:paraId="34657BF4" w14:textId="77777777" w:rsidR="006D70F4" w:rsidRPr="00162670" w:rsidRDefault="006D70F4" w:rsidP="00162670">
            <w:pPr>
              <w:rPr>
                <w:color w:val="000000"/>
              </w:rPr>
            </w:pPr>
          </w:p>
        </w:tc>
        <w:tc>
          <w:tcPr>
            <w:tcW w:w="3130" w:type="pct"/>
            <w:shd w:val="clear" w:color="auto" w:fill="auto"/>
            <w:vAlign w:val="center"/>
            <w:hideMark/>
          </w:tcPr>
          <w:p w14:paraId="345115CF" w14:textId="77777777" w:rsidR="006D70F4" w:rsidRPr="00162670" w:rsidRDefault="006D70F4" w:rsidP="00162670">
            <w:pPr>
              <w:rPr>
                <w:color w:val="000000"/>
              </w:rPr>
            </w:pPr>
            <w:r w:rsidRPr="00162670">
              <w:rPr>
                <w:color w:val="000000"/>
              </w:rPr>
              <w:t>Разработка ТЗ на проектирование, составление сметы для проекта и укрупненный сметный расчет</w:t>
            </w:r>
          </w:p>
        </w:tc>
        <w:tc>
          <w:tcPr>
            <w:tcW w:w="1533" w:type="pct"/>
          </w:tcPr>
          <w:p w14:paraId="25BE7BB2" w14:textId="77777777" w:rsidR="006D70F4" w:rsidRPr="00162670" w:rsidRDefault="006D70F4" w:rsidP="00162670">
            <w:pPr>
              <w:rPr>
                <w:color w:val="000000"/>
              </w:rPr>
            </w:pPr>
            <w:r w:rsidRPr="00162670">
              <w:rPr>
                <w:color w:val="000000"/>
              </w:rPr>
              <w:t>2022 год</w:t>
            </w:r>
          </w:p>
        </w:tc>
      </w:tr>
      <w:tr w:rsidR="006D70F4" w:rsidRPr="00162670" w14:paraId="5E60ADB0" w14:textId="77777777" w:rsidTr="008E7B43">
        <w:trPr>
          <w:trHeight w:val="600"/>
        </w:trPr>
        <w:tc>
          <w:tcPr>
            <w:tcW w:w="337" w:type="pct"/>
          </w:tcPr>
          <w:p w14:paraId="5A707911" w14:textId="77777777" w:rsidR="006D70F4" w:rsidRPr="00162670" w:rsidRDefault="006D70F4" w:rsidP="00162670">
            <w:pPr>
              <w:rPr>
                <w:color w:val="000000"/>
              </w:rPr>
            </w:pPr>
          </w:p>
        </w:tc>
        <w:tc>
          <w:tcPr>
            <w:tcW w:w="3130" w:type="pct"/>
            <w:shd w:val="clear" w:color="auto" w:fill="auto"/>
            <w:vAlign w:val="center"/>
            <w:hideMark/>
          </w:tcPr>
          <w:p w14:paraId="27E16009" w14:textId="77777777" w:rsidR="006D70F4" w:rsidRPr="00162670" w:rsidRDefault="006D70F4" w:rsidP="00162670">
            <w:pPr>
              <w:rPr>
                <w:color w:val="000000"/>
              </w:rPr>
            </w:pPr>
            <w:r w:rsidRPr="00162670">
              <w:rPr>
                <w:color w:val="000000"/>
              </w:rPr>
              <w:t>Внесение изменений в схему теплоснабжения, публикация актуализированной схемы на 2023г</w:t>
            </w:r>
          </w:p>
        </w:tc>
        <w:tc>
          <w:tcPr>
            <w:tcW w:w="1533" w:type="pct"/>
          </w:tcPr>
          <w:p w14:paraId="0C2E1177" w14:textId="77777777" w:rsidR="006D70F4" w:rsidRPr="00162670" w:rsidRDefault="006D70F4" w:rsidP="00162670">
            <w:pPr>
              <w:rPr>
                <w:color w:val="000000"/>
              </w:rPr>
            </w:pPr>
            <w:r w:rsidRPr="00162670">
              <w:rPr>
                <w:color w:val="000000"/>
              </w:rPr>
              <w:t>2022 год</w:t>
            </w:r>
          </w:p>
        </w:tc>
      </w:tr>
      <w:tr w:rsidR="006D70F4" w:rsidRPr="00162670" w14:paraId="5A4A75FC" w14:textId="77777777" w:rsidTr="008E7B43">
        <w:trPr>
          <w:trHeight w:val="600"/>
        </w:trPr>
        <w:tc>
          <w:tcPr>
            <w:tcW w:w="337" w:type="pct"/>
          </w:tcPr>
          <w:p w14:paraId="3DF42044" w14:textId="77777777" w:rsidR="006D70F4" w:rsidRPr="00162670" w:rsidRDefault="006D70F4" w:rsidP="00162670">
            <w:pPr>
              <w:rPr>
                <w:color w:val="000000"/>
              </w:rPr>
            </w:pPr>
          </w:p>
        </w:tc>
        <w:tc>
          <w:tcPr>
            <w:tcW w:w="3130" w:type="pct"/>
            <w:shd w:val="clear" w:color="auto" w:fill="auto"/>
            <w:vAlign w:val="center"/>
            <w:hideMark/>
          </w:tcPr>
          <w:p w14:paraId="598696AF" w14:textId="77777777" w:rsidR="006D70F4" w:rsidRPr="00162670" w:rsidRDefault="006D70F4" w:rsidP="00162670">
            <w:pPr>
              <w:rPr>
                <w:color w:val="000000"/>
              </w:rPr>
            </w:pPr>
            <w:r w:rsidRPr="00162670">
              <w:rPr>
                <w:color w:val="000000"/>
              </w:rPr>
              <w:t>Корректировка ГП и ПЗЗ, изменение целевого назначения земельных участков</w:t>
            </w:r>
          </w:p>
        </w:tc>
        <w:tc>
          <w:tcPr>
            <w:tcW w:w="1533" w:type="pct"/>
          </w:tcPr>
          <w:p w14:paraId="1B4FAA71" w14:textId="77777777" w:rsidR="006D70F4" w:rsidRPr="00162670" w:rsidRDefault="006D70F4" w:rsidP="00162670">
            <w:pPr>
              <w:rPr>
                <w:color w:val="000000"/>
              </w:rPr>
            </w:pPr>
            <w:r w:rsidRPr="00162670">
              <w:rPr>
                <w:color w:val="000000"/>
              </w:rPr>
              <w:t>2022 год</w:t>
            </w:r>
          </w:p>
        </w:tc>
      </w:tr>
      <w:tr w:rsidR="006D70F4" w:rsidRPr="00162670" w14:paraId="4A4C76A1" w14:textId="77777777" w:rsidTr="008E7B43">
        <w:trPr>
          <w:trHeight w:val="600"/>
        </w:trPr>
        <w:tc>
          <w:tcPr>
            <w:tcW w:w="337" w:type="pct"/>
          </w:tcPr>
          <w:p w14:paraId="759D2294" w14:textId="77777777" w:rsidR="006D70F4" w:rsidRPr="00162670" w:rsidRDefault="006D70F4" w:rsidP="00162670">
            <w:pPr>
              <w:rPr>
                <w:color w:val="000000"/>
              </w:rPr>
            </w:pPr>
          </w:p>
        </w:tc>
        <w:tc>
          <w:tcPr>
            <w:tcW w:w="3130" w:type="pct"/>
            <w:shd w:val="clear" w:color="auto" w:fill="auto"/>
            <w:vAlign w:val="center"/>
            <w:hideMark/>
          </w:tcPr>
          <w:p w14:paraId="28448665" w14:textId="77777777" w:rsidR="006D70F4" w:rsidRPr="00162670" w:rsidRDefault="006D70F4" w:rsidP="00162670">
            <w:pPr>
              <w:rPr>
                <w:color w:val="000000"/>
              </w:rPr>
            </w:pPr>
            <w:r w:rsidRPr="00162670">
              <w:rPr>
                <w:color w:val="000000"/>
              </w:rPr>
              <w:t>Корректировка плана комплексного развития территорий</w:t>
            </w:r>
          </w:p>
        </w:tc>
        <w:tc>
          <w:tcPr>
            <w:tcW w:w="1533" w:type="pct"/>
          </w:tcPr>
          <w:p w14:paraId="67E4A9A1" w14:textId="77777777" w:rsidR="006D70F4" w:rsidRPr="00162670" w:rsidRDefault="006D70F4" w:rsidP="00162670">
            <w:pPr>
              <w:rPr>
                <w:color w:val="000000"/>
              </w:rPr>
            </w:pPr>
            <w:r w:rsidRPr="00162670">
              <w:rPr>
                <w:color w:val="000000"/>
              </w:rPr>
              <w:t>2022 год</w:t>
            </w:r>
          </w:p>
        </w:tc>
      </w:tr>
      <w:tr w:rsidR="006D70F4" w:rsidRPr="00162670" w14:paraId="04EE920A" w14:textId="77777777" w:rsidTr="008E7B43">
        <w:trPr>
          <w:trHeight w:val="600"/>
        </w:trPr>
        <w:tc>
          <w:tcPr>
            <w:tcW w:w="337" w:type="pct"/>
          </w:tcPr>
          <w:p w14:paraId="726FE2F7" w14:textId="77777777" w:rsidR="006D70F4" w:rsidRPr="00162670" w:rsidRDefault="006D70F4" w:rsidP="00162670">
            <w:pPr>
              <w:rPr>
                <w:color w:val="000000"/>
              </w:rPr>
            </w:pPr>
          </w:p>
        </w:tc>
        <w:tc>
          <w:tcPr>
            <w:tcW w:w="3130" w:type="pct"/>
            <w:shd w:val="clear" w:color="auto" w:fill="auto"/>
            <w:vAlign w:val="center"/>
            <w:hideMark/>
          </w:tcPr>
          <w:p w14:paraId="49630DD3" w14:textId="77777777" w:rsidR="006D70F4" w:rsidRPr="00162670" w:rsidRDefault="006D70F4" w:rsidP="00162670">
            <w:pPr>
              <w:rPr>
                <w:color w:val="000000"/>
              </w:rPr>
            </w:pPr>
            <w:r w:rsidRPr="00162670">
              <w:rPr>
                <w:color w:val="000000"/>
              </w:rPr>
              <w:t>Выделение земельных участков</w:t>
            </w:r>
          </w:p>
        </w:tc>
        <w:tc>
          <w:tcPr>
            <w:tcW w:w="1533" w:type="pct"/>
          </w:tcPr>
          <w:p w14:paraId="7816274C" w14:textId="77777777" w:rsidR="006D70F4" w:rsidRPr="00162670" w:rsidRDefault="006D70F4" w:rsidP="00162670">
            <w:pPr>
              <w:rPr>
                <w:color w:val="000000"/>
              </w:rPr>
            </w:pPr>
            <w:r w:rsidRPr="00162670">
              <w:rPr>
                <w:color w:val="000000"/>
              </w:rPr>
              <w:t>2022 год</w:t>
            </w:r>
          </w:p>
        </w:tc>
      </w:tr>
      <w:tr w:rsidR="00B77A56" w:rsidRPr="00162670" w14:paraId="05945661" w14:textId="77777777" w:rsidTr="008E7B43">
        <w:trPr>
          <w:trHeight w:val="600"/>
        </w:trPr>
        <w:tc>
          <w:tcPr>
            <w:tcW w:w="337" w:type="pct"/>
          </w:tcPr>
          <w:p w14:paraId="0FD2A865" w14:textId="77777777" w:rsidR="00B77A56" w:rsidRPr="00162670" w:rsidRDefault="00B77A56" w:rsidP="00162670">
            <w:pPr>
              <w:rPr>
                <w:color w:val="000000"/>
              </w:rPr>
            </w:pPr>
          </w:p>
        </w:tc>
        <w:tc>
          <w:tcPr>
            <w:tcW w:w="3130" w:type="pct"/>
            <w:shd w:val="clear" w:color="auto" w:fill="auto"/>
            <w:vAlign w:val="center"/>
          </w:tcPr>
          <w:p w14:paraId="1F92E5E3" w14:textId="38EF9872" w:rsidR="00B77A56" w:rsidRPr="00162670" w:rsidRDefault="00B77A56" w:rsidP="00162670">
            <w:pPr>
              <w:rPr>
                <w:color w:val="000000"/>
              </w:rPr>
            </w:pPr>
            <w:r w:rsidRPr="00162670">
              <w:rPr>
                <w:color w:val="000000"/>
              </w:rPr>
              <w:t>Подача заявления на заключение концессионного соглашения по частной инициативе</w:t>
            </w:r>
          </w:p>
        </w:tc>
        <w:tc>
          <w:tcPr>
            <w:tcW w:w="1533" w:type="pct"/>
          </w:tcPr>
          <w:p w14:paraId="6189FBF8" w14:textId="41925C73" w:rsidR="00B77A56" w:rsidRPr="00162670" w:rsidRDefault="00B77A56" w:rsidP="00162670">
            <w:pPr>
              <w:rPr>
                <w:color w:val="000000"/>
              </w:rPr>
            </w:pPr>
            <w:r w:rsidRPr="00162670">
              <w:rPr>
                <w:color w:val="000000"/>
              </w:rPr>
              <w:t>2022 г.</w:t>
            </w:r>
          </w:p>
        </w:tc>
      </w:tr>
    </w:tbl>
    <w:p w14:paraId="4F652DD3" w14:textId="77777777" w:rsidR="006D70F4" w:rsidRPr="00162670" w:rsidRDefault="006D70F4" w:rsidP="00162670">
      <w:pPr>
        <w:ind w:firstLine="709"/>
        <w:jc w:val="both"/>
        <w:rPr>
          <w:b/>
          <w:sz w:val="28"/>
        </w:rPr>
      </w:pPr>
    </w:p>
    <w:p w14:paraId="779BC739" w14:textId="0843F7D3" w:rsidR="006D70F4" w:rsidRPr="00162670" w:rsidRDefault="00552BCF" w:rsidP="00162670">
      <w:pPr>
        <w:ind w:firstLine="709"/>
        <w:jc w:val="both"/>
        <w:rPr>
          <w:b/>
          <w:sz w:val="28"/>
        </w:rPr>
      </w:pPr>
      <w:r w:rsidRPr="00162670">
        <w:rPr>
          <w:b/>
          <w:sz w:val="28"/>
        </w:rPr>
        <w:t>Таблица № 2. План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958"/>
        <w:gridCol w:w="1978"/>
        <w:gridCol w:w="1978"/>
        <w:gridCol w:w="1974"/>
      </w:tblGrid>
      <w:tr w:rsidR="00902B1F" w:rsidRPr="00162670" w14:paraId="2074639A" w14:textId="77777777" w:rsidTr="00902B1F">
        <w:trPr>
          <w:trHeight w:val="339"/>
        </w:trPr>
        <w:tc>
          <w:tcPr>
            <w:tcW w:w="2155" w:type="pct"/>
            <w:gridSpan w:val="2"/>
          </w:tcPr>
          <w:p w14:paraId="3C1D6838" w14:textId="77777777" w:rsidR="00902B1F" w:rsidRPr="00162670" w:rsidRDefault="00902B1F" w:rsidP="00162670">
            <w:pPr>
              <w:jc w:val="center"/>
              <w:rPr>
                <w:b/>
                <w:bCs/>
                <w:color w:val="000000"/>
              </w:rPr>
            </w:pPr>
            <w:r w:rsidRPr="00162670">
              <w:rPr>
                <w:b/>
                <w:bCs/>
                <w:color w:val="000000"/>
              </w:rPr>
              <w:t>Обосновывающие мероприятия</w:t>
            </w:r>
          </w:p>
        </w:tc>
        <w:tc>
          <w:tcPr>
            <w:tcW w:w="949" w:type="pct"/>
          </w:tcPr>
          <w:p w14:paraId="75B228F0" w14:textId="1FF502D5" w:rsidR="00902B1F" w:rsidRPr="00162670" w:rsidRDefault="00902B1F" w:rsidP="00162670">
            <w:pPr>
              <w:jc w:val="center"/>
              <w:rPr>
                <w:b/>
                <w:bCs/>
                <w:color w:val="000000"/>
              </w:rPr>
            </w:pPr>
            <w:r w:rsidRPr="00162670">
              <w:rPr>
                <w:b/>
                <w:bCs/>
                <w:color w:val="000000"/>
              </w:rPr>
              <w:t>Начало работ</w:t>
            </w:r>
          </w:p>
        </w:tc>
        <w:tc>
          <w:tcPr>
            <w:tcW w:w="949" w:type="pct"/>
          </w:tcPr>
          <w:p w14:paraId="6EEDD317" w14:textId="43A7CA81" w:rsidR="00902B1F" w:rsidRPr="00162670" w:rsidRDefault="00902B1F" w:rsidP="00162670">
            <w:pPr>
              <w:jc w:val="center"/>
              <w:rPr>
                <w:b/>
                <w:bCs/>
                <w:color w:val="000000"/>
              </w:rPr>
            </w:pPr>
            <w:r w:rsidRPr="00162670">
              <w:rPr>
                <w:b/>
                <w:bCs/>
                <w:color w:val="000000"/>
              </w:rPr>
              <w:t>Окончание работ</w:t>
            </w:r>
          </w:p>
        </w:tc>
        <w:tc>
          <w:tcPr>
            <w:tcW w:w="947" w:type="pct"/>
          </w:tcPr>
          <w:p w14:paraId="1685A76B" w14:textId="79196F19" w:rsidR="00902B1F" w:rsidRPr="00162670" w:rsidRDefault="00902B1F" w:rsidP="00162670">
            <w:pPr>
              <w:jc w:val="center"/>
              <w:rPr>
                <w:b/>
                <w:bCs/>
                <w:color w:val="000000"/>
              </w:rPr>
            </w:pPr>
            <w:r w:rsidRPr="00162670">
              <w:rPr>
                <w:b/>
                <w:bCs/>
                <w:color w:val="000000"/>
              </w:rPr>
              <w:t>Ввод в эксплуатацию.</w:t>
            </w:r>
          </w:p>
        </w:tc>
      </w:tr>
      <w:tr w:rsidR="00B475C5" w:rsidRPr="00162670" w14:paraId="287457DB" w14:textId="77777777" w:rsidTr="00B475C5">
        <w:trPr>
          <w:trHeight w:val="339"/>
        </w:trPr>
        <w:tc>
          <w:tcPr>
            <w:tcW w:w="256" w:type="pct"/>
          </w:tcPr>
          <w:p w14:paraId="5DA6E663" w14:textId="16E148C8" w:rsidR="00B475C5" w:rsidRPr="00162670" w:rsidRDefault="00485150" w:rsidP="00162670">
            <w:pPr>
              <w:rPr>
                <w:color w:val="000000"/>
              </w:rPr>
            </w:pPr>
            <w:r w:rsidRPr="00162670">
              <w:rPr>
                <w:color w:val="000000"/>
              </w:rPr>
              <w:t>1</w:t>
            </w:r>
          </w:p>
        </w:tc>
        <w:tc>
          <w:tcPr>
            <w:tcW w:w="1899" w:type="pct"/>
          </w:tcPr>
          <w:p w14:paraId="0749B8DA" w14:textId="2656EFC7" w:rsidR="00B475C5" w:rsidRPr="00162670" w:rsidRDefault="00B475C5" w:rsidP="00162670">
            <w:pPr>
              <w:rPr>
                <w:color w:val="000000"/>
              </w:rPr>
            </w:pPr>
            <w:r w:rsidRPr="00162670">
              <w:rPr>
                <w:color w:val="000000"/>
              </w:rPr>
              <w:t>Разработка ПСД</w:t>
            </w:r>
          </w:p>
        </w:tc>
        <w:tc>
          <w:tcPr>
            <w:tcW w:w="949" w:type="pct"/>
          </w:tcPr>
          <w:p w14:paraId="324528F6" w14:textId="4679CB83" w:rsidR="00B475C5" w:rsidRPr="00162670" w:rsidRDefault="00B475C5" w:rsidP="00162670">
            <w:pPr>
              <w:rPr>
                <w:color w:val="000000"/>
              </w:rPr>
            </w:pPr>
            <w:r w:rsidRPr="00162670">
              <w:rPr>
                <w:color w:val="000000"/>
              </w:rPr>
              <w:t>0</w:t>
            </w:r>
            <w:r w:rsidR="004B3565" w:rsidRPr="00162670">
              <w:rPr>
                <w:color w:val="000000"/>
              </w:rPr>
              <w:t>1.04.2022</w:t>
            </w:r>
          </w:p>
        </w:tc>
        <w:tc>
          <w:tcPr>
            <w:tcW w:w="949" w:type="pct"/>
          </w:tcPr>
          <w:p w14:paraId="22412DD3" w14:textId="1769F806" w:rsidR="00B475C5" w:rsidRPr="00162670" w:rsidRDefault="004B3565" w:rsidP="00162670">
            <w:pPr>
              <w:rPr>
                <w:color w:val="000000"/>
              </w:rPr>
            </w:pPr>
            <w:r w:rsidRPr="00162670">
              <w:rPr>
                <w:color w:val="000000"/>
              </w:rPr>
              <w:t>01.10.2022</w:t>
            </w:r>
          </w:p>
        </w:tc>
        <w:tc>
          <w:tcPr>
            <w:tcW w:w="947" w:type="pct"/>
          </w:tcPr>
          <w:p w14:paraId="3987C3EE" w14:textId="77777777" w:rsidR="00B475C5" w:rsidRPr="00162670" w:rsidRDefault="00B475C5" w:rsidP="00162670">
            <w:pPr>
              <w:jc w:val="center"/>
              <w:rPr>
                <w:color w:val="000000"/>
              </w:rPr>
            </w:pPr>
          </w:p>
        </w:tc>
      </w:tr>
      <w:tr w:rsidR="001E1211" w:rsidRPr="00162670" w14:paraId="19276CE9" w14:textId="77777777" w:rsidTr="00B475C5">
        <w:trPr>
          <w:trHeight w:val="600"/>
        </w:trPr>
        <w:tc>
          <w:tcPr>
            <w:tcW w:w="256" w:type="pct"/>
          </w:tcPr>
          <w:p w14:paraId="2C1DD979" w14:textId="3E0DA4E7" w:rsidR="001E1211" w:rsidRPr="00162670" w:rsidRDefault="001E1211" w:rsidP="00162670">
            <w:pPr>
              <w:rPr>
                <w:color w:val="000000"/>
              </w:rPr>
            </w:pPr>
            <w:r w:rsidRPr="00162670">
              <w:rPr>
                <w:color w:val="000000"/>
              </w:rPr>
              <w:t>2</w:t>
            </w:r>
          </w:p>
        </w:tc>
        <w:tc>
          <w:tcPr>
            <w:tcW w:w="1899" w:type="pct"/>
            <w:shd w:val="clear" w:color="auto" w:fill="auto"/>
          </w:tcPr>
          <w:p w14:paraId="102CB839" w14:textId="43D9FC36" w:rsidR="001E1211" w:rsidRPr="00162670" w:rsidRDefault="001E1211" w:rsidP="00162670">
            <w:pPr>
              <w:rPr>
                <w:color w:val="000000"/>
              </w:rPr>
            </w:pPr>
            <w:r w:rsidRPr="00162670">
              <w:t>Строительство котельной № 2 "Центральная"</w:t>
            </w:r>
          </w:p>
        </w:tc>
        <w:tc>
          <w:tcPr>
            <w:tcW w:w="949" w:type="pct"/>
          </w:tcPr>
          <w:p w14:paraId="476E1B52" w14:textId="18419B7C" w:rsidR="001E1211" w:rsidRPr="00162670" w:rsidRDefault="001E1211" w:rsidP="00162670">
            <w:pPr>
              <w:rPr>
                <w:color w:val="000000"/>
              </w:rPr>
            </w:pPr>
            <w:r w:rsidRPr="00162670">
              <w:rPr>
                <w:color w:val="000000"/>
              </w:rPr>
              <w:t>10.01.2023</w:t>
            </w:r>
          </w:p>
        </w:tc>
        <w:tc>
          <w:tcPr>
            <w:tcW w:w="949" w:type="pct"/>
          </w:tcPr>
          <w:p w14:paraId="306BDA31" w14:textId="3287E3CE" w:rsidR="001E1211" w:rsidRPr="00162670" w:rsidRDefault="001E1211" w:rsidP="00162670">
            <w:pPr>
              <w:rPr>
                <w:color w:val="000000"/>
              </w:rPr>
            </w:pPr>
            <w:r w:rsidRPr="00162670">
              <w:rPr>
                <w:color w:val="000000"/>
              </w:rPr>
              <w:t>15.09.2023</w:t>
            </w:r>
          </w:p>
        </w:tc>
        <w:tc>
          <w:tcPr>
            <w:tcW w:w="947" w:type="pct"/>
          </w:tcPr>
          <w:p w14:paraId="1EA41E34" w14:textId="3BC727FB" w:rsidR="001E1211" w:rsidRPr="00162670" w:rsidRDefault="001E1211" w:rsidP="00162670">
            <w:pPr>
              <w:rPr>
                <w:color w:val="000000"/>
              </w:rPr>
            </w:pPr>
            <w:r w:rsidRPr="00162670">
              <w:rPr>
                <w:color w:val="000000"/>
              </w:rPr>
              <w:t>До 31.12.2023</w:t>
            </w:r>
          </w:p>
        </w:tc>
      </w:tr>
      <w:tr w:rsidR="001E1211" w:rsidRPr="00162670" w14:paraId="013EF9A9" w14:textId="77777777" w:rsidTr="00B475C5">
        <w:trPr>
          <w:trHeight w:val="600"/>
        </w:trPr>
        <w:tc>
          <w:tcPr>
            <w:tcW w:w="256" w:type="pct"/>
          </w:tcPr>
          <w:p w14:paraId="1889ED14" w14:textId="2EFE3616" w:rsidR="001E1211" w:rsidRPr="00162670" w:rsidRDefault="001E1211" w:rsidP="00162670">
            <w:pPr>
              <w:rPr>
                <w:color w:val="000000"/>
              </w:rPr>
            </w:pPr>
            <w:r w:rsidRPr="00162670">
              <w:rPr>
                <w:color w:val="000000"/>
              </w:rPr>
              <w:t>3</w:t>
            </w:r>
          </w:p>
        </w:tc>
        <w:tc>
          <w:tcPr>
            <w:tcW w:w="1899" w:type="pct"/>
            <w:shd w:val="clear" w:color="auto" w:fill="auto"/>
          </w:tcPr>
          <w:p w14:paraId="7E58E836" w14:textId="1CAD6F13" w:rsidR="001E1211" w:rsidRPr="00162670" w:rsidRDefault="001E1211" w:rsidP="00162670">
            <w:pPr>
              <w:rPr>
                <w:color w:val="000000"/>
              </w:rPr>
            </w:pPr>
            <w:r w:rsidRPr="00162670">
              <w:t>Строительство т/сети от кот. № 2 до У-1</w:t>
            </w:r>
          </w:p>
        </w:tc>
        <w:tc>
          <w:tcPr>
            <w:tcW w:w="949" w:type="pct"/>
          </w:tcPr>
          <w:p w14:paraId="24F29C4E" w14:textId="1C394A4E" w:rsidR="001E1211" w:rsidRPr="00162670" w:rsidRDefault="001E1211" w:rsidP="00162670">
            <w:pPr>
              <w:rPr>
                <w:color w:val="000000"/>
              </w:rPr>
            </w:pPr>
            <w:r w:rsidRPr="00162670">
              <w:rPr>
                <w:color w:val="000000"/>
              </w:rPr>
              <w:t>10.01.2023</w:t>
            </w:r>
          </w:p>
        </w:tc>
        <w:tc>
          <w:tcPr>
            <w:tcW w:w="949" w:type="pct"/>
          </w:tcPr>
          <w:p w14:paraId="77655775" w14:textId="5CE45EC3" w:rsidR="001E1211" w:rsidRPr="00162670" w:rsidRDefault="001E1211" w:rsidP="00162670">
            <w:pPr>
              <w:rPr>
                <w:color w:val="000000"/>
              </w:rPr>
            </w:pPr>
            <w:r w:rsidRPr="00162670">
              <w:rPr>
                <w:color w:val="000000"/>
              </w:rPr>
              <w:t>15.09.2023</w:t>
            </w:r>
          </w:p>
        </w:tc>
        <w:tc>
          <w:tcPr>
            <w:tcW w:w="947" w:type="pct"/>
          </w:tcPr>
          <w:p w14:paraId="33D1588D" w14:textId="6461AAC6" w:rsidR="001E1211" w:rsidRPr="00162670" w:rsidRDefault="001E1211" w:rsidP="00162670">
            <w:pPr>
              <w:rPr>
                <w:color w:val="000000"/>
              </w:rPr>
            </w:pPr>
            <w:r w:rsidRPr="00162670">
              <w:rPr>
                <w:color w:val="000000"/>
              </w:rPr>
              <w:t>До 31.12.2023</w:t>
            </w:r>
          </w:p>
        </w:tc>
      </w:tr>
      <w:tr w:rsidR="001E1211" w:rsidRPr="00162670" w14:paraId="2B860372" w14:textId="77777777" w:rsidTr="00B475C5">
        <w:trPr>
          <w:trHeight w:val="600"/>
        </w:trPr>
        <w:tc>
          <w:tcPr>
            <w:tcW w:w="256" w:type="pct"/>
          </w:tcPr>
          <w:p w14:paraId="67FC731A" w14:textId="33CAAADF" w:rsidR="001E1211" w:rsidRPr="00162670" w:rsidRDefault="001E1211" w:rsidP="00162670">
            <w:pPr>
              <w:rPr>
                <w:color w:val="000000"/>
              </w:rPr>
            </w:pPr>
            <w:r w:rsidRPr="00162670">
              <w:rPr>
                <w:color w:val="000000"/>
              </w:rPr>
              <w:t>4</w:t>
            </w:r>
          </w:p>
        </w:tc>
        <w:tc>
          <w:tcPr>
            <w:tcW w:w="1899" w:type="pct"/>
            <w:shd w:val="clear" w:color="auto" w:fill="auto"/>
          </w:tcPr>
          <w:p w14:paraId="5AD89AD1" w14:textId="448ADC02" w:rsidR="001E1211" w:rsidRPr="00162670" w:rsidRDefault="001E1211" w:rsidP="00162670">
            <w:pPr>
              <w:rPr>
                <w:color w:val="000000"/>
              </w:rPr>
            </w:pPr>
            <w:r w:rsidRPr="00162670">
              <w:t>Строительство т/сети от У-1 до ЦТП № 4</w:t>
            </w:r>
          </w:p>
        </w:tc>
        <w:tc>
          <w:tcPr>
            <w:tcW w:w="949" w:type="pct"/>
          </w:tcPr>
          <w:p w14:paraId="5B03443A" w14:textId="11E16C30" w:rsidR="001E1211" w:rsidRPr="00162670" w:rsidRDefault="001E1211" w:rsidP="00162670">
            <w:pPr>
              <w:rPr>
                <w:color w:val="000000"/>
              </w:rPr>
            </w:pPr>
            <w:r w:rsidRPr="00162670">
              <w:rPr>
                <w:color w:val="000000"/>
              </w:rPr>
              <w:t>10.01.2023</w:t>
            </w:r>
          </w:p>
        </w:tc>
        <w:tc>
          <w:tcPr>
            <w:tcW w:w="949" w:type="pct"/>
          </w:tcPr>
          <w:p w14:paraId="7B8B5881" w14:textId="10002364" w:rsidR="001E1211" w:rsidRPr="00162670" w:rsidRDefault="001E1211" w:rsidP="00162670">
            <w:pPr>
              <w:rPr>
                <w:color w:val="000000"/>
              </w:rPr>
            </w:pPr>
            <w:r w:rsidRPr="00162670">
              <w:rPr>
                <w:color w:val="000000"/>
              </w:rPr>
              <w:t>15.09.2023</w:t>
            </w:r>
          </w:p>
        </w:tc>
        <w:tc>
          <w:tcPr>
            <w:tcW w:w="947" w:type="pct"/>
          </w:tcPr>
          <w:p w14:paraId="42B81838" w14:textId="55E4CCFE" w:rsidR="001E1211" w:rsidRPr="00162670" w:rsidRDefault="001E1211" w:rsidP="00162670">
            <w:pPr>
              <w:rPr>
                <w:color w:val="000000"/>
              </w:rPr>
            </w:pPr>
            <w:r w:rsidRPr="00162670">
              <w:rPr>
                <w:color w:val="000000"/>
              </w:rPr>
              <w:t>До 31.12.2023</w:t>
            </w:r>
          </w:p>
        </w:tc>
      </w:tr>
      <w:tr w:rsidR="001E1211" w:rsidRPr="00162670" w14:paraId="513E5442" w14:textId="77777777" w:rsidTr="00B475C5">
        <w:trPr>
          <w:trHeight w:val="600"/>
        </w:trPr>
        <w:tc>
          <w:tcPr>
            <w:tcW w:w="256" w:type="pct"/>
          </w:tcPr>
          <w:p w14:paraId="52162EFD" w14:textId="7509B527" w:rsidR="001E1211" w:rsidRPr="00162670" w:rsidRDefault="001E1211" w:rsidP="00162670">
            <w:pPr>
              <w:rPr>
                <w:color w:val="000000"/>
              </w:rPr>
            </w:pPr>
            <w:r w:rsidRPr="00162670">
              <w:rPr>
                <w:color w:val="000000"/>
              </w:rPr>
              <w:t>5</w:t>
            </w:r>
          </w:p>
        </w:tc>
        <w:tc>
          <w:tcPr>
            <w:tcW w:w="1899" w:type="pct"/>
            <w:shd w:val="clear" w:color="auto" w:fill="auto"/>
          </w:tcPr>
          <w:p w14:paraId="38158FEE" w14:textId="1E2703BB" w:rsidR="001E1211" w:rsidRPr="00162670" w:rsidRDefault="001E1211" w:rsidP="00162670">
            <w:pPr>
              <w:rPr>
                <w:color w:val="000000"/>
              </w:rPr>
            </w:pPr>
            <w:r w:rsidRPr="00162670">
              <w:t>Строительство т/сети от У-1 до ЦТП № 1</w:t>
            </w:r>
          </w:p>
        </w:tc>
        <w:tc>
          <w:tcPr>
            <w:tcW w:w="949" w:type="pct"/>
          </w:tcPr>
          <w:p w14:paraId="197F22B5" w14:textId="2DBC8FC1" w:rsidR="001E1211" w:rsidRPr="00162670" w:rsidRDefault="001E1211" w:rsidP="00162670">
            <w:pPr>
              <w:rPr>
                <w:color w:val="000000"/>
              </w:rPr>
            </w:pPr>
            <w:r w:rsidRPr="00162670">
              <w:rPr>
                <w:color w:val="000000"/>
              </w:rPr>
              <w:t>10.01.2023</w:t>
            </w:r>
          </w:p>
        </w:tc>
        <w:tc>
          <w:tcPr>
            <w:tcW w:w="949" w:type="pct"/>
          </w:tcPr>
          <w:p w14:paraId="428147B3" w14:textId="7ADC8A16" w:rsidR="001E1211" w:rsidRPr="00162670" w:rsidRDefault="001E1211" w:rsidP="00162670">
            <w:pPr>
              <w:rPr>
                <w:color w:val="000000"/>
              </w:rPr>
            </w:pPr>
            <w:r w:rsidRPr="00162670">
              <w:rPr>
                <w:color w:val="000000"/>
              </w:rPr>
              <w:t>15.09.2023</w:t>
            </w:r>
          </w:p>
        </w:tc>
        <w:tc>
          <w:tcPr>
            <w:tcW w:w="947" w:type="pct"/>
          </w:tcPr>
          <w:p w14:paraId="2E3F6625" w14:textId="1ADC3FB5" w:rsidR="001E1211" w:rsidRPr="00162670" w:rsidRDefault="001E1211" w:rsidP="00162670">
            <w:pPr>
              <w:rPr>
                <w:color w:val="000000"/>
              </w:rPr>
            </w:pPr>
            <w:r w:rsidRPr="00162670">
              <w:rPr>
                <w:color w:val="000000"/>
              </w:rPr>
              <w:t>До 31.12.2023</w:t>
            </w:r>
          </w:p>
        </w:tc>
      </w:tr>
      <w:tr w:rsidR="001E1211" w:rsidRPr="00162670" w14:paraId="2664F5F1" w14:textId="77777777" w:rsidTr="00B475C5">
        <w:trPr>
          <w:trHeight w:val="600"/>
        </w:trPr>
        <w:tc>
          <w:tcPr>
            <w:tcW w:w="256" w:type="pct"/>
          </w:tcPr>
          <w:p w14:paraId="4AB10466" w14:textId="57ED4717" w:rsidR="001E1211" w:rsidRPr="00162670" w:rsidRDefault="001E1211" w:rsidP="00162670">
            <w:pPr>
              <w:rPr>
                <w:color w:val="000000"/>
              </w:rPr>
            </w:pPr>
            <w:r w:rsidRPr="00162670">
              <w:rPr>
                <w:color w:val="000000"/>
              </w:rPr>
              <w:t>6</w:t>
            </w:r>
          </w:p>
        </w:tc>
        <w:tc>
          <w:tcPr>
            <w:tcW w:w="1899" w:type="pct"/>
            <w:shd w:val="clear" w:color="auto" w:fill="auto"/>
          </w:tcPr>
          <w:p w14:paraId="040293FA" w14:textId="59C6EFF4" w:rsidR="001E1211" w:rsidRPr="00162670" w:rsidRDefault="001E1211" w:rsidP="00162670">
            <w:pPr>
              <w:rPr>
                <w:color w:val="000000"/>
              </w:rPr>
            </w:pPr>
            <w:r w:rsidRPr="00162670">
              <w:t>Строительство ЦТП № 4</w:t>
            </w:r>
          </w:p>
        </w:tc>
        <w:tc>
          <w:tcPr>
            <w:tcW w:w="949" w:type="pct"/>
          </w:tcPr>
          <w:p w14:paraId="6508EA74" w14:textId="124AAF58" w:rsidR="001E1211" w:rsidRPr="00162670" w:rsidRDefault="001E1211" w:rsidP="00162670">
            <w:pPr>
              <w:rPr>
                <w:color w:val="000000"/>
              </w:rPr>
            </w:pPr>
            <w:r w:rsidRPr="00162670">
              <w:rPr>
                <w:color w:val="000000"/>
              </w:rPr>
              <w:t>10.01.2023</w:t>
            </w:r>
          </w:p>
        </w:tc>
        <w:tc>
          <w:tcPr>
            <w:tcW w:w="949" w:type="pct"/>
          </w:tcPr>
          <w:p w14:paraId="2E612EC6" w14:textId="5FB11B2F" w:rsidR="001E1211" w:rsidRPr="00162670" w:rsidRDefault="001E1211" w:rsidP="00162670">
            <w:pPr>
              <w:rPr>
                <w:color w:val="000000"/>
              </w:rPr>
            </w:pPr>
            <w:r w:rsidRPr="00162670">
              <w:rPr>
                <w:color w:val="000000"/>
              </w:rPr>
              <w:t>15.09.2023</w:t>
            </w:r>
          </w:p>
        </w:tc>
        <w:tc>
          <w:tcPr>
            <w:tcW w:w="947" w:type="pct"/>
          </w:tcPr>
          <w:p w14:paraId="71F385E7" w14:textId="6E4D1D85" w:rsidR="001E1211" w:rsidRPr="00162670" w:rsidRDefault="001E1211" w:rsidP="00162670">
            <w:pPr>
              <w:rPr>
                <w:color w:val="000000"/>
              </w:rPr>
            </w:pPr>
            <w:r w:rsidRPr="00162670">
              <w:rPr>
                <w:color w:val="000000"/>
              </w:rPr>
              <w:t>До 31.12.2023</w:t>
            </w:r>
          </w:p>
        </w:tc>
      </w:tr>
      <w:tr w:rsidR="001E1211" w:rsidRPr="00162670" w14:paraId="269F5C6A" w14:textId="77777777" w:rsidTr="00B475C5">
        <w:trPr>
          <w:trHeight w:val="600"/>
        </w:trPr>
        <w:tc>
          <w:tcPr>
            <w:tcW w:w="256" w:type="pct"/>
          </w:tcPr>
          <w:p w14:paraId="5AC9E00B" w14:textId="0E94A196" w:rsidR="001E1211" w:rsidRPr="00162670" w:rsidRDefault="001E1211" w:rsidP="00162670">
            <w:pPr>
              <w:rPr>
                <w:color w:val="000000"/>
              </w:rPr>
            </w:pPr>
            <w:r w:rsidRPr="00162670">
              <w:rPr>
                <w:color w:val="000000"/>
              </w:rPr>
              <w:t>7</w:t>
            </w:r>
          </w:p>
        </w:tc>
        <w:tc>
          <w:tcPr>
            <w:tcW w:w="1899" w:type="pct"/>
            <w:shd w:val="clear" w:color="auto" w:fill="auto"/>
          </w:tcPr>
          <w:p w14:paraId="0DA4FF02" w14:textId="3FF0475F" w:rsidR="001E1211" w:rsidRPr="00162670" w:rsidRDefault="001E1211" w:rsidP="00162670">
            <w:pPr>
              <w:rPr>
                <w:color w:val="000000"/>
              </w:rPr>
            </w:pPr>
            <w:r w:rsidRPr="00162670">
              <w:t>Строительство ЦТП № 1</w:t>
            </w:r>
          </w:p>
        </w:tc>
        <w:tc>
          <w:tcPr>
            <w:tcW w:w="949" w:type="pct"/>
          </w:tcPr>
          <w:p w14:paraId="209D5B7B" w14:textId="04BF024F" w:rsidR="001E1211" w:rsidRPr="00162670" w:rsidRDefault="001E1211" w:rsidP="00162670">
            <w:pPr>
              <w:rPr>
                <w:color w:val="000000"/>
              </w:rPr>
            </w:pPr>
            <w:r w:rsidRPr="00162670">
              <w:rPr>
                <w:color w:val="000000"/>
              </w:rPr>
              <w:t>10.01.2023</w:t>
            </w:r>
          </w:p>
        </w:tc>
        <w:tc>
          <w:tcPr>
            <w:tcW w:w="949" w:type="pct"/>
          </w:tcPr>
          <w:p w14:paraId="6DED8986" w14:textId="54FD57BC" w:rsidR="001E1211" w:rsidRPr="00162670" w:rsidRDefault="001E1211" w:rsidP="00162670">
            <w:pPr>
              <w:rPr>
                <w:color w:val="000000"/>
              </w:rPr>
            </w:pPr>
            <w:r w:rsidRPr="00162670">
              <w:rPr>
                <w:color w:val="000000"/>
              </w:rPr>
              <w:t>15.09.2023</w:t>
            </w:r>
          </w:p>
        </w:tc>
        <w:tc>
          <w:tcPr>
            <w:tcW w:w="947" w:type="pct"/>
          </w:tcPr>
          <w:p w14:paraId="0DD7B09E" w14:textId="3BC27BBE" w:rsidR="001E1211" w:rsidRPr="00162670" w:rsidRDefault="001E1211" w:rsidP="00162670">
            <w:pPr>
              <w:rPr>
                <w:color w:val="000000"/>
              </w:rPr>
            </w:pPr>
            <w:r w:rsidRPr="00162670">
              <w:rPr>
                <w:color w:val="000000"/>
              </w:rPr>
              <w:t>До 31.12.2023</w:t>
            </w:r>
          </w:p>
        </w:tc>
      </w:tr>
      <w:tr w:rsidR="001E1211" w:rsidRPr="00162670" w14:paraId="10D28130" w14:textId="77777777" w:rsidTr="00B475C5">
        <w:trPr>
          <w:trHeight w:val="600"/>
        </w:trPr>
        <w:tc>
          <w:tcPr>
            <w:tcW w:w="256" w:type="pct"/>
          </w:tcPr>
          <w:p w14:paraId="570353EE" w14:textId="7A9BB042" w:rsidR="001E1211" w:rsidRPr="00162670" w:rsidRDefault="001E1211" w:rsidP="00162670">
            <w:pPr>
              <w:rPr>
                <w:color w:val="000000"/>
              </w:rPr>
            </w:pPr>
            <w:r w:rsidRPr="00162670">
              <w:rPr>
                <w:color w:val="000000"/>
              </w:rPr>
              <w:t>8</w:t>
            </w:r>
          </w:p>
        </w:tc>
        <w:tc>
          <w:tcPr>
            <w:tcW w:w="1899" w:type="pct"/>
            <w:shd w:val="clear" w:color="auto" w:fill="auto"/>
          </w:tcPr>
          <w:p w14:paraId="35B7C154" w14:textId="7FEED848" w:rsidR="001E1211" w:rsidRPr="00162670" w:rsidRDefault="001E1211" w:rsidP="00162670">
            <w:pPr>
              <w:rPr>
                <w:color w:val="000000"/>
              </w:rPr>
            </w:pPr>
            <w:r w:rsidRPr="00162670">
              <w:t>Строительство т/сети от кот. № 2 до ЦТП-2</w:t>
            </w:r>
          </w:p>
        </w:tc>
        <w:tc>
          <w:tcPr>
            <w:tcW w:w="949" w:type="pct"/>
          </w:tcPr>
          <w:p w14:paraId="33477B0B" w14:textId="5242551D" w:rsidR="001E1211" w:rsidRPr="00162670" w:rsidRDefault="001E1211" w:rsidP="00162670">
            <w:pPr>
              <w:rPr>
                <w:color w:val="000000"/>
              </w:rPr>
            </w:pPr>
            <w:r w:rsidRPr="00162670">
              <w:rPr>
                <w:color w:val="000000"/>
              </w:rPr>
              <w:t>10.01.2024</w:t>
            </w:r>
          </w:p>
        </w:tc>
        <w:tc>
          <w:tcPr>
            <w:tcW w:w="949" w:type="pct"/>
          </w:tcPr>
          <w:p w14:paraId="20B4666B" w14:textId="55C82AAD" w:rsidR="001E1211" w:rsidRPr="00162670" w:rsidRDefault="001E1211" w:rsidP="00162670">
            <w:pPr>
              <w:rPr>
                <w:color w:val="000000"/>
              </w:rPr>
            </w:pPr>
            <w:r w:rsidRPr="00162670">
              <w:rPr>
                <w:color w:val="000000"/>
              </w:rPr>
              <w:t>15.09.2024</w:t>
            </w:r>
          </w:p>
        </w:tc>
        <w:tc>
          <w:tcPr>
            <w:tcW w:w="947" w:type="pct"/>
          </w:tcPr>
          <w:p w14:paraId="6580949F" w14:textId="7B1A1353" w:rsidR="001E1211" w:rsidRPr="00162670" w:rsidRDefault="001E1211" w:rsidP="00162670">
            <w:pPr>
              <w:rPr>
                <w:color w:val="000000"/>
              </w:rPr>
            </w:pPr>
            <w:r w:rsidRPr="00162670">
              <w:rPr>
                <w:color w:val="000000"/>
              </w:rPr>
              <w:t>До 31.12.2024</w:t>
            </w:r>
          </w:p>
        </w:tc>
      </w:tr>
      <w:tr w:rsidR="001E1211" w:rsidRPr="00162670" w14:paraId="274B45C1" w14:textId="77777777" w:rsidTr="00B475C5">
        <w:trPr>
          <w:trHeight w:val="600"/>
        </w:trPr>
        <w:tc>
          <w:tcPr>
            <w:tcW w:w="256" w:type="pct"/>
          </w:tcPr>
          <w:p w14:paraId="7F93E820" w14:textId="59AF6565" w:rsidR="001E1211" w:rsidRPr="00162670" w:rsidRDefault="001E1211" w:rsidP="00162670">
            <w:pPr>
              <w:rPr>
                <w:color w:val="000000"/>
              </w:rPr>
            </w:pPr>
            <w:r w:rsidRPr="00162670">
              <w:rPr>
                <w:color w:val="000000"/>
              </w:rPr>
              <w:t>9</w:t>
            </w:r>
          </w:p>
        </w:tc>
        <w:tc>
          <w:tcPr>
            <w:tcW w:w="1899" w:type="pct"/>
            <w:shd w:val="clear" w:color="auto" w:fill="auto"/>
          </w:tcPr>
          <w:p w14:paraId="683D00F1" w14:textId="08EC3B05" w:rsidR="001E1211" w:rsidRPr="00162670" w:rsidRDefault="001E1211" w:rsidP="00162670">
            <w:pPr>
              <w:rPr>
                <w:color w:val="000000"/>
              </w:rPr>
            </w:pPr>
            <w:r w:rsidRPr="00162670">
              <w:t>Строительство т/сети от кот. № 2 до ЦТП-3</w:t>
            </w:r>
          </w:p>
        </w:tc>
        <w:tc>
          <w:tcPr>
            <w:tcW w:w="949" w:type="pct"/>
          </w:tcPr>
          <w:p w14:paraId="44E6F148" w14:textId="3264473F" w:rsidR="001E1211" w:rsidRPr="00162670" w:rsidRDefault="001E1211" w:rsidP="00162670">
            <w:pPr>
              <w:rPr>
                <w:color w:val="000000"/>
              </w:rPr>
            </w:pPr>
            <w:r w:rsidRPr="00162670">
              <w:rPr>
                <w:color w:val="000000"/>
              </w:rPr>
              <w:t>10.01.2024</w:t>
            </w:r>
          </w:p>
        </w:tc>
        <w:tc>
          <w:tcPr>
            <w:tcW w:w="949" w:type="pct"/>
          </w:tcPr>
          <w:p w14:paraId="49711E53" w14:textId="4C0E0B89" w:rsidR="001E1211" w:rsidRPr="00162670" w:rsidRDefault="001E1211" w:rsidP="00162670">
            <w:pPr>
              <w:rPr>
                <w:color w:val="000000"/>
              </w:rPr>
            </w:pPr>
            <w:r w:rsidRPr="00162670">
              <w:rPr>
                <w:color w:val="000000"/>
              </w:rPr>
              <w:t>15.09.2024</w:t>
            </w:r>
          </w:p>
        </w:tc>
        <w:tc>
          <w:tcPr>
            <w:tcW w:w="947" w:type="pct"/>
          </w:tcPr>
          <w:p w14:paraId="075A1E5B" w14:textId="51DD63D4" w:rsidR="001E1211" w:rsidRPr="00162670" w:rsidRDefault="001E1211" w:rsidP="00162670">
            <w:pPr>
              <w:rPr>
                <w:color w:val="000000"/>
              </w:rPr>
            </w:pPr>
            <w:r w:rsidRPr="00162670">
              <w:rPr>
                <w:color w:val="000000"/>
              </w:rPr>
              <w:t>До 31.12.2024</w:t>
            </w:r>
          </w:p>
        </w:tc>
      </w:tr>
      <w:tr w:rsidR="001E1211" w:rsidRPr="00162670" w14:paraId="73D2BE88" w14:textId="77777777" w:rsidTr="00B475C5">
        <w:trPr>
          <w:trHeight w:val="600"/>
        </w:trPr>
        <w:tc>
          <w:tcPr>
            <w:tcW w:w="256" w:type="pct"/>
          </w:tcPr>
          <w:p w14:paraId="1BB7C2DC" w14:textId="5E06B712" w:rsidR="001E1211" w:rsidRPr="00162670" w:rsidRDefault="001E1211" w:rsidP="00162670">
            <w:pPr>
              <w:rPr>
                <w:color w:val="000000"/>
              </w:rPr>
            </w:pPr>
            <w:r w:rsidRPr="00162670">
              <w:rPr>
                <w:color w:val="000000"/>
              </w:rPr>
              <w:t>10</w:t>
            </w:r>
          </w:p>
        </w:tc>
        <w:tc>
          <w:tcPr>
            <w:tcW w:w="1899" w:type="pct"/>
            <w:shd w:val="clear" w:color="auto" w:fill="auto"/>
          </w:tcPr>
          <w:p w14:paraId="73BB3F2C" w14:textId="69A0E1D7" w:rsidR="001E1211" w:rsidRPr="00162670" w:rsidRDefault="001E1211" w:rsidP="00162670">
            <w:pPr>
              <w:rPr>
                <w:color w:val="000000"/>
              </w:rPr>
            </w:pPr>
            <w:r w:rsidRPr="00162670">
              <w:t>Строительство т/сети от ЦТП-1 до кот. № 13</w:t>
            </w:r>
          </w:p>
        </w:tc>
        <w:tc>
          <w:tcPr>
            <w:tcW w:w="949" w:type="pct"/>
          </w:tcPr>
          <w:p w14:paraId="484A78CD" w14:textId="354BACC9" w:rsidR="001E1211" w:rsidRPr="00162670" w:rsidRDefault="001E1211" w:rsidP="00162670">
            <w:pPr>
              <w:rPr>
                <w:color w:val="000000"/>
              </w:rPr>
            </w:pPr>
            <w:r w:rsidRPr="00162670">
              <w:rPr>
                <w:color w:val="000000"/>
              </w:rPr>
              <w:t>10.01.2024</w:t>
            </w:r>
          </w:p>
        </w:tc>
        <w:tc>
          <w:tcPr>
            <w:tcW w:w="949" w:type="pct"/>
          </w:tcPr>
          <w:p w14:paraId="65B405B7" w14:textId="33305CA8" w:rsidR="001E1211" w:rsidRPr="00162670" w:rsidRDefault="001E1211" w:rsidP="00162670">
            <w:pPr>
              <w:rPr>
                <w:color w:val="000000"/>
              </w:rPr>
            </w:pPr>
            <w:r w:rsidRPr="00162670">
              <w:rPr>
                <w:color w:val="000000"/>
              </w:rPr>
              <w:t>15.09.2024</w:t>
            </w:r>
          </w:p>
        </w:tc>
        <w:tc>
          <w:tcPr>
            <w:tcW w:w="947" w:type="pct"/>
          </w:tcPr>
          <w:p w14:paraId="71736ABD" w14:textId="615F775D" w:rsidR="001E1211" w:rsidRPr="00162670" w:rsidRDefault="001E1211" w:rsidP="00162670">
            <w:pPr>
              <w:rPr>
                <w:color w:val="000000"/>
              </w:rPr>
            </w:pPr>
            <w:r w:rsidRPr="00162670">
              <w:rPr>
                <w:color w:val="000000"/>
              </w:rPr>
              <w:t>До 31.12.2024</w:t>
            </w:r>
          </w:p>
        </w:tc>
      </w:tr>
      <w:tr w:rsidR="001E1211" w:rsidRPr="00162670" w14:paraId="4FCDD10B" w14:textId="77777777" w:rsidTr="00B475C5">
        <w:trPr>
          <w:trHeight w:val="600"/>
        </w:trPr>
        <w:tc>
          <w:tcPr>
            <w:tcW w:w="256" w:type="pct"/>
          </w:tcPr>
          <w:p w14:paraId="3DB78DF4" w14:textId="10993E06" w:rsidR="001E1211" w:rsidRPr="00162670" w:rsidRDefault="001E1211" w:rsidP="00162670">
            <w:pPr>
              <w:rPr>
                <w:color w:val="000000"/>
              </w:rPr>
            </w:pPr>
            <w:r w:rsidRPr="00162670">
              <w:rPr>
                <w:color w:val="000000"/>
              </w:rPr>
              <w:t>11</w:t>
            </w:r>
          </w:p>
        </w:tc>
        <w:tc>
          <w:tcPr>
            <w:tcW w:w="1899" w:type="pct"/>
            <w:shd w:val="clear" w:color="auto" w:fill="auto"/>
          </w:tcPr>
          <w:p w14:paraId="45CDA521" w14:textId="5C04E9B1" w:rsidR="001E1211" w:rsidRPr="00162670" w:rsidRDefault="001E1211" w:rsidP="00162670">
            <w:pPr>
              <w:rPr>
                <w:color w:val="000000"/>
              </w:rPr>
            </w:pPr>
            <w:r w:rsidRPr="00162670">
              <w:t>Строительство т/сети от ЦТП-1 до кот. № 14</w:t>
            </w:r>
          </w:p>
        </w:tc>
        <w:tc>
          <w:tcPr>
            <w:tcW w:w="949" w:type="pct"/>
          </w:tcPr>
          <w:p w14:paraId="237DACEA" w14:textId="26731EED" w:rsidR="001E1211" w:rsidRPr="00162670" w:rsidRDefault="001E1211" w:rsidP="00162670">
            <w:pPr>
              <w:rPr>
                <w:color w:val="000000"/>
              </w:rPr>
            </w:pPr>
            <w:r w:rsidRPr="00162670">
              <w:rPr>
                <w:color w:val="000000"/>
              </w:rPr>
              <w:t>10.01.2024</w:t>
            </w:r>
          </w:p>
        </w:tc>
        <w:tc>
          <w:tcPr>
            <w:tcW w:w="949" w:type="pct"/>
          </w:tcPr>
          <w:p w14:paraId="7032A278" w14:textId="29763268" w:rsidR="001E1211" w:rsidRPr="00162670" w:rsidRDefault="001E1211" w:rsidP="00162670">
            <w:pPr>
              <w:rPr>
                <w:color w:val="000000"/>
              </w:rPr>
            </w:pPr>
            <w:r w:rsidRPr="00162670">
              <w:rPr>
                <w:color w:val="000000"/>
              </w:rPr>
              <w:t>15.09.2024</w:t>
            </w:r>
          </w:p>
        </w:tc>
        <w:tc>
          <w:tcPr>
            <w:tcW w:w="947" w:type="pct"/>
          </w:tcPr>
          <w:p w14:paraId="7D44B482" w14:textId="36787E1F" w:rsidR="001E1211" w:rsidRPr="00162670" w:rsidRDefault="001E1211" w:rsidP="00162670">
            <w:pPr>
              <w:rPr>
                <w:color w:val="000000"/>
              </w:rPr>
            </w:pPr>
            <w:r w:rsidRPr="00162670">
              <w:rPr>
                <w:color w:val="000000"/>
              </w:rPr>
              <w:t>До 31.12.2024</w:t>
            </w:r>
          </w:p>
        </w:tc>
      </w:tr>
      <w:tr w:rsidR="001E1211" w:rsidRPr="00162670" w14:paraId="41AE83C4" w14:textId="77777777" w:rsidTr="00B475C5">
        <w:trPr>
          <w:trHeight w:val="600"/>
        </w:trPr>
        <w:tc>
          <w:tcPr>
            <w:tcW w:w="256" w:type="pct"/>
          </w:tcPr>
          <w:p w14:paraId="6CA9932D" w14:textId="636544DD" w:rsidR="001E1211" w:rsidRPr="00162670" w:rsidRDefault="001E1211" w:rsidP="00162670">
            <w:pPr>
              <w:rPr>
                <w:color w:val="000000"/>
              </w:rPr>
            </w:pPr>
            <w:r w:rsidRPr="00162670">
              <w:rPr>
                <w:color w:val="000000"/>
              </w:rPr>
              <w:t>12</w:t>
            </w:r>
          </w:p>
        </w:tc>
        <w:tc>
          <w:tcPr>
            <w:tcW w:w="1899" w:type="pct"/>
            <w:shd w:val="clear" w:color="auto" w:fill="auto"/>
          </w:tcPr>
          <w:p w14:paraId="40802972" w14:textId="43861D6B" w:rsidR="001E1211" w:rsidRPr="00162670" w:rsidRDefault="001E1211" w:rsidP="00162670">
            <w:pPr>
              <w:rPr>
                <w:color w:val="000000"/>
              </w:rPr>
            </w:pPr>
            <w:r w:rsidRPr="00162670">
              <w:t>Строительство ЦТП № 2</w:t>
            </w:r>
          </w:p>
        </w:tc>
        <w:tc>
          <w:tcPr>
            <w:tcW w:w="949" w:type="pct"/>
          </w:tcPr>
          <w:p w14:paraId="789BD466" w14:textId="478B49E5" w:rsidR="001E1211" w:rsidRPr="00162670" w:rsidRDefault="001E1211" w:rsidP="00162670">
            <w:pPr>
              <w:rPr>
                <w:color w:val="000000"/>
              </w:rPr>
            </w:pPr>
            <w:r w:rsidRPr="00162670">
              <w:rPr>
                <w:color w:val="000000"/>
              </w:rPr>
              <w:t>10.01.2024</w:t>
            </w:r>
          </w:p>
        </w:tc>
        <w:tc>
          <w:tcPr>
            <w:tcW w:w="949" w:type="pct"/>
          </w:tcPr>
          <w:p w14:paraId="0DFB7983" w14:textId="459EBFD7" w:rsidR="001E1211" w:rsidRPr="00162670" w:rsidRDefault="001E1211" w:rsidP="00162670">
            <w:pPr>
              <w:rPr>
                <w:color w:val="000000"/>
              </w:rPr>
            </w:pPr>
            <w:r w:rsidRPr="00162670">
              <w:rPr>
                <w:color w:val="000000"/>
              </w:rPr>
              <w:t>15.09.2024</w:t>
            </w:r>
          </w:p>
        </w:tc>
        <w:tc>
          <w:tcPr>
            <w:tcW w:w="947" w:type="pct"/>
          </w:tcPr>
          <w:p w14:paraId="0FC2DD3F" w14:textId="7632794A" w:rsidR="001E1211" w:rsidRPr="00162670" w:rsidRDefault="001E1211" w:rsidP="00162670">
            <w:pPr>
              <w:rPr>
                <w:color w:val="000000"/>
              </w:rPr>
            </w:pPr>
            <w:r w:rsidRPr="00162670">
              <w:rPr>
                <w:color w:val="000000"/>
              </w:rPr>
              <w:t>До 31.12.2024</w:t>
            </w:r>
          </w:p>
        </w:tc>
      </w:tr>
      <w:tr w:rsidR="00225DEB" w:rsidRPr="00162670" w14:paraId="52660FA0" w14:textId="77777777" w:rsidTr="00B475C5">
        <w:trPr>
          <w:trHeight w:val="600"/>
        </w:trPr>
        <w:tc>
          <w:tcPr>
            <w:tcW w:w="256" w:type="pct"/>
          </w:tcPr>
          <w:p w14:paraId="76544636" w14:textId="5CB982E0" w:rsidR="00225DEB" w:rsidRPr="00162670" w:rsidRDefault="00225DEB" w:rsidP="00162670">
            <w:pPr>
              <w:rPr>
                <w:color w:val="000000"/>
              </w:rPr>
            </w:pPr>
            <w:r w:rsidRPr="00162670">
              <w:rPr>
                <w:color w:val="000000"/>
              </w:rPr>
              <w:t>1</w:t>
            </w:r>
            <w:r w:rsidR="001E1211" w:rsidRPr="00162670">
              <w:rPr>
                <w:color w:val="000000"/>
              </w:rPr>
              <w:t>3</w:t>
            </w:r>
          </w:p>
        </w:tc>
        <w:tc>
          <w:tcPr>
            <w:tcW w:w="1899" w:type="pct"/>
            <w:shd w:val="clear" w:color="auto" w:fill="auto"/>
          </w:tcPr>
          <w:p w14:paraId="1A168107" w14:textId="0B235DDA" w:rsidR="00225DEB" w:rsidRPr="00162670" w:rsidRDefault="00225DEB" w:rsidP="00162670">
            <w:pPr>
              <w:rPr>
                <w:color w:val="000000"/>
              </w:rPr>
            </w:pPr>
            <w:r w:rsidRPr="00162670">
              <w:t>Строительство ЦТП № 3</w:t>
            </w:r>
          </w:p>
        </w:tc>
        <w:tc>
          <w:tcPr>
            <w:tcW w:w="949" w:type="pct"/>
          </w:tcPr>
          <w:p w14:paraId="6A02E6B5" w14:textId="0963F217" w:rsidR="00225DEB" w:rsidRPr="00162670" w:rsidRDefault="00225DEB" w:rsidP="00162670">
            <w:pPr>
              <w:rPr>
                <w:color w:val="000000"/>
              </w:rPr>
            </w:pPr>
            <w:r w:rsidRPr="00162670">
              <w:rPr>
                <w:color w:val="000000"/>
              </w:rPr>
              <w:t>10.01.2024</w:t>
            </w:r>
          </w:p>
        </w:tc>
        <w:tc>
          <w:tcPr>
            <w:tcW w:w="949" w:type="pct"/>
          </w:tcPr>
          <w:p w14:paraId="012E599B" w14:textId="5A4B068A" w:rsidR="00225DEB" w:rsidRPr="00162670" w:rsidRDefault="00225DEB" w:rsidP="00162670">
            <w:pPr>
              <w:rPr>
                <w:color w:val="000000"/>
              </w:rPr>
            </w:pPr>
            <w:r w:rsidRPr="00162670">
              <w:rPr>
                <w:color w:val="000000"/>
              </w:rPr>
              <w:t>15.09.2024</w:t>
            </w:r>
          </w:p>
        </w:tc>
        <w:tc>
          <w:tcPr>
            <w:tcW w:w="947" w:type="pct"/>
          </w:tcPr>
          <w:p w14:paraId="6C60A34F" w14:textId="0B46C017" w:rsidR="00225DEB" w:rsidRPr="00162670" w:rsidRDefault="00225DEB" w:rsidP="00162670">
            <w:pPr>
              <w:rPr>
                <w:color w:val="000000"/>
              </w:rPr>
            </w:pPr>
            <w:r w:rsidRPr="00162670">
              <w:rPr>
                <w:color w:val="000000"/>
              </w:rPr>
              <w:t>До 31.12.2024</w:t>
            </w:r>
          </w:p>
        </w:tc>
      </w:tr>
    </w:tbl>
    <w:p w14:paraId="235081E1" w14:textId="77777777" w:rsidR="006D70F4" w:rsidRPr="00162670" w:rsidRDefault="006D70F4" w:rsidP="00162670">
      <w:pPr>
        <w:ind w:firstLine="709"/>
        <w:jc w:val="both"/>
        <w:rPr>
          <w:sz w:val="28"/>
          <w:szCs w:val="28"/>
        </w:rPr>
      </w:pPr>
    </w:p>
    <w:p w14:paraId="4BBD3AC1" w14:textId="77777777" w:rsidR="00DE7F79" w:rsidRPr="00162670" w:rsidRDefault="00DE7F79" w:rsidP="00162670">
      <w:pPr>
        <w:numPr>
          <w:ilvl w:val="0"/>
          <w:numId w:val="21"/>
        </w:numPr>
        <w:tabs>
          <w:tab w:val="clear" w:pos="1429"/>
        </w:tabs>
        <w:ind w:left="709"/>
        <w:jc w:val="both"/>
        <w:rPr>
          <w:sz w:val="28"/>
          <w:szCs w:val="28"/>
        </w:rPr>
      </w:pPr>
      <w:r w:rsidRPr="00162670">
        <w:rPr>
          <w:sz w:val="28"/>
          <w:szCs w:val="28"/>
        </w:rPr>
        <w:t>Выпускаемая продукция: тепловая энергия.</w:t>
      </w:r>
    </w:p>
    <w:p w14:paraId="3583C96B" w14:textId="5DE155D4" w:rsidR="00DE7F79" w:rsidRPr="00162670" w:rsidRDefault="00DE7F79" w:rsidP="00162670">
      <w:pPr>
        <w:numPr>
          <w:ilvl w:val="0"/>
          <w:numId w:val="21"/>
        </w:numPr>
        <w:tabs>
          <w:tab w:val="clear" w:pos="1429"/>
        </w:tabs>
        <w:ind w:left="709"/>
        <w:jc w:val="both"/>
        <w:rPr>
          <w:sz w:val="28"/>
          <w:szCs w:val="28"/>
        </w:rPr>
      </w:pPr>
      <w:r w:rsidRPr="00162670">
        <w:rPr>
          <w:sz w:val="28"/>
          <w:szCs w:val="28"/>
        </w:rPr>
        <w:t>Расчетная мощность котельной 2</w:t>
      </w:r>
      <w:r w:rsidR="00C10479" w:rsidRPr="00162670">
        <w:rPr>
          <w:sz w:val="28"/>
          <w:szCs w:val="28"/>
        </w:rPr>
        <w:t>8</w:t>
      </w:r>
      <w:r w:rsidRPr="00162670">
        <w:rPr>
          <w:sz w:val="28"/>
          <w:szCs w:val="28"/>
        </w:rPr>
        <w:t xml:space="preserve"> </w:t>
      </w:r>
      <w:r w:rsidR="007B4B8F" w:rsidRPr="00162670">
        <w:rPr>
          <w:sz w:val="28"/>
          <w:szCs w:val="28"/>
        </w:rPr>
        <w:t>МВт</w:t>
      </w:r>
      <w:r w:rsidRPr="00162670">
        <w:rPr>
          <w:sz w:val="28"/>
          <w:szCs w:val="28"/>
        </w:rPr>
        <w:t xml:space="preserve"> (4 котла по </w:t>
      </w:r>
      <w:r w:rsidR="00C10479" w:rsidRPr="00162670">
        <w:rPr>
          <w:sz w:val="28"/>
          <w:szCs w:val="28"/>
        </w:rPr>
        <w:t>7</w:t>
      </w:r>
      <w:r w:rsidRPr="00162670">
        <w:rPr>
          <w:sz w:val="28"/>
          <w:szCs w:val="28"/>
        </w:rPr>
        <w:t xml:space="preserve"> </w:t>
      </w:r>
      <w:r w:rsidR="007B4B8F" w:rsidRPr="00162670">
        <w:rPr>
          <w:sz w:val="28"/>
          <w:szCs w:val="28"/>
        </w:rPr>
        <w:t>МВт</w:t>
      </w:r>
      <w:r w:rsidRPr="00162670">
        <w:rPr>
          <w:sz w:val="28"/>
          <w:szCs w:val="28"/>
        </w:rPr>
        <w:t>)</w:t>
      </w:r>
      <w:r w:rsidR="007277EF" w:rsidRPr="00162670">
        <w:rPr>
          <w:sz w:val="28"/>
          <w:szCs w:val="28"/>
        </w:rPr>
        <w:t xml:space="preserve">, резерв мощности составляет </w:t>
      </w:r>
      <w:r w:rsidR="007B4B8F" w:rsidRPr="00162670">
        <w:rPr>
          <w:sz w:val="28"/>
          <w:szCs w:val="28"/>
        </w:rPr>
        <w:t>6 МВт.</w:t>
      </w:r>
    </w:p>
    <w:p w14:paraId="1BD2D667" w14:textId="2A5BC6E9" w:rsidR="00DE7F79" w:rsidRPr="00162670" w:rsidRDefault="00DE7F79" w:rsidP="00162670">
      <w:pPr>
        <w:numPr>
          <w:ilvl w:val="0"/>
          <w:numId w:val="21"/>
        </w:numPr>
        <w:tabs>
          <w:tab w:val="clear" w:pos="1429"/>
        </w:tabs>
        <w:ind w:left="709"/>
        <w:jc w:val="both"/>
        <w:rPr>
          <w:sz w:val="28"/>
          <w:szCs w:val="28"/>
        </w:rPr>
      </w:pPr>
      <w:r w:rsidRPr="00162670">
        <w:rPr>
          <w:sz w:val="28"/>
          <w:szCs w:val="28"/>
        </w:rPr>
        <w:t xml:space="preserve">Планируемый объем выпуска: </w:t>
      </w:r>
      <w:r w:rsidR="00647F43" w:rsidRPr="00162670">
        <w:rPr>
          <w:sz w:val="28"/>
          <w:szCs w:val="28"/>
        </w:rPr>
        <w:t>33 973</w:t>
      </w:r>
      <w:r w:rsidRPr="00162670">
        <w:rPr>
          <w:sz w:val="28"/>
          <w:szCs w:val="28"/>
        </w:rPr>
        <w:t xml:space="preserve"> Гкал в год</w:t>
      </w:r>
    </w:p>
    <w:p w14:paraId="027800AB" w14:textId="0A439444" w:rsidR="00DE7F79" w:rsidRPr="00162670" w:rsidRDefault="00DE7F79" w:rsidP="00162670">
      <w:pPr>
        <w:numPr>
          <w:ilvl w:val="0"/>
          <w:numId w:val="21"/>
        </w:numPr>
        <w:tabs>
          <w:tab w:val="clear" w:pos="1429"/>
        </w:tabs>
        <w:ind w:left="709"/>
        <w:jc w:val="both"/>
        <w:rPr>
          <w:sz w:val="28"/>
          <w:szCs w:val="28"/>
        </w:rPr>
      </w:pPr>
      <w:r w:rsidRPr="00162670">
        <w:rPr>
          <w:sz w:val="28"/>
          <w:szCs w:val="28"/>
        </w:rPr>
        <w:t xml:space="preserve">Основными потребителями продукции являются население, бюджетные организации, коммерческие предприятия, планируемый объем выпуска покроет потребность в тепловой энергии всего </w:t>
      </w:r>
      <w:r w:rsidR="00647F43" w:rsidRPr="00162670">
        <w:rPr>
          <w:sz w:val="28"/>
          <w:szCs w:val="28"/>
        </w:rPr>
        <w:t>микр</w:t>
      </w:r>
      <w:r w:rsidRPr="00162670">
        <w:rPr>
          <w:sz w:val="28"/>
          <w:szCs w:val="28"/>
        </w:rPr>
        <w:t>орайона</w:t>
      </w:r>
      <w:r w:rsidR="00647F43" w:rsidRPr="00162670">
        <w:rPr>
          <w:sz w:val="28"/>
          <w:szCs w:val="28"/>
        </w:rPr>
        <w:t xml:space="preserve"> «Правый берег» г. Киренск</w:t>
      </w:r>
    </w:p>
    <w:p w14:paraId="52D1225A" w14:textId="5913B8CC" w:rsidR="00306372" w:rsidRPr="00162670" w:rsidRDefault="00306372" w:rsidP="00162670">
      <w:pPr>
        <w:numPr>
          <w:ilvl w:val="0"/>
          <w:numId w:val="21"/>
        </w:numPr>
        <w:tabs>
          <w:tab w:val="clear" w:pos="1429"/>
        </w:tabs>
        <w:ind w:left="709"/>
        <w:jc w:val="both"/>
        <w:rPr>
          <w:sz w:val="28"/>
          <w:szCs w:val="28"/>
        </w:rPr>
      </w:pPr>
      <w:r w:rsidRPr="00162670">
        <w:rPr>
          <w:sz w:val="28"/>
          <w:szCs w:val="28"/>
        </w:rPr>
        <w:t xml:space="preserve">Общая стоимость проекта: </w:t>
      </w:r>
      <w:r w:rsidR="00E61E94" w:rsidRPr="00162670">
        <w:rPr>
          <w:sz w:val="28"/>
          <w:szCs w:val="28"/>
        </w:rPr>
        <w:t xml:space="preserve">1 172,572 </w:t>
      </w:r>
      <w:r w:rsidRPr="00162670">
        <w:rPr>
          <w:sz w:val="28"/>
          <w:szCs w:val="28"/>
        </w:rPr>
        <w:t>млн. рублей (без НДС)</w:t>
      </w:r>
      <w:r w:rsidR="00BD3E8A" w:rsidRPr="00162670">
        <w:rPr>
          <w:sz w:val="28"/>
          <w:szCs w:val="28"/>
        </w:rPr>
        <w:t xml:space="preserve">, вложения по годам составят: </w:t>
      </w:r>
      <w:r w:rsidR="00263AF3" w:rsidRPr="00162670">
        <w:rPr>
          <w:sz w:val="28"/>
          <w:szCs w:val="28"/>
        </w:rPr>
        <w:t>в 2023 году - 883 936,17 тыс.</w:t>
      </w:r>
      <w:r w:rsidR="00DC6CD2" w:rsidRPr="00162670">
        <w:rPr>
          <w:sz w:val="28"/>
          <w:szCs w:val="28"/>
        </w:rPr>
        <w:t xml:space="preserve"> </w:t>
      </w:r>
      <w:r w:rsidR="00263AF3" w:rsidRPr="00162670">
        <w:rPr>
          <w:sz w:val="28"/>
          <w:szCs w:val="28"/>
        </w:rPr>
        <w:t xml:space="preserve">руб. (без НДС), в 2024 году - </w:t>
      </w:r>
      <w:r w:rsidR="00DC6CD2" w:rsidRPr="00162670">
        <w:rPr>
          <w:sz w:val="28"/>
          <w:szCs w:val="28"/>
        </w:rPr>
        <w:t>288 636,56 тыс. руб. (без НДС)</w:t>
      </w:r>
    </w:p>
    <w:p w14:paraId="3C1FBF39" w14:textId="36966BA3" w:rsidR="00306372" w:rsidRPr="00162670" w:rsidRDefault="00306372" w:rsidP="00162670">
      <w:pPr>
        <w:numPr>
          <w:ilvl w:val="0"/>
          <w:numId w:val="21"/>
        </w:numPr>
        <w:tabs>
          <w:tab w:val="clear" w:pos="1429"/>
        </w:tabs>
        <w:ind w:left="709"/>
        <w:jc w:val="both"/>
        <w:rPr>
          <w:sz w:val="28"/>
          <w:szCs w:val="28"/>
        </w:rPr>
      </w:pPr>
      <w:r w:rsidRPr="00162670">
        <w:rPr>
          <w:sz w:val="28"/>
          <w:szCs w:val="28"/>
        </w:rPr>
        <w:t xml:space="preserve">Объем кредитных средств: </w:t>
      </w:r>
      <w:r w:rsidR="00B74176" w:rsidRPr="00162670">
        <w:rPr>
          <w:sz w:val="28"/>
          <w:szCs w:val="28"/>
        </w:rPr>
        <w:t xml:space="preserve">1 407,087 </w:t>
      </w:r>
      <w:r w:rsidRPr="00162670">
        <w:rPr>
          <w:sz w:val="28"/>
          <w:szCs w:val="28"/>
        </w:rPr>
        <w:t>млн. рублей (стоимость проекта с НДС)</w:t>
      </w:r>
      <w:r w:rsidR="00DC6CD2" w:rsidRPr="00162670">
        <w:rPr>
          <w:sz w:val="28"/>
          <w:szCs w:val="28"/>
        </w:rPr>
        <w:t xml:space="preserve">, в </w:t>
      </w:r>
      <w:r w:rsidR="00BD3E8A" w:rsidRPr="00162670">
        <w:rPr>
          <w:sz w:val="28"/>
          <w:szCs w:val="28"/>
        </w:rPr>
        <w:t>т</w:t>
      </w:r>
      <w:r w:rsidR="00DC6CD2" w:rsidRPr="00162670">
        <w:rPr>
          <w:sz w:val="28"/>
          <w:szCs w:val="28"/>
        </w:rPr>
        <w:t>ом числе</w:t>
      </w:r>
      <w:r w:rsidR="00BD3E8A" w:rsidRPr="00162670">
        <w:rPr>
          <w:sz w:val="28"/>
          <w:szCs w:val="28"/>
        </w:rPr>
        <w:t>:</w:t>
      </w:r>
    </w:p>
    <w:p w14:paraId="3A65A4FD" w14:textId="7194131E" w:rsidR="00BD3E8A" w:rsidRPr="00162670" w:rsidRDefault="00BD3E8A" w:rsidP="00162670">
      <w:pPr>
        <w:ind w:left="709"/>
        <w:jc w:val="both"/>
        <w:rPr>
          <w:sz w:val="28"/>
          <w:szCs w:val="28"/>
        </w:rPr>
      </w:pPr>
      <w:r w:rsidRPr="00162670">
        <w:rPr>
          <w:sz w:val="28"/>
          <w:szCs w:val="28"/>
        </w:rPr>
        <w:t xml:space="preserve">- средства </w:t>
      </w:r>
      <w:r w:rsidR="00FE38F4" w:rsidRPr="00162670">
        <w:rPr>
          <w:sz w:val="28"/>
          <w:szCs w:val="28"/>
        </w:rPr>
        <w:t xml:space="preserve">Фонда содействия реформированию жилищно-коммунального хозяйства – </w:t>
      </w:r>
      <w:r w:rsidR="00994FB9" w:rsidRPr="00162670">
        <w:rPr>
          <w:sz w:val="28"/>
          <w:szCs w:val="28"/>
        </w:rPr>
        <w:t>1 125,67 млн. руб.</w:t>
      </w:r>
    </w:p>
    <w:p w14:paraId="67728200" w14:textId="1E09594D" w:rsidR="00FE38F4" w:rsidRPr="00162670" w:rsidRDefault="00FE38F4" w:rsidP="00162670">
      <w:pPr>
        <w:ind w:left="709"/>
        <w:jc w:val="both"/>
        <w:rPr>
          <w:sz w:val="28"/>
          <w:szCs w:val="28"/>
        </w:rPr>
      </w:pPr>
      <w:r w:rsidRPr="00162670">
        <w:rPr>
          <w:sz w:val="28"/>
          <w:szCs w:val="28"/>
        </w:rPr>
        <w:t xml:space="preserve">- средства предприятия </w:t>
      </w:r>
      <w:r w:rsidR="00F673E4" w:rsidRPr="00162670">
        <w:rPr>
          <w:sz w:val="28"/>
          <w:szCs w:val="28"/>
        </w:rPr>
        <w:t>–</w:t>
      </w:r>
      <w:r w:rsidRPr="00162670">
        <w:rPr>
          <w:sz w:val="28"/>
          <w:szCs w:val="28"/>
        </w:rPr>
        <w:t xml:space="preserve"> </w:t>
      </w:r>
      <w:r w:rsidR="00F673E4" w:rsidRPr="00162670">
        <w:rPr>
          <w:sz w:val="28"/>
          <w:szCs w:val="28"/>
        </w:rPr>
        <w:t>281,417 млн. руб.</w:t>
      </w:r>
    </w:p>
    <w:p w14:paraId="28F7B018" w14:textId="77777777" w:rsidR="00306372" w:rsidRPr="00162670" w:rsidRDefault="00306372" w:rsidP="00162670">
      <w:pPr>
        <w:numPr>
          <w:ilvl w:val="0"/>
          <w:numId w:val="21"/>
        </w:numPr>
        <w:tabs>
          <w:tab w:val="clear" w:pos="1429"/>
        </w:tabs>
        <w:ind w:left="709"/>
        <w:jc w:val="both"/>
        <w:rPr>
          <w:sz w:val="28"/>
          <w:szCs w:val="28"/>
        </w:rPr>
      </w:pPr>
      <w:r w:rsidRPr="00162670">
        <w:rPr>
          <w:sz w:val="28"/>
          <w:szCs w:val="28"/>
        </w:rPr>
        <w:lastRenderedPageBreak/>
        <w:t>Возврат кредитных средств будет осуществляться из полученной прибыли и амортизационных отчислений.</w:t>
      </w:r>
    </w:p>
    <w:p w14:paraId="412B6003" w14:textId="77777777" w:rsidR="00306372" w:rsidRPr="00162670" w:rsidRDefault="00306372" w:rsidP="00162670">
      <w:pPr>
        <w:numPr>
          <w:ilvl w:val="0"/>
          <w:numId w:val="21"/>
        </w:numPr>
        <w:tabs>
          <w:tab w:val="clear" w:pos="1429"/>
        </w:tabs>
        <w:ind w:left="709"/>
        <w:jc w:val="both"/>
        <w:rPr>
          <w:sz w:val="28"/>
          <w:szCs w:val="28"/>
        </w:rPr>
      </w:pPr>
      <w:r w:rsidRPr="00162670">
        <w:rPr>
          <w:sz w:val="28"/>
          <w:szCs w:val="28"/>
        </w:rPr>
        <w:t>График возврата кредитных средств:</w:t>
      </w:r>
    </w:p>
    <w:p w14:paraId="380F1E05" w14:textId="131A43B1" w:rsidR="00306372" w:rsidRPr="00162670" w:rsidRDefault="00306372" w:rsidP="00162670">
      <w:pPr>
        <w:ind w:left="709"/>
        <w:jc w:val="both"/>
        <w:rPr>
          <w:sz w:val="28"/>
          <w:szCs w:val="28"/>
        </w:rPr>
      </w:pPr>
      <w:r w:rsidRPr="00162670">
        <w:rPr>
          <w:sz w:val="28"/>
          <w:szCs w:val="28"/>
        </w:rPr>
        <w:t xml:space="preserve">2023 год – 0 млн. руб. </w:t>
      </w:r>
      <w:r w:rsidR="00311EF5" w:rsidRPr="00162670">
        <w:rPr>
          <w:sz w:val="28"/>
          <w:szCs w:val="28"/>
        </w:rPr>
        <w:t>+ 32,</w:t>
      </w:r>
      <w:r w:rsidR="002A175F" w:rsidRPr="00162670">
        <w:rPr>
          <w:sz w:val="28"/>
          <w:szCs w:val="28"/>
        </w:rPr>
        <w:t xml:space="preserve">523 </w:t>
      </w:r>
      <w:r w:rsidRPr="00162670">
        <w:rPr>
          <w:sz w:val="28"/>
          <w:szCs w:val="28"/>
        </w:rPr>
        <w:t>млн. руб. (проценты)</w:t>
      </w:r>
    </w:p>
    <w:p w14:paraId="36FF71DF" w14:textId="29D680E6" w:rsidR="00306372" w:rsidRPr="00162670" w:rsidRDefault="00306372" w:rsidP="00162670">
      <w:pPr>
        <w:ind w:left="709"/>
        <w:rPr>
          <w:sz w:val="28"/>
          <w:szCs w:val="28"/>
        </w:rPr>
      </w:pPr>
      <w:r w:rsidRPr="00162670">
        <w:rPr>
          <w:sz w:val="28"/>
          <w:szCs w:val="28"/>
        </w:rPr>
        <w:t xml:space="preserve">2024 год – </w:t>
      </w:r>
      <w:r w:rsidR="0086613B" w:rsidRPr="00162670">
        <w:rPr>
          <w:sz w:val="28"/>
          <w:szCs w:val="28"/>
        </w:rPr>
        <w:t>42</w:t>
      </w:r>
      <w:r w:rsidR="00311EF5" w:rsidRPr="00162670">
        <w:rPr>
          <w:sz w:val="28"/>
          <w:szCs w:val="28"/>
        </w:rPr>
        <w:t>,</w:t>
      </w:r>
      <w:r w:rsidR="0086613B" w:rsidRPr="00162670">
        <w:rPr>
          <w:sz w:val="28"/>
          <w:szCs w:val="28"/>
        </w:rPr>
        <w:t xml:space="preserve">428 </w:t>
      </w:r>
      <w:r w:rsidR="00311EF5" w:rsidRPr="00162670">
        <w:rPr>
          <w:sz w:val="28"/>
          <w:szCs w:val="28"/>
        </w:rPr>
        <w:t>млн. руб.</w:t>
      </w:r>
      <w:r w:rsidR="0086613B" w:rsidRPr="00162670">
        <w:rPr>
          <w:sz w:val="28"/>
          <w:szCs w:val="28"/>
        </w:rPr>
        <w:t xml:space="preserve"> + 64</w:t>
      </w:r>
      <w:r w:rsidR="00311EF5" w:rsidRPr="00162670">
        <w:rPr>
          <w:sz w:val="28"/>
          <w:szCs w:val="28"/>
        </w:rPr>
        <w:t>,</w:t>
      </w:r>
      <w:r w:rsidR="0086613B" w:rsidRPr="00162670">
        <w:rPr>
          <w:sz w:val="28"/>
          <w:szCs w:val="28"/>
        </w:rPr>
        <w:t xml:space="preserve">421 </w:t>
      </w:r>
      <w:r w:rsidRPr="00162670">
        <w:rPr>
          <w:sz w:val="28"/>
          <w:szCs w:val="28"/>
        </w:rPr>
        <w:t>млн. руб. (проценты)</w:t>
      </w:r>
    </w:p>
    <w:p w14:paraId="00C03981" w14:textId="35B5F2F4" w:rsidR="00306372" w:rsidRPr="00162670" w:rsidRDefault="00306372" w:rsidP="00162670">
      <w:pPr>
        <w:ind w:left="709"/>
        <w:rPr>
          <w:sz w:val="28"/>
          <w:szCs w:val="28"/>
        </w:rPr>
      </w:pPr>
      <w:r w:rsidRPr="00162670">
        <w:rPr>
          <w:sz w:val="28"/>
          <w:szCs w:val="28"/>
        </w:rPr>
        <w:t xml:space="preserve">2025 год </w:t>
      </w:r>
      <w:r w:rsidR="00311EF5" w:rsidRPr="00162670">
        <w:rPr>
          <w:sz w:val="28"/>
          <w:szCs w:val="28"/>
        </w:rPr>
        <w:t>– 93,805</w:t>
      </w:r>
      <w:r w:rsidR="0086613B" w:rsidRPr="00162670">
        <w:rPr>
          <w:sz w:val="28"/>
          <w:szCs w:val="28"/>
        </w:rPr>
        <w:t xml:space="preserve"> </w:t>
      </w:r>
      <w:r w:rsidR="00311EF5" w:rsidRPr="00162670">
        <w:rPr>
          <w:sz w:val="28"/>
          <w:szCs w:val="28"/>
        </w:rPr>
        <w:t>млн. руб.</w:t>
      </w:r>
      <w:r w:rsidR="0086613B" w:rsidRPr="00162670">
        <w:rPr>
          <w:sz w:val="28"/>
          <w:szCs w:val="28"/>
        </w:rPr>
        <w:t xml:space="preserve"> + 64</w:t>
      </w:r>
      <w:r w:rsidR="00311EF5" w:rsidRPr="00162670">
        <w:rPr>
          <w:sz w:val="28"/>
          <w:szCs w:val="28"/>
        </w:rPr>
        <w:t>,</w:t>
      </w:r>
      <w:r w:rsidR="0086613B" w:rsidRPr="00162670">
        <w:rPr>
          <w:sz w:val="28"/>
          <w:szCs w:val="28"/>
        </w:rPr>
        <w:t xml:space="preserve">869 </w:t>
      </w:r>
      <w:r w:rsidRPr="00162670">
        <w:rPr>
          <w:sz w:val="28"/>
          <w:szCs w:val="28"/>
        </w:rPr>
        <w:t>млн. руб. (проценты)</w:t>
      </w:r>
    </w:p>
    <w:p w14:paraId="696AB3E5" w14:textId="5D039EFF" w:rsidR="00306372" w:rsidRPr="00162670" w:rsidRDefault="00306372" w:rsidP="00162670">
      <w:pPr>
        <w:ind w:left="709"/>
        <w:rPr>
          <w:sz w:val="28"/>
          <w:szCs w:val="28"/>
        </w:rPr>
      </w:pPr>
      <w:r w:rsidRPr="00162670">
        <w:rPr>
          <w:sz w:val="28"/>
          <w:szCs w:val="28"/>
        </w:rPr>
        <w:t xml:space="preserve">2026 год – </w:t>
      </w:r>
      <w:r w:rsidR="0086613B" w:rsidRPr="00162670">
        <w:rPr>
          <w:sz w:val="28"/>
          <w:szCs w:val="28"/>
        </w:rPr>
        <w:t>93</w:t>
      </w:r>
      <w:r w:rsidR="00311EF5" w:rsidRPr="00162670">
        <w:rPr>
          <w:sz w:val="28"/>
          <w:szCs w:val="28"/>
        </w:rPr>
        <w:t>,</w:t>
      </w:r>
      <w:r w:rsidR="0086613B" w:rsidRPr="00162670">
        <w:rPr>
          <w:sz w:val="28"/>
          <w:szCs w:val="28"/>
        </w:rPr>
        <w:t xml:space="preserve">805 </w:t>
      </w:r>
      <w:r w:rsidR="00311EF5" w:rsidRPr="00162670">
        <w:rPr>
          <w:sz w:val="28"/>
          <w:szCs w:val="28"/>
        </w:rPr>
        <w:t>млн. руб.</w:t>
      </w:r>
      <w:r w:rsidR="0086613B" w:rsidRPr="00162670">
        <w:rPr>
          <w:sz w:val="28"/>
          <w:szCs w:val="28"/>
        </w:rPr>
        <w:t xml:space="preserve"> + 52</w:t>
      </w:r>
      <w:r w:rsidR="00311EF5" w:rsidRPr="00162670">
        <w:rPr>
          <w:sz w:val="28"/>
          <w:szCs w:val="28"/>
        </w:rPr>
        <w:t>,</w:t>
      </w:r>
      <w:r w:rsidR="0086613B" w:rsidRPr="00162670">
        <w:rPr>
          <w:sz w:val="28"/>
          <w:szCs w:val="28"/>
        </w:rPr>
        <w:t xml:space="preserve">342 </w:t>
      </w:r>
      <w:r w:rsidRPr="00162670">
        <w:rPr>
          <w:sz w:val="28"/>
          <w:szCs w:val="28"/>
        </w:rPr>
        <w:t>млн. руб. (проценты)</w:t>
      </w:r>
    </w:p>
    <w:p w14:paraId="3D845493" w14:textId="2735703C" w:rsidR="00306372" w:rsidRPr="00162670" w:rsidRDefault="00306372" w:rsidP="00162670">
      <w:pPr>
        <w:ind w:left="709"/>
        <w:rPr>
          <w:sz w:val="28"/>
          <w:szCs w:val="28"/>
        </w:rPr>
      </w:pPr>
      <w:r w:rsidRPr="00162670">
        <w:rPr>
          <w:sz w:val="28"/>
          <w:szCs w:val="28"/>
        </w:rPr>
        <w:t xml:space="preserve">2027 год </w:t>
      </w:r>
      <w:r w:rsidR="00311EF5" w:rsidRPr="00162670">
        <w:rPr>
          <w:sz w:val="28"/>
          <w:szCs w:val="28"/>
        </w:rPr>
        <w:t>– 164,050</w:t>
      </w:r>
      <w:r w:rsidR="005172BD" w:rsidRPr="00162670">
        <w:rPr>
          <w:sz w:val="28"/>
          <w:szCs w:val="28"/>
        </w:rPr>
        <w:t xml:space="preserve"> </w:t>
      </w:r>
      <w:r w:rsidR="00311EF5" w:rsidRPr="00162670">
        <w:rPr>
          <w:sz w:val="28"/>
          <w:szCs w:val="28"/>
        </w:rPr>
        <w:t>млн. руб.</w:t>
      </w:r>
      <w:r w:rsidR="005172BD" w:rsidRPr="00162670">
        <w:rPr>
          <w:sz w:val="28"/>
          <w:szCs w:val="28"/>
        </w:rPr>
        <w:t xml:space="preserve">  + 38</w:t>
      </w:r>
      <w:r w:rsidR="00311EF5" w:rsidRPr="00162670">
        <w:rPr>
          <w:sz w:val="28"/>
          <w:szCs w:val="28"/>
        </w:rPr>
        <w:t>,</w:t>
      </w:r>
      <w:r w:rsidR="005172BD" w:rsidRPr="00162670">
        <w:rPr>
          <w:sz w:val="28"/>
          <w:szCs w:val="28"/>
        </w:rPr>
        <w:t xml:space="preserve">879 </w:t>
      </w:r>
      <w:r w:rsidRPr="00162670">
        <w:rPr>
          <w:sz w:val="28"/>
          <w:szCs w:val="28"/>
        </w:rPr>
        <w:t>млн. руб. (проценты)</w:t>
      </w:r>
    </w:p>
    <w:p w14:paraId="18AD5E6D" w14:textId="7A0867E3" w:rsidR="00306372" w:rsidRPr="00162670" w:rsidRDefault="00306372" w:rsidP="00162670">
      <w:pPr>
        <w:ind w:left="709"/>
        <w:rPr>
          <w:sz w:val="28"/>
          <w:szCs w:val="28"/>
        </w:rPr>
      </w:pPr>
      <w:r w:rsidRPr="00162670">
        <w:rPr>
          <w:sz w:val="28"/>
          <w:szCs w:val="28"/>
        </w:rPr>
        <w:t xml:space="preserve">2028 год </w:t>
      </w:r>
      <w:r w:rsidR="00311EF5" w:rsidRPr="00162670">
        <w:rPr>
          <w:sz w:val="28"/>
          <w:szCs w:val="28"/>
        </w:rPr>
        <w:t>– 113,704</w:t>
      </w:r>
      <w:r w:rsidR="005172BD" w:rsidRPr="00162670">
        <w:rPr>
          <w:sz w:val="28"/>
          <w:szCs w:val="28"/>
        </w:rPr>
        <w:t xml:space="preserve"> </w:t>
      </w:r>
      <w:r w:rsidR="00311EF5" w:rsidRPr="00162670">
        <w:rPr>
          <w:sz w:val="28"/>
          <w:szCs w:val="28"/>
        </w:rPr>
        <w:t>млн. руб.</w:t>
      </w:r>
      <w:r w:rsidR="005172BD" w:rsidRPr="00162670">
        <w:rPr>
          <w:sz w:val="28"/>
          <w:szCs w:val="28"/>
        </w:rPr>
        <w:t xml:space="preserve">  + 29</w:t>
      </w:r>
      <w:r w:rsidR="00311EF5" w:rsidRPr="00162670">
        <w:rPr>
          <w:sz w:val="28"/>
          <w:szCs w:val="28"/>
        </w:rPr>
        <w:t>,</w:t>
      </w:r>
      <w:r w:rsidR="005172BD" w:rsidRPr="00162670">
        <w:rPr>
          <w:sz w:val="28"/>
          <w:szCs w:val="28"/>
        </w:rPr>
        <w:t xml:space="preserve">918 </w:t>
      </w:r>
      <w:r w:rsidRPr="00162670">
        <w:rPr>
          <w:sz w:val="28"/>
          <w:szCs w:val="28"/>
        </w:rPr>
        <w:t>4 млн. руб. (проценты)</w:t>
      </w:r>
    </w:p>
    <w:p w14:paraId="4E0C38F7" w14:textId="52F28AD1" w:rsidR="00306372" w:rsidRPr="00162670" w:rsidRDefault="00306372" w:rsidP="00162670">
      <w:pPr>
        <w:ind w:left="709"/>
        <w:rPr>
          <w:sz w:val="28"/>
          <w:szCs w:val="28"/>
        </w:rPr>
      </w:pPr>
      <w:r w:rsidRPr="00162670">
        <w:rPr>
          <w:sz w:val="28"/>
          <w:szCs w:val="28"/>
        </w:rPr>
        <w:t xml:space="preserve">2029 год </w:t>
      </w:r>
      <w:r w:rsidR="00311EF5" w:rsidRPr="00162670">
        <w:rPr>
          <w:sz w:val="28"/>
          <w:szCs w:val="28"/>
        </w:rPr>
        <w:t>– 122,816</w:t>
      </w:r>
      <w:r w:rsidR="005172BD" w:rsidRPr="00162670">
        <w:rPr>
          <w:sz w:val="28"/>
          <w:szCs w:val="28"/>
        </w:rPr>
        <w:t xml:space="preserve"> </w:t>
      </w:r>
      <w:r w:rsidR="00311EF5" w:rsidRPr="00162670">
        <w:rPr>
          <w:sz w:val="28"/>
          <w:szCs w:val="28"/>
        </w:rPr>
        <w:t>млн. руб.</w:t>
      </w:r>
      <w:r w:rsidR="005172BD" w:rsidRPr="00162670">
        <w:rPr>
          <w:sz w:val="28"/>
          <w:szCs w:val="28"/>
        </w:rPr>
        <w:t xml:space="preserve">  + 26</w:t>
      </w:r>
      <w:r w:rsidR="00311EF5" w:rsidRPr="00162670">
        <w:rPr>
          <w:sz w:val="28"/>
          <w:szCs w:val="28"/>
        </w:rPr>
        <w:t>,</w:t>
      </w:r>
      <w:r w:rsidR="005172BD" w:rsidRPr="00162670">
        <w:rPr>
          <w:sz w:val="28"/>
          <w:szCs w:val="28"/>
        </w:rPr>
        <w:t xml:space="preserve">263 </w:t>
      </w:r>
      <w:r w:rsidRPr="00162670">
        <w:rPr>
          <w:sz w:val="28"/>
          <w:szCs w:val="28"/>
        </w:rPr>
        <w:t>млн. руб. (проценты)</w:t>
      </w:r>
    </w:p>
    <w:p w14:paraId="45F22C81" w14:textId="2F8C0281" w:rsidR="00306372" w:rsidRPr="00162670" w:rsidRDefault="00306372" w:rsidP="00162670">
      <w:pPr>
        <w:ind w:left="709"/>
        <w:rPr>
          <w:sz w:val="28"/>
          <w:szCs w:val="28"/>
        </w:rPr>
      </w:pPr>
      <w:r w:rsidRPr="00162670">
        <w:rPr>
          <w:sz w:val="28"/>
          <w:szCs w:val="28"/>
        </w:rPr>
        <w:t xml:space="preserve">2030 год </w:t>
      </w:r>
      <w:r w:rsidR="00311EF5" w:rsidRPr="00162670">
        <w:rPr>
          <w:sz w:val="28"/>
          <w:szCs w:val="28"/>
        </w:rPr>
        <w:t>– 126,529</w:t>
      </w:r>
      <w:r w:rsidR="00D67D6F" w:rsidRPr="00162670">
        <w:rPr>
          <w:sz w:val="28"/>
          <w:szCs w:val="28"/>
        </w:rPr>
        <w:t xml:space="preserve"> </w:t>
      </w:r>
      <w:r w:rsidR="00311EF5" w:rsidRPr="00162670">
        <w:rPr>
          <w:sz w:val="28"/>
          <w:szCs w:val="28"/>
        </w:rPr>
        <w:t>млн. руб.</w:t>
      </w:r>
      <w:r w:rsidR="00D67D6F" w:rsidRPr="00162670">
        <w:rPr>
          <w:sz w:val="28"/>
          <w:szCs w:val="28"/>
        </w:rPr>
        <w:t xml:space="preserve">  + 22</w:t>
      </w:r>
      <w:r w:rsidR="00311EF5" w:rsidRPr="00162670">
        <w:rPr>
          <w:sz w:val="28"/>
          <w:szCs w:val="28"/>
        </w:rPr>
        <w:t>,</w:t>
      </w:r>
      <w:r w:rsidR="00D67D6F" w:rsidRPr="00162670">
        <w:rPr>
          <w:sz w:val="28"/>
          <w:szCs w:val="28"/>
        </w:rPr>
        <w:t xml:space="preserve">544 </w:t>
      </w:r>
      <w:r w:rsidRPr="00162670">
        <w:rPr>
          <w:sz w:val="28"/>
          <w:szCs w:val="28"/>
        </w:rPr>
        <w:t>млн. руб. (проценты)</w:t>
      </w:r>
    </w:p>
    <w:p w14:paraId="76A2235B" w14:textId="6C4DBBFC" w:rsidR="00306372" w:rsidRPr="00162670" w:rsidRDefault="00306372" w:rsidP="00162670">
      <w:pPr>
        <w:ind w:left="709"/>
        <w:rPr>
          <w:sz w:val="28"/>
          <w:szCs w:val="28"/>
        </w:rPr>
      </w:pPr>
      <w:r w:rsidRPr="00162670">
        <w:rPr>
          <w:sz w:val="28"/>
          <w:szCs w:val="28"/>
        </w:rPr>
        <w:t xml:space="preserve">2031 год </w:t>
      </w:r>
      <w:r w:rsidR="00311EF5" w:rsidRPr="00162670">
        <w:rPr>
          <w:sz w:val="28"/>
          <w:szCs w:val="28"/>
        </w:rPr>
        <w:t>– 130,353</w:t>
      </w:r>
      <w:r w:rsidR="00D67D6F" w:rsidRPr="00162670">
        <w:rPr>
          <w:sz w:val="28"/>
          <w:szCs w:val="28"/>
        </w:rPr>
        <w:t xml:space="preserve"> </w:t>
      </w:r>
      <w:r w:rsidR="00311EF5" w:rsidRPr="00162670">
        <w:rPr>
          <w:sz w:val="28"/>
          <w:szCs w:val="28"/>
        </w:rPr>
        <w:t>млн. руб.</w:t>
      </w:r>
      <w:r w:rsidR="00D67D6F" w:rsidRPr="00162670">
        <w:rPr>
          <w:sz w:val="28"/>
          <w:szCs w:val="28"/>
        </w:rPr>
        <w:t xml:space="preserve">  + 18</w:t>
      </w:r>
      <w:r w:rsidR="00311EF5" w:rsidRPr="00162670">
        <w:rPr>
          <w:sz w:val="28"/>
          <w:szCs w:val="28"/>
        </w:rPr>
        <w:t>,</w:t>
      </w:r>
      <w:r w:rsidR="00D67D6F" w:rsidRPr="00162670">
        <w:rPr>
          <w:sz w:val="28"/>
          <w:szCs w:val="28"/>
        </w:rPr>
        <w:t xml:space="preserve">712 </w:t>
      </w:r>
      <w:r w:rsidRPr="00162670">
        <w:rPr>
          <w:sz w:val="28"/>
          <w:szCs w:val="28"/>
        </w:rPr>
        <w:t>млн. руб. (проценты)</w:t>
      </w:r>
    </w:p>
    <w:p w14:paraId="453359BD" w14:textId="7330C91F" w:rsidR="00306372" w:rsidRPr="00162670" w:rsidRDefault="00306372" w:rsidP="00162670">
      <w:pPr>
        <w:ind w:left="709"/>
        <w:rPr>
          <w:sz w:val="28"/>
          <w:szCs w:val="28"/>
        </w:rPr>
      </w:pPr>
      <w:r w:rsidRPr="00162670">
        <w:rPr>
          <w:sz w:val="28"/>
          <w:szCs w:val="28"/>
        </w:rPr>
        <w:t xml:space="preserve">2032 год </w:t>
      </w:r>
      <w:r w:rsidR="00311EF5" w:rsidRPr="00162670">
        <w:rPr>
          <w:sz w:val="28"/>
          <w:szCs w:val="28"/>
        </w:rPr>
        <w:t>– 134,293</w:t>
      </w:r>
      <w:r w:rsidR="00D67D6F" w:rsidRPr="00162670">
        <w:rPr>
          <w:sz w:val="28"/>
          <w:szCs w:val="28"/>
        </w:rPr>
        <w:t xml:space="preserve"> </w:t>
      </w:r>
      <w:r w:rsidR="00311EF5" w:rsidRPr="00162670">
        <w:rPr>
          <w:sz w:val="28"/>
          <w:szCs w:val="28"/>
        </w:rPr>
        <w:t>млн. руб.</w:t>
      </w:r>
      <w:r w:rsidR="00D67D6F" w:rsidRPr="00162670">
        <w:rPr>
          <w:sz w:val="28"/>
          <w:szCs w:val="28"/>
        </w:rPr>
        <w:t xml:space="preserve">  + 14</w:t>
      </w:r>
      <w:r w:rsidR="00311EF5" w:rsidRPr="00162670">
        <w:rPr>
          <w:sz w:val="28"/>
          <w:szCs w:val="28"/>
        </w:rPr>
        <w:t>,</w:t>
      </w:r>
      <w:r w:rsidR="00D67D6F" w:rsidRPr="00162670">
        <w:rPr>
          <w:sz w:val="28"/>
          <w:szCs w:val="28"/>
        </w:rPr>
        <w:t xml:space="preserve">807 </w:t>
      </w:r>
      <w:r w:rsidRPr="00162670">
        <w:rPr>
          <w:sz w:val="28"/>
          <w:szCs w:val="28"/>
        </w:rPr>
        <w:t>млн. руб. (проценты)</w:t>
      </w:r>
    </w:p>
    <w:p w14:paraId="5E066EEA" w14:textId="7B8A6B0B" w:rsidR="00306372" w:rsidRPr="00162670" w:rsidRDefault="00306372" w:rsidP="00162670">
      <w:pPr>
        <w:ind w:left="709"/>
        <w:rPr>
          <w:sz w:val="28"/>
          <w:szCs w:val="28"/>
        </w:rPr>
      </w:pPr>
      <w:r w:rsidRPr="00162670">
        <w:rPr>
          <w:sz w:val="28"/>
          <w:szCs w:val="28"/>
        </w:rPr>
        <w:t xml:space="preserve">2033 год </w:t>
      </w:r>
      <w:r w:rsidR="00311EF5" w:rsidRPr="00162670">
        <w:rPr>
          <w:sz w:val="28"/>
          <w:szCs w:val="28"/>
        </w:rPr>
        <w:t>– 138,352</w:t>
      </w:r>
      <w:r w:rsidR="00D67D6F" w:rsidRPr="00162670">
        <w:rPr>
          <w:sz w:val="28"/>
          <w:szCs w:val="28"/>
        </w:rPr>
        <w:t xml:space="preserve"> </w:t>
      </w:r>
      <w:r w:rsidR="00311EF5" w:rsidRPr="00162670">
        <w:rPr>
          <w:sz w:val="28"/>
          <w:szCs w:val="28"/>
        </w:rPr>
        <w:t>млн. руб.</w:t>
      </w:r>
      <w:r w:rsidR="00D67D6F" w:rsidRPr="00162670">
        <w:rPr>
          <w:sz w:val="28"/>
          <w:szCs w:val="28"/>
        </w:rPr>
        <w:t xml:space="preserve">  + 10</w:t>
      </w:r>
      <w:r w:rsidR="00311EF5" w:rsidRPr="00162670">
        <w:rPr>
          <w:sz w:val="28"/>
          <w:szCs w:val="28"/>
        </w:rPr>
        <w:t>,</w:t>
      </w:r>
      <w:r w:rsidR="00D67D6F" w:rsidRPr="00162670">
        <w:rPr>
          <w:sz w:val="28"/>
          <w:szCs w:val="28"/>
        </w:rPr>
        <w:t xml:space="preserve">697 </w:t>
      </w:r>
      <w:r w:rsidRPr="00162670">
        <w:rPr>
          <w:sz w:val="28"/>
          <w:szCs w:val="28"/>
        </w:rPr>
        <w:t>млн. руб. (проценты)</w:t>
      </w:r>
    </w:p>
    <w:p w14:paraId="37D9FD3F" w14:textId="2113EEB9" w:rsidR="00306372" w:rsidRPr="00162670" w:rsidRDefault="00306372" w:rsidP="00162670">
      <w:pPr>
        <w:ind w:left="709"/>
        <w:rPr>
          <w:sz w:val="28"/>
          <w:szCs w:val="28"/>
        </w:rPr>
      </w:pPr>
      <w:r w:rsidRPr="00162670">
        <w:rPr>
          <w:sz w:val="28"/>
          <w:szCs w:val="28"/>
        </w:rPr>
        <w:t xml:space="preserve">2034 год </w:t>
      </w:r>
      <w:r w:rsidR="00311EF5" w:rsidRPr="00162670">
        <w:rPr>
          <w:sz w:val="28"/>
          <w:szCs w:val="28"/>
        </w:rPr>
        <w:t xml:space="preserve">– 142,534 млн. руб.  + 6,507 </w:t>
      </w:r>
      <w:r w:rsidRPr="00162670">
        <w:rPr>
          <w:sz w:val="28"/>
          <w:szCs w:val="28"/>
        </w:rPr>
        <w:t>млн. руб. (проценты)</w:t>
      </w:r>
    </w:p>
    <w:p w14:paraId="40D5257D" w14:textId="3CF4A5D2" w:rsidR="00306372" w:rsidRPr="00162670" w:rsidRDefault="00306372" w:rsidP="00162670">
      <w:pPr>
        <w:ind w:left="709"/>
        <w:rPr>
          <w:sz w:val="28"/>
          <w:szCs w:val="28"/>
        </w:rPr>
      </w:pPr>
      <w:r w:rsidRPr="00162670">
        <w:rPr>
          <w:sz w:val="28"/>
          <w:szCs w:val="28"/>
        </w:rPr>
        <w:t xml:space="preserve">2035 год </w:t>
      </w:r>
      <w:r w:rsidR="00311EF5" w:rsidRPr="00162670">
        <w:rPr>
          <w:sz w:val="28"/>
          <w:szCs w:val="28"/>
        </w:rPr>
        <w:t xml:space="preserve">– 104,413 млн. руб.  + 2,189 </w:t>
      </w:r>
      <w:r w:rsidRPr="00162670">
        <w:rPr>
          <w:sz w:val="28"/>
          <w:szCs w:val="28"/>
        </w:rPr>
        <w:t>млн. руб. (проценты)</w:t>
      </w:r>
    </w:p>
    <w:p w14:paraId="4C0C10D0" w14:textId="77777777" w:rsidR="00306372" w:rsidRPr="00162670" w:rsidRDefault="00306372" w:rsidP="00162670">
      <w:pPr>
        <w:rPr>
          <w:sz w:val="28"/>
          <w:szCs w:val="28"/>
        </w:rPr>
      </w:pPr>
    </w:p>
    <w:p w14:paraId="05EDE4B1" w14:textId="7F0794A6" w:rsidR="00306372" w:rsidRPr="00162670" w:rsidRDefault="00306372" w:rsidP="00162670">
      <w:pPr>
        <w:numPr>
          <w:ilvl w:val="0"/>
          <w:numId w:val="21"/>
        </w:numPr>
        <w:tabs>
          <w:tab w:val="clear" w:pos="1429"/>
        </w:tabs>
        <w:ind w:left="709"/>
        <w:jc w:val="both"/>
        <w:rPr>
          <w:sz w:val="28"/>
          <w:szCs w:val="28"/>
        </w:rPr>
      </w:pPr>
      <w:r w:rsidRPr="00162670">
        <w:rPr>
          <w:sz w:val="28"/>
          <w:szCs w:val="28"/>
        </w:rPr>
        <w:t xml:space="preserve">Сумма процентов к уплате: </w:t>
      </w:r>
      <w:r w:rsidR="00081FB5" w:rsidRPr="00162670">
        <w:rPr>
          <w:sz w:val="28"/>
          <w:szCs w:val="28"/>
        </w:rPr>
        <w:t xml:space="preserve">384,671 </w:t>
      </w:r>
      <w:r w:rsidRPr="00162670">
        <w:rPr>
          <w:sz w:val="28"/>
          <w:szCs w:val="28"/>
        </w:rPr>
        <w:t>млн.</w:t>
      </w:r>
      <w:r w:rsidR="002453E2" w:rsidRPr="00162670">
        <w:rPr>
          <w:sz w:val="28"/>
          <w:szCs w:val="28"/>
        </w:rPr>
        <w:t xml:space="preserve"> </w:t>
      </w:r>
      <w:r w:rsidRPr="00162670">
        <w:rPr>
          <w:sz w:val="28"/>
          <w:szCs w:val="28"/>
        </w:rPr>
        <w:t>руб.</w:t>
      </w:r>
    </w:p>
    <w:p w14:paraId="721D7E58" w14:textId="25943718" w:rsidR="00DE7F79" w:rsidRPr="00162670" w:rsidRDefault="00DE7F79" w:rsidP="00162670">
      <w:pPr>
        <w:numPr>
          <w:ilvl w:val="0"/>
          <w:numId w:val="21"/>
        </w:numPr>
        <w:tabs>
          <w:tab w:val="clear" w:pos="1429"/>
        </w:tabs>
        <w:ind w:left="709"/>
        <w:jc w:val="both"/>
        <w:rPr>
          <w:sz w:val="28"/>
          <w:szCs w:val="28"/>
        </w:rPr>
      </w:pPr>
      <w:r w:rsidRPr="00162670">
        <w:rPr>
          <w:sz w:val="28"/>
          <w:szCs w:val="28"/>
        </w:rPr>
        <w:t xml:space="preserve">Срок окупаемости проекта – </w:t>
      </w:r>
      <w:r w:rsidR="00081FB5" w:rsidRPr="00162670">
        <w:rPr>
          <w:sz w:val="28"/>
          <w:szCs w:val="28"/>
        </w:rPr>
        <w:t>10–12 лет</w:t>
      </w:r>
      <w:r w:rsidRPr="00162670">
        <w:rPr>
          <w:sz w:val="28"/>
          <w:szCs w:val="28"/>
        </w:rPr>
        <w:t xml:space="preserve"> с момента запуска.</w:t>
      </w:r>
    </w:p>
    <w:p w14:paraId="7FAE19F0" w14:textId="77777777" w:rsidR="00764251" w:rsidRPr="00162670" w:rsidRDefault="00764251" w:rsidP="00162670">
      <w:pPr>
        <w:jc w:val="both"/>
        <w:rPr>
          <w:sz w:val="28"/>
          <w:szCs w:val="28"/>
        </w:rPr>
      </w:pPr>
    </w:p>
    <w:p w14:paraId="2887C388" w14:textId="497C84E1" w:rsidR="00DA2F8A" w:rsidRPr="00162670" w:rsidRDefault="00C13022" w:rsidP="00162670">
      <w:pPr>
        <w:ind w:firstLine="349"/>
        <w:jc w:val="both"/>
        <w:rPr>
          <w:sz w:val="28"/>
          <w:szCs w:val="28"/>
        </w:rPr>
      </w:pPr>
      <w:r w:rsidRPr="00162670">
        <w:rPr>
          <w:sz w:val="28"/>
          <w:szCs w:val="28"/>
        </w:rPr>
        <w:t>Реализация мероприятий планируется в рамках заключения концессионного соглашения по частной инициативе между ООО «КиренскТеплоРесурс» и администрацией г. Киренск.</w:t>
      </w:r>
    </w:p>
    <w:p w14:paraId="4980E32E" w14:textId="77777777" w:rsidR="008E2F45" w:rsidRPr="00162670" w:rsidRDefault="008E2F45" w:rsidP="00162670">
      <w:pPr>
        <w:ind w:firstLine="540"/>
        <w:rPr>
          <w:bCs/>
          <w:sz w:val="28"/>
          <w:szCs w:val="28"/>
          <w:u w:val="single"/>
        </w:rPr>
      </w:pPr>
    </w:p>
    <w:p w14:paraId="1928D125" w14:textId="54F1093C" w:rsidR="003E77DB" w:rsidRPr="00162670" w:rsidRDefault="00DE7F79" w:rsidP="00162670">
      <w:pPr>
        <w:pStyle w:val="af1"/>
        <w:numPr>
          <w:ilvl w:val="0"/>
          <w:numId w:val="27"/>
        </w:numPr>
        <w:rPr>
          <w:rFonts w:ascii="Times New Roman" w:hAnsi="Times New Roman"/>
          <w:sz w:val="28"/>
          <w:szCs w:val="28"/>
        </w:rPr>
      </w:pPr>
      <w:r w:rsidRPr="00162670">
        <w:br w:type="page"/>
      </w:r>
      <w:bookmarkStart w:id="5" w:name="_Toc90971562"/>
      <w:bookmarkStart w:id="6" w:name="_Toc90971595"/>
      <w:bookmarkStart w:id="7" w:name="_Toc90971629"/>
      <w:bookmarkStart w:id="8" w:name="_Toc98942063"/>
      <w:bookmarkStart w:id="9" w:name="_Toc98942349"/>
      <w:r w:rsidR="003E77DB" w:rsidRPr="00162670">
        <w:rPr>
          <w:rFonts w:ascii="Times New Roman" w:hAnsi="Times New Roman"/>
          <w:sz w:val="28"/>
          <w:szCs w:val="28"/>
        </w:rPr>
        <w:lastRenderedPageBreak/>
        <w:t>Т</w:t>
      </w:r>
      <w:r w:rsidR="0037251A" w:rsidRPr="00162670">
        <w:rPr>
          <w:rFonts w:ascii="Times New Roman" w:hAnsi="Times New Roman"/>
          <w:sz w:val="28"/>
          <w:szCs w:val="28"/>
        </w:rPr>
        <w:t>ЕХН</w:t>
      </w:r>
      <w:r w:rsidR="00707A04" w:rsidRPr="00162670">
        <w:rPr>
          <w:rFonts w:ascii="Times New Roman" w:hAnsi="Times New Roman"/>
          <w:sz w:val="28"/>
          <w:szCs w:val="28"/>
        </w:rPr>
        <w:t>ИКО</w:t>
      </w:r>
      <w:r w:rsidR="003E77DB" w:rsidRPr="00162670">
        <w:rPr>
          <w:rFonts w:ascii="Times New Roman" w:hAnsi="Times New Roman"/>
          <w:sz w:val="28"/>
          <w:szCs w:val="28"/>
        </w:rPr>
        <w:t>-</w:t>
      </w:r>
      <w:r w:rsidR="0037251A" w:rsidRPr="00162670">
        <w:rPr>
          <w:rFonts w:ascii="Times New Roman" w:hAnsi="Times New Roman"/>
          <w:sz w:val="28"/>
          <w:szCs w:val="28"/>
        </w:rPr>
        <w:t>ЭКОНОМИЧЕСКОЕ</w:t>
      </w:r>
      <w:r w:rsidR="003E77DB" w:rsidRPr="00162670">
        <w:rPr>
          <w:rFonts w:ascii="Times New Roman" w:hAnsi="Times New Roman"/>
          <w:sz w:val="28"/>
          <w:szCs w:val="28"/>
        </w:rPr>
        <w:t xml:space="preserve"> </w:t>
      </w:r>
      <w:r w:rsidR="0037251A" w:rsidRPr="00162670">
        <w:rPr>
          <w:rFonts w:ascii="Times New Roman" w:hAnsi="Times New Roman"/>
          <w:sz w:val="28"/>
          <w:szCs w:val="28"/>
        </w:rPr>
        <w:t>ОБОСНОВАНИЕ</w:t>
      </w:r>
      <w:bookmarkEnd w:id="5"/>
      <w:bookmarkEnd w:id="6"/>
      <w:bookmarkEnd w:id="7"/>
      <w:bookmarkEnd w:id="8"/>
      <w:bookmarkEnd w:id="9"/>
    </w:p>
    <w:p w14:paraId="43343DA4" w14:textId="1B6A73E1" w:rsidR="00F201E6" w:rsidRPr="00162670" w:rsidRDefault="00F201E6" w:rsidP="00162670">
      <w:pPr>
        <w:jc w:val="both"/>
        <w:rPr>
          <w:sz w:val="28"/>
          <w:szCs w:val="28"/>
        </w:rPr>
      </w:pPr>
      <w:r w:rsidRPr="00162670">
        <w:rPr>
          <w:sz w:val="28"/>
          <w:szCs w:val="28"/>
        </w:rPr>
        <w:tab/>
      </w:r>
      <w:r w:rsidR="00F5053A" w:rsidRPr="00162670">
        <w:rPr>
          <w:sz w:val="28"/>
          <w:szCs w:val="28"/>
        </w:rPr>
        <w:t xml:space="preserve">Город Киренск расположен в северной части Иркутской области на слиянии рек Лена и Киренга. </w:t>
      </w:r>
      <w:r w:rsidR="00755CE2" w:rsidRPr="00162670">
        <w:rPr>
          <w:sz w:val="28"/>
          <w:szCs w:val="28"/>
        </w:rPr>
        <w:t>К</w:t>
      </w:r>
      <w:r w:rsidR="001A64F2" w:rsidRPr="00162670">
        <w:rPr>
          <w:sz w:val="28"/>
          <w:szCs w:val="28"/>
        </w:rPr>
        <w:t xml:space="preserve">лимат в г. Киренск резко континентальный. Минимальная температура самого холодного месяца - 58 </w:t>
      </w:r>
      <w:r w:rsidR="001A64F2" w:rsidRPr="00162670">
        <w:rPr>
          <w:i/>
          <w:sz w:val="28"/>
          <w:szCs w:val="28"/>
        </w:rPr>
        <w:sym w:font="Symbol" w:char="F0B0"/>
      </w:r>
      <w:r w:rsidR="001A64F2" w:rsidRPr="00162670">
        <w:rPr>
          <w:i/>
          <w:sz w:val="28"/>
          <w:szCs w:val="28"/>
        </w:rPr>
        <w:t>С</w:t>
      </w:r>
      <w:r w:rsidR="001A64F2" w:rsidRPr="00162670">
        <w:rPr>
          <w:sz w:val="28"/>
          <w:szCs w:val="28"/>
        </w:rPr>
        <w:t xml:space="preserve">, максимальная температура самого теплого месяца +37 </w:t>
      </w:r>
      <w:r w:rsidR="001A64F2" w:rsidRPr="00162670">
        <w:rPr>
          <w:i/>
          <w:sz w:val="28"/>
          <w:szCs w:val="28"/>
        </w:rPr>
        <w:sym w:font="Symbol" w:char="F0B0"/>
      </w:r>
      <w:r w:rsidR="001A64F2" w:rsidRPr="00162670">
        <w:rPr>
          <w:i/>
          <w:sz w:val="28"/>
          <w:szCs w:val="28"/>
        </w:rPr>
        <w:t>С</w:t>
      </w:r>
      <w:r w:rsidR="001A64F2" w:rsidRPr="00162670">
        <w:rPr>
          <w:sz w:val="28"/>
          <w:szCs w:val="28"/>
        </w:rPr>
        <w:t xml:space="preserve">. Продолжительность отопительного сезона – 251 день. Расчетная температура наружного воздуха для проектирования отопления - 49 </w:t>
      </w:r>
      <w:r w:rsidR="001A64F2" w:rsidRPr="00162670">
        <w:rPr>
          <w:i/>
          <w:sz w:val="28"/>
          <w:szCs w:val="28"/>
        </w:rPr>
        <w:sym w:font="Symbol" w:char="F0B0"/>
      </w:r>
      <w:r w:rsidR="001A64F2" w:rsidRPr="00162670">
        <w:rPr>
          <w:i/>
          <w:sz w:val="28"/>
          <w:szCs w:val="28"/>
        </w:rPr>
        <w:t>С</w:t>
      </w:r>
      <w:r w:rsidR="001A64F2" w:rsidRPr="00162670">
        <w:rPr>
          <w:sz w:val="28"/>
          <w:szCs w:val="28"/>
        </w:rPr>
        <w:t xml:space="preserve">. </w:t>
      </w:r>
      <w:r w:rsidRPr="00162670">
        <w:rPr>
          <w:sz w:val="28"/>
          <w:szCs w:val="28"/>
        </w:rPr>
        <w:t>Отопительный сезон в г. Киренск продолжается с сентября по май, в этот период отпуск тепловой энергии осуществляется населению и коммерческим предприятиям.</w:t>
      </w:r>
    </w:p>
    <w:p w14:paraId="7BECDF0B" w14:textId="7305AD52" w:rsidR="003E77DB" w:rsidRPr="00162670" w:rsidRDefault="00F201E6" w:rsidP="00162670">
      <w:pPr>
        <w:jc w:val="both"/>
        <w:rPr>
          <w:sz w:val="28"/>
          <w:szCs w:val="28"/>
        </w:rPr>
      </w:pPr>
      <w:r w:rsidRPr="00162670">
        <w:rPr>
          <w:sz w:val="28"/>
          <w:szCs w:val="28"/>
        </w:rPr>
        <w:tab/>
      </w:r>
      <w:r w:rsidR="001028B7" w:rsidRPr="00162670">
        <w:rPr>
          <w:sz w:val="28"/>
          <w:szCs w:val="28"/>
        </w:rPr>
        <w:t>Рассматриваемая территория города расположена на правом берегу р. Лена</w:t>
      </w:r>
      <w:r w:rsidR="00F5053A" w:rsidRPr="00162670">
        <w:rPr>
          <w:sz w:val="28"/>
          <w:szCs w:val="28"/>
        </w:rPr>
        <w:t>.</w:t>
      </w:r>
      <w:r w:rsidR="001028B7" w:rsidRPr="00162670">
        <w:rPr>
          <w:sz w:val="28"/>
          <w:szCs w:val="28"/>
        </w:rPr>
        <w:t xml:space="preserve"> Доступ осуществляется со стороны г. Иркутск по автомобильным дорогам,</w:t>
      </w:r>
      <w:r w:rsidR="004D42A3" w:rsidRPr="00162670">
        <w:rPr>
          <w:sz w:val="28"/>
          <w:szCs w:val="28"/>
        </w:rPr>
        <w:t xml:space="preserve"> </w:t>
      </w:r>
      <w:r w:rsidR="001028B7" w:rsidRPr="00162670">
        <w:rPr>
          <w:sz w:val="28"/>
          <w:szCs w:val="28"/>
        </w:rPr>
        <w:t xml:space="preserve">со стороны мкр. </w:t>
      </w:r>
      <w:r w:rsidR="004D42A3" w:rsidRPr="00162670">
        <w:rPr>
          <w:sz w:val="28"/>
          <w:szCs w:val="28"/>
        </w:rPr>
        <w:t>Мельничный с помощью парома и ледовой переправы.</w:t>
      </w:r>
    </w:p>
    <w:p w14:paraId="2A49FF9E" w14:textId="4BCA7D12" w:rsidR="000D2811" w:rsidRPr="00162670" w:rsidRDefault="002D028C" w:rsidP="00162670">
      <w:pPr>
        <w:jc w:val="both"/>
        <w:rPr>
          <w:sz w:val="28"/>
          <w:szCs w:val="28"/>
        </w:rPr>
      </w:pPr>
      <w:r w:rsidRPr="00162670">
        <w:rPr>
          <w:sz w:val="28"/>
          <w:szCs w:val="28"/>
        </w:rPr>
        <w:tab/>
      </w:r>
      <w:r w:rsidR="000D2811" w:rsidRPr="00162670">
        <w:rPr>
          <w:sz w:val="28"/>
          <w:szCs w:val="28"/>
        </w:rPr>
        <w:t>В</w:t>
      </w:r>
      <w:r w:rsidRPr="00162670">
        <w:rPr>
          <w:sz w:val="28"/>
          <w:szCs w:val="28"/>
        </w:rPr>
        <w:t xml:space="preserve"> качестве потребителей тепловой энергии в </w:t>
      </w:r>
      <w:r w:rsidR="000D2811" w:rsidRPr="00162670">
        <w:rPr>
          <w:sz w:val="28"/>
          <w:szCs w:val="28"/>
        </w:rPr>
        <w:t>основном</w:t>
      </w:r>
      <w:r w:rsidRPr="00162670">
        <w:rPr>
          <w:sz w:val="28"/>
          <w:szCs w:val="28"/>
        </w:rPr>
        <w:t xml:space="preserve"> преобладают</w:t>
      </w:r>
      <w:r w:rsidR="000D2811" w:rsidRPr="00162670">
        <w:rPr>
          <w:sz w:val="28"/>
          <w:szCs w:val="28"/>
        </w:rPr>
        <w:t xml:space="preserve"> жилые здания</w:t>
      </w:r>
      <w:r w:rsidRPr="00162670">
        <w:rPr>
          <w:sz w:val="28"/>
          <w:szCs w:val="28"/>
        </w:rPr>
        <w:t>,</w:t>
      </w:r>
      <w:r w:rsidR="000D2811" w:rsidRPr="00162670">
        <w:rPr>
          <w:sz w:val="28"/>
          <w:szCs w:val="28"/>
        </w:rPr>
        <w:t xml:space="preserve"> это 1- и 2-х-этажные деревянные дома. Более половины жилых зданий были построены в период 60-70-х годов. </w:t>
      </w:r>
    </w:p>
    <w:p w14:paraId="73E02643" w14:textId="10747934" w:rsidR="00653E5E" w:rsidRPr="00162670" w:rsidRDefault="002D028C" w:rsidP="00162670">
      <w:pPr>
        <w:jc w:val="both"/>
        <w:rPr>
          <w:sz w:val="28"/>
          <w:szCs w:val="28"/>
        </w:rPr>
      </w:pPr>
      <w:r w:rsidRPr="00162670">
        <w:rPr>
          <w:sz w:val="28"/>
          <w:szCs w:val="28"/>
        </w:rPr>
        <w:tab/>
      </w:r>
      <w:r w:rsidR="00653E5E" w:rsidRPr="00162670">
        <w:rPr>
          <w:sz w:val="28"/>
          <w:szCs w:val="28"/>
        </w:rPr>
        <w:t xml:space="preserve">Теплоснабжение зданий </w:t>
      </w:r>
      <w:r w:rsidR="004D42A3" w:rsidRPr="00162670">
        <w:rPr>
          <w:sz w:val="28"/>
          <w:szCs w:val="28"/>
        </w:rPr>
        <w:t xml:space="preserve">«Правого берега» </w:t>
      </w:r>
      <w:r w:rsidR="00653E5E" w:rsidRPr="00162670">
        <w:rPr>
          <w:sz w:val="28"/>
          <w:szCs w:val="28"/>
        </w:rPr>
        <w:t xml:space="preserve">производится от </w:t>
      </w:r>
      <w:r w:rsidRPr="00162670">
        <w:rPr>
          <w:sz w:val="28"/>
          <w:szCs w:val="28"/>
        </w:rPr>
        <w:t>девяти</w:t>
      </w:r>
      <w:r w:rsidR="004D42A3" w:rsidRPr="00162670">
        <w:rPr>
          <w:sz w:val="28"/>
          <w:szCs w:val="28"/>
        </w:rPr>
        <w:t xml:space="preserve"> котельных, работающих на мазуте и угле</w:t>
      </w:r>
      <w:r w:rsidR="00653E5E" w:rsidRPr="00162670">
        <w:rPr>
          <w:sz w:val="28"/>
          <w:szCs w:val="28"/>
        </w:rPr>
        <w:t xml:space="preserve">. Часть одноэтажных домов имеют индивидуальное теплоснабжение от </w:t>
      </w:r>
      <w:r w:rsidR="00321A9C" w:rsidRPr="00162670">
        <w:rPr>
          <w:sz w:val="28"/>
          <w:szCs w:val="28"/>
        </w:rPr>
        <w:t>печей</w:t>
      </w:r>
      <w:r w:rsidR="00653E5E" w:rsidRPr="00162670">
        <w:rPr>
          <w:sz w:val="28"/>
          <w:szCs w:val="28"/>
        </w:rPr>
        <w:t xml:space="preserve"> и электробойлеров. </w:t>
      </w:r>
    </w:p>
    <w:p w14:paraId="7928DEAF" w14:textId="5A4FC4F2" w:rsidR="00853193" w:rsidRPr="00162670" w:rsidRDefault="002D028C" w:rsidP="00162670">
      <w:pPr>
        <w:jc w:val="both"/>
        <w:rPr>
          <w:sz w:val="28"/>
          <w:szCs w:val="28"/>
        </w:rPr>
      </w:pPr>
      <w:r w:rsidRPr="00162670">
        <w:rPr>
          <w:sz w:val="28"/>
          <w:szCs w:val="28"/>
        </w:rPr>
        <w:tab/>
      </w:r>
      <w:r w:rsidR="00A72FB3" w:rsidRPr="00162670">
        <w:rPr>
          <w:sz w:val="28"/>
          <w:szCs w:val="28"/>
        </w:rPr>
        <w:t>Существующ</w:t>
      </w:r>
      <w:r w:rsidR="004D42A3" w:rsidRPr="00162670">
        <w:rPr>
          <w:sz w:val="28"/>
          <w:szCs w:val="28"/>
        </w:rPr>
        <w:t>ие</w:t>
      </w:r>
      <w:r w:rsidR="00A72FB3" w:rsidRPr="00162670">
        <w:rPr>
          <w:sz w:val="28"/>
          <w:szCs w:val="28"/>
        </w:rPr>
        <w:t xml:space="preserve"> </w:t>
      </w:r>
      <w:r w:rsidR="00601093" w:rsidRPr="00162670">
        <w:rPr>
          <w:sz w:val="28"/>
          <w:szCs w:val="28"/>
        </w:rPr>
        <w:t>5</w:t>
      </w:r>
      <w:r w:rsidR="004D42A3" w:rsidRPr="00162670">
        <w:rPr>
          <w:sz w:val="28"/>
          <w:szCs w:val="28"/>
        </w:rPr>
        <w:t xml:space="preserve"> котельных</w:t>
      </w:r>
      <w:r w:rsidR="00A72FB3" w:rsidRPr="00162670">
        <w:rPr>
          <w:sz w:val="28"/>
          <w:szCs w:val="28"/>
        </w:rPr>
        <w:t xml:space="preserve"> наход</w:t>
      </w:r>
      <w:r w:rsidR="004D42A3" w:rsidRPr="00162670">
        <w:rPr>
          <w:sz w:val="28"/>
          <w:szCs w:val="28"/>
        </w:rPr>
        <w:t>я</w:t>
      </w:r>
      <w:r w:rsidR="00A72FB3" w:rsidRPr="00162670">
        <w:rPr>
          <w:sz w:val="28"/>
          <w:szCs w:val="28"/>
        </w:rPr>
        <w:t>тся в муниципальной собственности</w:t>
      </w:r>
      <w:r w:rsidR="004D42A3" w:rsidRPr="00162670">
        <w:rPr>
          <w:sz w:val="28"/>
          <w:szCs w:val="28"/>
        </w:rPr>
        <w:t xml:space="preserve">, </w:t>
      </w:r>
      <w:r w:rsidR="00D30271" w:rsidRPr="00162670">
        <w:rPr>
          <w:sz w:val="28"/>
          <w:szCs w:val="28"/>
        </w:rPr>
        <w:t xml:space="preserve">котельные № </w:t>
      </w:r>
      <w:r w:rsidR="00BD3A9B" w:rsidRPr="00162670">
        <w:rPr>
          <w:sz w:val="28"/>
          <w:szCs w:val="28"/>
        </w:rPr>
        <w:t>10,</w:t>
      </w:r>
      <w:r w:rsidR="00661EB2" w:rsidRPr="00162670">
        <w:rPr>
          <w:sz w:val="28"/>
          <w:szCs w:val="28"/>
        </w:rPr>
        <w:t>13,</w:t>
      </w:r>
      <w:r w:rsidR="00BD3A9B" w:rsidRPr="00162670">
        <w:rPr>
          <w:sz w:val="28"/>
          <w:szCs w:val="28"/>
        </w:rPr>
        <w:t xml:space="preserve">14, </w:t>
      </w:r>
      <w:r w:rsidR="004D42A3" w:rsidRPr="00162670">
        <w:rPr>
          <w:sz w:val="28"/>
          <w:szCs w:val="28"/>
        </w:rPr>
        <w:t>котельная «Аэропорт»</w:t>
      </w:r>
      <w:r w:rsidR="00C40E9F" w:rsidRPr="00162670">
        <w:rPr>
          <w:sz w:val="28"/>
          <w:szCs w:val="28"/>
        </w:rPr>
        <w:t xml:space="preserve"> находятся</w:t>
      </w:r>
      <w:r w:rsidR="004D42A3" w:rsidRPr="00162670">
        <w:rPr>
          <w:sz w:val="28"/>
          <w:szCs w:val="28"/>
        </w:rPr>
        <w:t xml:space="preserve"> в частной собственности.</w:t>
      </w:r>
      <w:r w:rsidR="00755CE2" w:rsidRPr="00162670">
        <w:rPr>
          <w:sz w:val="28"/>
          <w:szCs w:val="28"/>
        </w:rPr>
        <w:t xml:space="preserve"> </w:t>
      </w:r>
      <w:r w:rsidR="00A72FB3" w:rsidRPr="00162670">
        <w:rPr>
          <w:sz w:val="28"/>
          <w:szCs w:val="28"/>
        </w:rPr>
        <w:t>Общая установленная тепловая мощность котельн</w:t>
      </w:r>
      <w:r w:rsidR="004D42A3" w:rsidRPr="00162670">
        <w:rPr>
          <w:sz w:val="28"/>
          <w:szCs w:val="28"/>
        </w:rPr>
        <w:t>ых</w:t>
      </w:r>
      <w:r w:rsidR="00A72FB3" w:rsidRPr="00162670">
        <w:rPr>
          <w:sz w:val="28"/>
          <w:szCs w:val="28"/>
        </w:rPr>
        <w:t xml:space="preserve"> – </w:t>
      </w:r>
      <w:r w:rsidR="004D42A3" w:rsidRPr="00162670">
        <w:rPr>
          <w:sz w:val="28"/>
          <w:szCs w:val="28"/>
        </w:rPr>
        <w:t>35,64</w:t>
      </w:r>
      <w:r w:rsidR="00A72FB3" w:rsidRPr="00162670">
        <w:rPr>
          <w:sz w:val="28"/>
          <w:szCs w:val="28"/>
        </w:rPr>
        <w:t xml:space="preserve"> </w:t>
      </w:r>
      <w:r w:rsidR="004D42A3" w:rsidRPr="00162670">
        <w:rPr>
          <w:iCs/>
          <w:sz w:val="28"/>
          <w:szCs w:val="28"/>
        </w:rPr>
        <w:t>Гкал/час</w:t>
      </w:r>
      <w:r w:rsidR="00A72FB3" w:rsidRPr="00162670">
        <w:rPr>
          <w:sz w:val="28"/>
          <w:szCs w:val="28"/>
        </w:rPr>
        <w:t>.</w:t>
      </w:r>
    </w:p>
    <w:p w14:paraId="187208B5" w14:textId="470BEF8B" w:rsidR="001079EC" w:rsidRPr="00162670" w:rsidRDefault="00A83CD0" w:rsidP="00162670">
      <w:pPr>
        <w:spacing w:line="276" w:lineRule="auto"/>
        <w:rPr>
          <w:b/>
          <w:sz w:val="28"/>
          <w:szCs w:val="28"/>
        </w:rPr>
      </w:pPr>
      <w:r w:rsidRPr="00162670">
        <w:rPr>
          <w:b/>
          <w:sz w:val="28"/>
          <w:szCs w:val="28"/>
        </w:rPr>
        <w:t>Таблица</w:t>
      </w:r>
      <w:r w:rsidR="00A758B4" w:rsidRPr="00162670">
        <w:rPr>
          <w:b/>
          <w:sz w:val="28"/>
          <w:szCs w:val="28"/>
        </w:rPr>
        <w:t xml:space="preserve"> 3</w:t>
      </w:r>
      <w:r w:rsidRPr="00162670">
        <w:rPr>
          <w:b/>
          <w:sz w:val="28"/>
          <w:szCs w:val="28"/>
        </w:rPr>
        <w:t xml:space="preserve"> «Расчетные тепловые нагрузки (по состоянию на 2021 г.)</w:t>
      </w:r>
    </w:p>
    <w:tbl>
      <w:tblPr>
        <w:tblW w:w="5000" w:type="pct"/>
        <w:tblLook w:val="04A0" w:firstRow="1" w:lastRow="0" w:firstColumn="1" w:lastColumn="0" w:noHBand="0" w:noVBand="1"/>
      </w:tblPr>
      <w:tblGrid>
        <w:gridCol w:w="1659"/>
        <w:gridCol w:w="1140"/>
        <w:gridCol w:w="2122"/>
        <w:gridCol w:w="1917"/>
        <w:gridCol w:w="1390"/>
        <w:gridCol w:w="1155"/>
        <w:gridCol w:w="1038"/>
      </w:tblGrid>
      <w:tr w:rsidR="00F57018" w:rsidRPr="00162670" w14:paraId="59FAEC0C" w14:textId="77777777" w:rsidTr="00621C6E">
        <w:trPr>
          <w:trHeight w:val="570"/>
        </w:trPr>
        <w:tc>
          <w:tcPr>
            <w:tcW w:w="796" w:type="pct"/>
            <w:vMerge w:val="restart"/>
            <w:tcBorders>
              <w:top w:val="single" w:sz="4" w:space="0" w:color="auto"/>
              <w:left w:val="single" w:sz="4" w:space="0" w:color="auto"/>
              <w:right w:val="single" w:sz="4" w:space="0" w:color="auto"/>
            </w:tcBorders>
            <w:shd w:val="clear" w:color="auto" w:fill="auto"/>
            <w:noWrap/>
            <w:vAlign w:val="bottom"/>
            <w:hideMark/>
          </w:tcPr>
          <w:p w14:paraId="355F2C4F" w14:textId="772F827B" w:rsidR="00F57018" w:rsidRPr="00162670" w:rsidRDefault="00F57018" w:rsidP="00162670">
            <w:pPr>
              <w:rPr>
                <w:b/>
                <w:bCs/>
                <w:color w:val="000000"/>
                <w:sz w:val="22"/>
                <w:szCs w:val="22"/>
              </w:rPr>
            </w:pPr>
            <w:r w:rsidRPr="00162670">
              <w:rPr>
                <w:b/>
                <w:bCs/>
                <w:color w:val="000000"/>
                <w:sz w:val="22"/>
                <w:szCs w:val="22"/>
              </w:rPr>
              <w:t>№ котельной </w:t>
            </w:r>
          </w:p>
        </w:tc>
        <w:tc>
          <w:tcPr>
            <w:tcW w:w="547" w:type="pct"/>
            <w:vMerge w:val="restart"/>
            <w:tcBorders>
              <w:top w:val="single" w:sz="4" w:space="0" w:color="auto"/>
              <w:left w:val="nil"/>
              <w:right w:val="single" w:sz="4" w:space="0" w:color="auto"/>
            </w:tcBorders>
            <w:shd w:val="clear" w:color="auto" w:fill="auto"/>
            <w:vAlign w:val="bottom"/>
            <w:hideMark/>
          </w:tcPr>
          <w:p w14:paraId="1F33A1E7" w14:textId="751483F6" w:rsidR="00F57018" w:rsidRPr="00162670" w:rsidRDefault="00F57018" w:rsidP="00162670">
            <w:pPr>
              <w:jc w:val="center"/>
              <w:rPr>
                <w:b/>
                <w:bCs/>
                <w:color w:val="000000"/>
                <w:sz w:val="22"/>
                <w:szCs w:val="22"/>
              </w:rPr>
            </w:pPr>
            <w:r w:rsidRPr="00162670">
              <w:rPr>
                <w:b/>
                <w:bCs/>
                <w:color w:val="000000"/>
                <w:sz w:val="22"/>
                <w:szCs w:val="22"/>
              </w:rPr>
              <w:t>Вид топлива </w:t>
            </w:r>
          </w:p>
        </w:tc>
        <w:tc>
          <w:tcPr>
            <w:tcW w:w="1018" w:type="pct"/>
            <w:vMerge w:val="restart"/>
            <w:tcBorders>
              <w:top w:val="single" w:sz="4" w:space="0" w:color="auto"/>
              <w:left w:val="nil"/>
              <w:right w:val="single" w:sz="4" w:space="0" w:color="auto"/>
            </w:tcBorders>
            <w:shd w:val="clear" w:color="auto" w:fill="auto"/>
            <w:vAlign w:val="bottom"/>
            <w:hideMark/>
          </w:tcPr>
          <w:p w14:paraId="1AD6CE2C" w14:textId="0A9C32EE" w:rsidR="00F57018" w:rsidRPr="00162670" w:rsidRDefault="00F57018" w:rsidP="00162670">
            <w:pPr>
              <w:jc w:val="center"/>
              <w:rPr>
                <w:b/>
                <w:bCs/>
                <w:color w:val="000000"/>
                <w:sz w:val="22"/>
                <w:szCs w:val="22"/>
              </w:rPr>
            </w:pPr>
            <w:r w:rsidRPr="00162670">
              <w:rPr>
                <w:b/>
                <w:bCs/>
                <w:color w:val="000000"/>
                <w:sz w:val="22"/>
                <w:szCs w:val="22"/>
              </w:rPr>
              <w:t>мощность текущая, Гкал/час </w:t>
            </w:r>
          </w:p>
        </w:tc>
        <w:tc>
          <w:tcPr>
            <w:tcW w:w="920" w:type="pct"/>
            <w:vMerge w:val="restart"/>
            <w:tcBorders>
              <w:top w:val="single" w:sz="4" w:space="0" w:color="auto"/>
              <w:left w:val="nil"/>
              <w:right w:val="single" w:sz="4" w:space="0" w:color="auto"/>
            </w:tcBorders>
            <w:shd w:val="clear" w:color="auto" w:fill="auto"/>
            <w:vAlign w:val="bottom"/>
            <w:hideMark/>
          </w:tcPr>
          <w:p w14:paraId="3DB02AC0" w14:textId="7AE3D0E2" w:rsidR="00F57018" w:rsidRPr="00162670" w:rsidRDefault="00F57018" w:rsidP="00162670">
            <w:pPr>
              <w:jc w:val="center"/>
              <w:rPr>
                <w:b/>
                <w:bCs/>
                <w:color w:val="000000"/>
                <w:sz w:val="22"/>
                <w:szCs w:val="22"/>
              </w:rPr>
            </w:pPr>
            <w:r w:rsidRPr="00162670">
              <w:rPr>
                <w:b/>
                <w:bCs/>
                <w:color w:val="000000"/>
                <w:sz w:val="22"/>
                <w:szCs w:val="22"/>
              </w:rPr>
              <w:t>присоединенная нагрузка, Гкал/час </w:t>
            </w:r>
          </w:p>
        </w:tc>
        <w:tc>
          <w:tcPr>
            <w:tcW w:w="667" w:type="pct"/>
            <w:vMerge w:val="restart"/>
            <w:tcBorders>
              <w:top w:val="single" w:sz="4" w:space="0" w:color="auto"/>
              <w:left w:val="nil"/>
              <w:right w:val="single" w:sz="4" w:space="0" w:color="auto"/>
            </w:tcBorders>
            <w:shd w:val="clear" w:color="auto" w:fill="auto"/>
            <w:vAlign w:val="bottom"/>
            <w:hideMark/>
          </w:tcPr>
          <w:p w14:paraId="2A64ED81" w14:textId="14F62E7C" w:rsidR="00F57018" w:rsidRPr="00162670" w:rsidRDefault="00F57018" w:rsidP="00162670">
            <w:pPr>
              <w:jc w:val="center"/>
              <w:rPr>
                <w:b/>
                <w:bCs/>
                <w:color w:val="000000"/>
                <w:sz w:val="22"/>
                <w:szCs w:val="22"/>
              </w:rPr>
            </w:pPr>
            <w:r w:rsidRPr="00162670">
              <w:rPr>
                <w:b/>
                <w:bCs/>
                <w:color w:val="000000"/>
                <w:sz w:val="22"/>
                <w:szCs w:val="22"/>
              </w:rPr>
              <w:t xml:space="preserve"> СН и потери, Гкал/час </w:t>
            </w:r>
          </w:p>
        </w:tc>
        <w:tc>
          <w:tcPr>
            <w:tcW w:w="1052" w:type="pct"/>
            <w:gridSpan w:val="2"/>
            <w:tcBorders>
              <w:top w:val="single" w:sz="4" w:space="0" w:color="auto"/>
              <w:left w:val="nil"/>
              <w:bottom w:val="single" w:sz="4" w:space="0" w:color="auto"/>
              <w:right w:val="single" w:sz="4" w:space="0" w:color="auto"/>
            </w:tcBorders>
            <w:shd w:val="clear" w:color="auto" w:fill="auto"/>
            <w:vAlign w:val="bottom"/>
            <w:hideMark/>
          </w:tcPr>
          <w:p w14:paraId="7CF83AF6" w14:textId="77777777" w:rsidR="00F57018" w:rsidRPr="00162670" w:rsidRDefault="00F57018" w:rsidP="00162670">
            <w:pPr>
              <w:jc w:val="center"/>
              <w:rPr>
                <w:b/>
                <w:bCs/>
                <w:color w:val="000000"/>
                <w:sz w:val="22"/>
                <w:szCs w:val="22"/>
              </w:rPr>
            </w:pPr>
            <w:r w:rsidRPr="00162670">
              <w:rPr>
                <w:b/>
                <w:bCs/>
                <w:color w:val="000000"/>
                <w:sz w:val="22"/>
                <w:szCs w:val="22"/>
              </w:rPr>
              <w:t>Избыток мощности (резерв)</w:t>
            </w:r>
          </w:p>
        </w:tc>
      </w:tr>
      <w:tr w:rsidR="00F57018" w:rsidRPr="00162670" w14:paraId="3DB26EBF" w14:textId="77777777" w:rsidTr="00621C6E">
        <w:trPr>
          <w:trHeight w:val="151"/>
        </w:trPr>
        <w:tc>
          <w:tcPr>
            <w:tcW w:w="796" w:type="pct"/>
            <w:vMerge/>
            <w:tcBorders>
              <w:left w:val="single" w:sz="4" w:space="0" w:color="auto"/>
              <w:bottom w:val="single" w:sz="4" w:space="0" w:color="auto"/>
              <w:right w:val="single" w:sz="4" w:space="0" w:color="auto"/>
            </w:tcBorders>
            <w:shd w:val="clear" w:color="auto" w:fill="auto"/>
            <w:noWrap/>
            <w:vAlign w:val="bottom"/>
            <w:hideMark/>
          </w:tcPr>
          <w:p w14:paraId="0A3E6BCB" w14:textId="4B3E5FDA" w:rsidR="00F57018" w:rsidRPr="00162670" w:rsidRDefault="00F57018" w:rsidP="00162670">
            <w:pPr>
              <w:rPr>
                <w:b/>
                <w:bCs/>
                <w:color w:val="000000"/>
                <w:sz w:val="22"/>
                <w:szCs w:val="22"/>
              </w:rPr>
            </w:pPr>
          </w:p>
        </w:tc>
        <w:tc>
          <w:tcPr>
            <w:tcW w:w="547" w:type="pct"/>
            <w:vMerge/>
            <w:tcBorders>
              <w:left w:val="nil"/>
              <w:bottom w:val="single" w:sz="4" w:space="0" w:color="auto"/>
              <w:right w:val="single" w:sz="4" w:space="0" w:color="auto"/>
            </w:tcBorders>
            <w:shd w:val="clear" w:color="auto" w:fill="auto"/>
            <w:vAlign w:val="bottom"/>
            <w:hideMark/>
          </w:tcPr>
          <w:p w14:paraId="17B9FFA6" w14:textId="03D7DA0A" w:rsidR="00F57018" w:rsidRPr="00162670" w:rsidRDefault="00F57018" w:rsidP="00162670">
            <w:pPr>
              <w:jc w:val="center"/>
              <w:rPr>
                <w:b/>
                <w:bCs/>
                <w:color w:val="000000"/>
                <w:sz w:val="22"/>
                <w:szCs w:val="22"/>
              </w:rPr>
            </w:pPr>
          </w:p>
        </w:tc>
        <w:tc>
          <w:tcPr>
            <w:tcW w:w="1018" w:type="pct"/>
            <w:vMerge/>
            <w:tcBorders>
              <w:left w:val="nil"/>
              <w:bottom w:val="single" w:sz="4" w:space="0" w:color="auto"/>
              <w:right w:val="single" w:sz="4" w:space="0" w:color="auto"/>
            </w:tcBorders>
            <w:shd w:val="clear" w:color="auto" w:fill="auto"/>
            <w:vAlign w:val="bottom"/>
            <w:hideMark/>
          </w:tcPr>
          <w:p w14:paraId="55913FEC" w14:textId="7719EC86" w:rsidR="00F57018" w:rsidRPr="00162670" w:rsidRDefault="00F57018" w:rsidP="00162670">
            <w:pPr>
              <w:jc w:val="center"/>
              <w:rPr>
                <w:b/>
                <w:bCs/>
                <w:color w:val="000000"/>
                <w:sz w:val="22"/>
                <w:szCs w:val="22"/>
              </w:rPr>
            </w:pPr>
          </w:p>
        </w:tc>
        <w:tc>
          <w:tcPr>
            <w:tcW w:w="920" w:type="pct"/>
            <w:vMerge/>
            <w:tcBorders>
              <w:left w:val="nil"/>
              <w:bottom w:val="single" w:sz="4" w:space="0" w:color="auto"/>
              <w:right w:val="single" w:sz="4" w:space="0" w:color="auto"/>
            </w:tcBorders>
            <w:shd w:val="clear" w:color="auto" w:fill="auto"/>
            <w:vAlign w:val="bottom"/>
            <w:hideMark/>
          </w:tcPr>
          <w:p w14:paraId="404E188D" w14:textId="11D227B8" w:rsidR="00F57018" w:rsidRPr="00162670" w:rsidRDefault="00F57018" w:rsidP="00162670">
            <w:pPr>
              <w:jc w:val="center"/>
              <w:rPr>
                <w:b/>
                <w:bCs/>
                <w:color w:val="000000"/>
                <w:sz w:val="22"/>
                <w:szCs w:val="22"/>
              </w:rPr>
            </w:pPr>
          </w:p>
        </w:tc>
        <w:tc>
          <w:tcPr>
            <w:tcW w:w="667" w:type="pct"/>
            <w:vMerge/>
            <w:tcBorders>
              <w:left w:val="nil"/>
              <w:bottom w:val="single" w:sz="4" w:space="0" w:color="auto"/>
              <w:right w:val="single" w:sz="4" w:space="0" w:color="auto"/>
            </w:tcBorders>
            <w:shd w:val="clear" w:color="auto" w:fill="auto"/>
            <w:vAlign w:val="bottom"/>
            <w:hideMark/>
          </w:tcPr>
          <w:p w14:paraId="0F10AE92" w14:textId="6AE0E751" w:rsidR="00F57018" w:rsidRPr="00162670" w:rsidRDefault="00F57018" w:rsidP="00162670">
            <w:pPr>
              <w:jc w:val="center"/>
              <w:rPr>
                <w:b/>
                <w:bCs/>
                <w:color w:val="000000"/>
                <w:sz w:val="22"/>
                <w:szCs w:val="22"/>
              </w:rPr>
            </w:pPr>
          </w:p>
        </w:tc>
        <w:tc>
          <w:tcPr>
            <w:tcW w:w="554" w:type="pct"/>
            <w:tcBorders>
              <w:top w:val="nil"/>
              <w:left w:val="nil"/>
              <w:bottom w:val="single" w:sz="4" w:space="0" w:color="auto"/>
              <w:right w:val="single" w:sz="4" w:space="0" w:color="auto"/>
            </w:tcBorders>
            <w:shd w:val="clear" w:color="auto" w:fill="auto"/>
            <w:vAlign w:val="bottom"/>
            <w:hideMark/>
          </w:tcPr>
          <w:p w14:paraId="0E05C63F" w14:textId="77777777" w:rsidR="00F57018" w:rsidRPr="00162670" w:rsidRDefault="00F57018" w:rsidP="00162670">
            <w:pPr>
              <w:jc w:val="center"/>
              <w:rPr>
                <w:b/>
                <w:bCs/>
                <w:color w:val="000000"/>
                <w:sz w:val="22"/>
                <w:szCs w:val="22"/>
              </w:rPr>
            </w:pPr>
            <w:r w:rsidRPr="00162670">
              <w:rPr>
                <w:b/>
                <w:bCs/>
                <w:color w:val="000000"/>
                <w:sz w:val="22"/>
                <w:szCs w:val="22"/>
              </w:rPr>
              <w:t>Гкал/час</w:t>
            </w:r>
          </w:p>
        </w:tc>
        <w:tc>
          <w:tcPr>
            <w:tcW w:w="498" w:type="pct"/>
            <w:tcBorders>
              <w:top w:val="nil"/>
              <w:left w:val="nil"/>
              <w:bottom w:val="single" w:sz="4" w:space="0" w:color="auto"/>
              <w:right w:val="single" w:sz="4" w:space="0" w:color="auto"/>
            </w:tcBorders>
            <w:shd w:val="clear" w:color="auto" w:fill="auto"/>
            <w:vAlign w:val="bottom"/>
            <w:hideMark/>
          </w:tcPr>
          <w:p w14:paraId="0E932300" w14:textId="77777777" w:rsidR="00F57018" w:rsidRPr="00162670" w:rsidRDefault="00F57018" w:rsidP="00162670">
            <w:pPr>
              <w:jc w:val="center"/>
              <w:rPr>
                <w:b/>
                <w:bCs/>
                <w:color w:val="000000"/>
                <w:sz w:val="22"/>
                <w:szCs w:val="22"/>
              </w:rPr>
            </w:pPr>
            <w:r w:rsidRPr="00162670">
              <w:rPr>
                <w:b/>
                <w:bCs/>
                <w:color w:val="000000"/>
                <w:sz w:val="22"/>
                <w:szCs w:val="22"/>
              </w:rPr>
              <w:t>%</w:t>
            </w:r>
          </w:p>
        </w:tc>
      </w:tr>
      <w:tr w:rsidR="00B2520E" w:rsidRPr="00162670" w14:paraId="72536CF4" w14:textId="77777777" w:rsidTr="00621C6E">
        <w:trPr>
          <w:trHeight w:val="30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014F74A0" w14:textId="77777777" w:rsidR="003F12F5" w:rsidRPr="00162670" w:rsidRDefault="003F12F5" w:rsidP="00162670">
            <w:pPr>
              <w:rPr>
                <w:color w:val="000000"/>
                <w:sz w:val="22"/>
                <w:szCs w:val="22"/>
              </w:rPr>
            </w:pPr>
            <w:r w:rsidRPr="00162670">
              <w:rPr>
                <w:color w:val="000000"/>
                <w:sz w:val="22"/>
                <w:szCs w:val="22"/>
              </w:rPr>
              <w:t>кот. № 4</w:t>
            </w:r>
          </w:p>
        </w:tc>
        <w:tc>
          <w:tcPr>
            <w:tcW w:w="547" w:type="pct"/>
            <w:tcBorders>
              <w:top w:val="nil"/>
              <w:left w:val="nil"/>
              <w:bottom w:val="single" w:sz="4" w:space="0" w:color="auto"/>
              <w:right w:val="single" w:sz="4" w:space="0" w:color="auto"/>
            </w:tcBorders>
            <w:shd w:val="clear" w:color="auto" w:fill="auto"/>
            <w:noWrap/>
            <w:vAlign w:val="bottom"/>
            <w:hideMark/>
          </w:tcPr>
          <w:p w14:paraId="6039CC6E" w14:textId="77777777" w:rsidR="003F12F5" w:rsidRPr="00162670" w:rsidRDefault="003F12F5" w:rsidP="00162670">
            <w:pPr>
              <w:rPr>
                <w:color w:val="000000"/>
                <w:sz w:val="22"/>
                <w:szCs w:val="22"/>
              </w:rPr>
            </w:pPr>
            <w:r w:rsidRPr="00162670">
              <w:rPr>
                <w:color w:val="000000"/>
                <w:sz w:val="22"/>
                <w:szCs w:val="22"/>
              </w:rPr>
              <w:t>уголь</w:t>
            </w:r>
          </w:p>
        </w:tc>
        <w:tc>
          <w:tcPr>
            <w:tcW w:w="1018" w:type="pct"/>
            <w:tcBorders>
              <w:top w:val="nil"/>
              <w:left w:val="nil"/>
              <w:bottom w:val="single" w:sz="4" w:space="0" w:color="auto"/>
              <w:right w:val="single" w:sz="4" w:space="0" w:color="auto"/>
            </w:tcBorders>
            <w:shd w:val="clear" w:color="auto" w:fill="auto"/>
            <w:noWrap/>
            <w:vAlign w:val="bottom"/>
            <w:hideMark/>
          </w:tcPr>
          <w:p w14:paraId="24647B8B" w14:textId="5847BC3D" w:rsidR="003F12F5" w:rsidRPr="00162670" w:rsidRDefault="003F12F5" w:rsidP="00162670">
            <w:pPr>
              <w:jc w:val="center"/>
              <w:rPr>
                <w:color w:val="000000"/>
                <w:sz w:val="22"/>
                <w:szCs w:val="22"/>
              </w:rPr>
            </w:pPr>
            <w:r w:rsidRPr="00162670">
              <w:rPr>
                <w:color w:val="000000"/>
                <w:sz w:val="22"/>
                <w:szCs w:val="22"/>
              </w:rPr>
              <w:t xml:space="preserve">4,10 </w:t>
            </w:r>
          </w:p>
        </w:tc>
        <w:tc>
          <w:tcPr>
            <w:tcW w:w="920" w:type="pct"/>
            <w:tcBorders>
              <w:top w:val="nil"/>
              <w:left w:val="nil"/>
              <w:bottom w:val="single" w:sz="4" w:space="0" w:color="auto"/>
              <w:right w:val="single" w:sz="4" w:space="0" w:color="auto"/>
            </w:tcBorders>
            <w:shd w:val="clear" w:color="auto" w:fill="auto"/>
            <w:noWrap/>
            <w:vAlign w:val="bottom"/>
            <w:hideMark/>
          </w:tcPr>
          <w:p w14:paraId="3DE451CC" w14:textId="70EF76C2" w:rsidR="003F12F5" w:rsidRPr="00162670" w:rsidRDefault="003F12F5" w:rsidP="00162670">
            <w:pPr>
              <w:jc w:val="center"/>
              <w:rPr>
                <w:color w:val="000000"/>
                <w:sz w:val="22"/>
                <w:szCs w:val="22"/>
              </w:rPr>
            </w:pPr>
            <w:r w:rsidRPr="00162670">
              <w:rPr>
                <w:color w:val="000000"/>
                <w:sz w:val="22"/>
                <w:szCs w:val="22"/>
              </w:rPr>
              <w:t xml:space="preserve">0,38 </w:t>
            </w:r>
          </w:p>
        </w:tc>
        <w:tc>
          <w:tcPr>
            <w:tcW w:w="667" w:type="pct"/>
            <w:tcBorders>
              <w:top w:val="nil"/>
              <w:left w:val="nil"/>
              <w:bottom w:val="single" w:sz="4" w:space="0" w:color="auto"/>
              <w:right w:val="single" w:sz="4" w:space="0" w:color="auto"/>
            </w:tcBorders>
            <w:shd w:val="clear" w:color="auto" w:fill="auto"/>
            <w:noWrap/>
            <w:vAlign w:val="bottom"/>
            <w:hideMark/>
          </w:tcPr>
          <w:p w14:paraId="7B22D1D4" w14:textId="0CA62CE0" w:rsidR="003F12F5" w:rsidRPr="00162670" w:rsidRDefault="00FF4D1F" w:rsidP="00162670">
            <w:pPr>
              <w:jc w:val="center"/>
              <w:rPr>
                <w:color w:val="000000"/>
                <w:sz w:val="22"/>
                <w:szCs w:val="22"/>
              </w:rPr>
            </w:pPr>
            <w:r w:rsidRPr="00162670">
              <w:rPr>
                <w:color w:val="000000"/>
                <w:sz w:val="22"/>
                <w:szCs w:val="22"/>
              </w:rPr>
              <w:t>0,13</w:t>
            </w:r>
          </w:p>
        </w:tc>
        <w:tc>
          <w:tcPr>
            <w:tcW w:w="554" w:type="pct"/>
            <w:tcBorders>
              <w:top w:val="nil"/>
              <w:left w:val="nil"/>
              <w:bottom w:val="single" w:sz="4" w:space="0" w:color="auto"/>
              <w:right w:val="single" w:sz="4" w:space="0" w:color="auto"/>
            </w:tcBorders>
            <w:shd w:val="clear" w:color="auto" w:fill="auto"/>
            <w:noWrap/>
            <w:vAlign w:val="bottom"/>
            <w:hideMark/>
          </w:tcPr>
          <w:p w14:paraId="01D8A03D" w14:textId="6AA74CF5" w:rsidR="003F12F5" w:rsidRPr="00162670" w:rsidRDefault="003F12F5" w:rsidP="00162670">
            <w:pPr>
              <w:rPr>
                <w:color w:val="000000"/>
                <w:sz w:val="22"/>
                <w:szCs w:val="22"/>
              </w:rPr>
            </w:pPr>
            <w:r w:rsidRPr="00162670">
              <w:rPr>
                <w:color w:val="000000"/>
                <w:sz w:val="22"/>
                <w:szCs w:val="22"/>
              </w:rPr>
              <w:t xml:space="preserve">3,59 </w:t>
            </w:r>
          </w:p>
        </w:tc>
        <w:tc>
          <w:tcPr>
            <w:tcW w:w="498" w:type="pct"/>
            <w:tcBorders>
              <w:top w:val="nil"/>
              <w:left w:val="nil"/>
              <w:bottom w:val="single" w:sz="4" w:space="0" w:color="auto"/>
              <w:right w:val="single" w:sz="4" w:space="0" w:color="auto"/>
            </w:tcBorders>
            <w:shd w:val="clear" w:color="auto" w:fill="auto"/>
            <w:noWrap/>
            <w:vAlign w:val="bottom"/>
            <w:hideMark/>
          </w:tcPr>
          <w:p w14:paraId="6E87FF20" w14:textId="2CFEA13B" w:rsidR="003F12F5" w:rsidRPr="00162670" w:rsidRDefault="003F12F5" w:rsidP="00162670">
            <w:pPr>
              <w:rPr>
                <w:color w:val="000000"/>
                <w:sz w:val="22"/>
                <w:szCs w:val="22"/>
              </w:rPr>
            </w:pPr>
            <w:r w:rsidRPr="00162670">
              <w:rPr>
                <w:color w:val="000000"/>
                <w:sz w:val="22"/>
                <w:szCs w:val="22"/>
              </w:rPr>
              <w:t xml:space="preserve">87,49 </w:t>
            </w:r>
          </w:p>
        </w:tc>
      </w:tr>
      <w:tr w:rsidR="00B2520E" w:rsidRPr="00162670" w14:paraId="3325870F" w14:textId="77777777" w:rsidTr="00621C6E">
        <w:trPr>
          <w:trHeight w:val="30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0587C701" w14:textId="77777777" w:rsidR="003F12F5" w:rsidRPr="00162670" w:rsidRDefault="003F12F5" w:rsidP="00162670">
            <w:pPr>
              <w:rPr>
                <w:color w:val="000000"/>
                <w:sz w:val="22"/>
                <w:szCs w:val="22"/>
              </w:rPr>
            </w:pPr>
            <w:r w:rsidRPr="00162670">
              <w:rPr>
                <w:color w:val="000000"/>
                <w:sz w:val="22"/>
                <w:szCs w:val="22"/>
              </w:rPr>
              <w:t>кот. № 6</w:t>
            </w:r>
          </w:p>
        </w:tc>
        <w:tc>
          <w:tcPr>
            <w:tcW w:w="547" w:type="pct"/>
            <w:tcBorders>
              <w:top w:val="nil"/>
              <w:left w:val="nil"/>
              <w:bottom w:val="single" w:sz="4" w:space="0" w:color="auto"/>
              <w:right w:val="single" w:sz="4" w:space="0" w:color="auto"/>
            </w:tcBorders>
            <w:shd w:val="clear" w:color="auto" w:fill="auto"/>
            <w:noWrap/>
            <w:vAlign w:val="bottom"/>
            <w:hideMark/>
          </w:tcPr>
          <w:p w14:paraId="44EA164E" w14:textId="77777777" w:rsidR="003F12F5" w:rsidRPr="00162670" w:rsidRDefault="003F12F5" w:rsidP="00162670">
            <w:pPr>
              <w:rPr>
                <w:color w:val="000000"/>
                <w:sz w:val="22"/>
                <w:szCs w:val="22"/>
              </w:rPr>
            </w:pPr>
            <w:r w:rsidRPr="00162670">
              <w:rPr>
                <w:color w:val="000000"/>
                <w:sz w:val="22"/>
                <w:szCs w:val="22"/>
              </w:rPr>
              <w:t>мазут</w:t>
            </w:r>
          </w:p>
        </w:tc>
        <w:tc>
          <w:tcPr>
            <w:tcW w:w="1018" w:type="pct"/>
            <w:tcBorders>
              <w:top w:val="nil"/>
              <w:left w:val="nil"/>
              <w:bottom w:val="single" w:sz="4" w:space="0" w:color="auto"/>
              <w:right w:val="single" w:sz="4" w:space="0" w:color="auto"/>
            </w:tcBorders>
            <w:shd w:val="clear" w:color="auto" w:fill="auto"/>
            <w:noWrap/>
            <w:vAlign w:val="bottom"/>
            <w:hideMark/>
          </w:tcPr>
          <w:p w14:paraId="636676DD" w14:textId="530D5C0E" w:rsidR="003F12F5" w:rsidRPr="00162670" w:rsidRDefault="003F12F5" w:rsidP="00162670">
            <w:pPr>
              <w:jc w:val="center"/>
              <w:rPr>
                <w:color w:val="000000"/>
                <w:sz w:val="22"/>
                <w:szCs w:val="22"/>
              </w:rPr>
            </w:pPr>
            <w:r w:rsidRPr="00162670">
              <w:rPr>
                <w:color w:val="000000"/>
                <w:sz w:val="22"/>
                <w:szCs w:val="22"/>
              </w:rPr>
              <w:t xml:space="preserve">6,22 </w:t>
            </w:r>
          </w:p>
        </w:tc>
        <w:tc>
          <w:tcPr>
            <w:tcW w:w="920" w:type="pct"/>
            <w:tcBorders>
              <w:top w:val="nil"/>
              <w:left w:val="nil"/>
              <w:bottom w:val="single" w:sz="4" w:space="0" w:color="auto"/>
              <w:right w:val="single" w:sz="4" w:space="0" w:color="auto"/>
            </w:tcBorders>
            <w:shd w:val="clear" w:color="auto" w:fill="auto"/>
            <w:noWrap/>
            <w:vAlign w:val="bottom"/>
            <w:hideMark/>
          </w:tcPr>
          <w:p w14:paraId="6CEAF5E4" w14:textId="2DABD6D4" w:rsidR="003F12F5" w:rsidRPr="00162670" w:rsidRDefault="003F12F5" w:rsidP="00162670">
            <w:pPr>
              <w:jc w:val="center"/>
              <w:rPr>
                <w:color w:val="000000"/>
                <w:sz w:val="22"/>
                <w:szCs w:val="22"/>
              </w:rPr>
            </w:pPr>
            <w:r w:rsidRPr="00162670">
              <w:rPr>
                <w:color w:val="000000"/>
                <w:sz w:val="22"/>
                <w:szCs w:val="22"/>
              </w:rPr>
              <w:t xml:space="preserve">1,20 </w:t>
            </w:r>
          </w:p>
        </w:tc>
        <w:tc>
          <w:tcPr>
            <w:tcW w:w="667" w:type="pct"/>
            <w:tcBorders>
              <w:top w:val="nil"/>
              <w:left w:val="nil"/>
              <w:bottom w:val="single" w:sz="4" w:space="0" w:color="auto"/>
              <w:right w:val="single" w:sz="4" w:space="0" w:color="auto"/>
            </w:tcBorders>
            <w:shd w:val="clear" w:color="auto" w:fill="auto"/>
            <w:noWrap/>
            <w:vAlign w:val="bottom"/>
            <w:hideMark/>
          </w:tcPr>
          <w:p w14:paraId="0CE82477" w14:textId="74E5925B" w:rsidR="003F12F5" w:rsidRPr="00162670" w:rsidRDefault="00FF4D1F" w:rsidP="00162670">
            <w:pPr>
              <w:jc w:val="center"/>
              <w:rPr>
                <w:color w:val="000000"/>
                <w:sz w:val="22"/>
                <w:szCs w:val="22"/>
              </w:rPr>
            </w:pPr>
            <w:r w:rsidRPr="00162670">
              <w:rPr>
                <w:color w:val="000000"/>
                <w:sz w:val="22"/>
                <w:szCs w:val="22"/>
              </w:rPr>
              <w:t>0,42</w:t>
            </w:r>
          </w:p>
        </w:tc>
        <w:tc>
          <w:tcPr>
            <w:tcW w:w="554" w:type="pct"/>
            <w:tcBorders>
              <w:top w:val="nil"/>
              <w:left w:val="nil"/>
              <w:bottom w:val="single" w:sz="4" w:space="0" w:color="auto"/>
              <w:right w:val="single" w:sz="4" w:space="0" w:color="auto"/>
            </w:tcBorders>
            <w:shd w:val="clear" w:color="auto" w:fill="auto"/>
            <w:noWrap/>
            <w:vAlign w:val="bottom"/>
            <w:hideMark/>
          </w:tcPr>
          <w:p w14:paraId="40CBADCA" w14:textId="70B4A689" w:rsidR="003F12F5" w:rsidRPr="00162670" w:rsidRDefault="003F12F5" w:rsidP="00162670">
            <w:pPr>
              <w:rPr>
                <w:color w:val="000000"/>
                <w:sz w:val="22"/>
                <w:szCs w:val="22"/>
              </w:rPr>
            </w:pPr>
            <w:r w:rsidRPr="00162670">
              <w:rPr>
                <w:color w:val="000000"/>
                <w:sz w:val="22"/>
                <w:szCs w:val="22"/>
              </w:rPr>
              <w:t xml:space="preserve">4,60 </w:t>
            </w:r>
          </w:p>
        </w:tc>
        <w:tc>
          <w:tcPr>
            <w:tcW w:w="498" w:type="pct"/>
            <w:tcBorders>
              <w:top w:val="nil"/>
              <w:left w:val="nil"/>
              <w:bottom w:val="single" w:sz="4" w:space="0" w:color="auto"/>
              <w:right w:val="single" w:sz="4" w:space="0" w:color="auto"/>
            </w:tcBorders>
            <w:shd w:val="clear" w:color="auto" w:fill="auto"/>
            <w:noWrap/>
            <w:vAlign w:val="bottom"/>
            <w:hideMark/>
          </w:tcPr>
          <w:p w14:paraId="60D6FFF0" w14:textId="76B2AD99" w:rsidR="003F12F5" w:rsidRPr="00162670" w:rsidRDefault="003F12F5" w:rsidP="00162670">
            <w:pPr>
              <w:rPr>
                <w:color w:val="000000"/>
                <w:sz w:val="22"/>
                <w:szCs w:val="22"/>
              </w:rPr>
            </w:pPr>
            <w:r w:rsidRPr="00162670">
              <w:rPr>
                <w:color w:val="000000"/>
                <w:sz w:val="22"/>
                <w:szCs w:val="22"/>
              </w:rPr>
              <w:t xml:space="preserve">73,95 </w:t>
            </w:r>
          </w:p>
        </w:tc>
      </w:tr>
      <w:tr w:rsidR="00B2520E" w:rsidRPr="00162670" w14:paraId="0E19A57A" w14:textId="77777777" w:rsidTr="00621C6E">
        <w:trPr>
          <w:trHeight w:val="30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41BB215E" w14:textId="77777777" w:rsidR="003F12F5" w:rsidRPr="00162670" w:rsidRDefault="003F12F5" w:rsidP="00162670">
            <w:pPr>
              <w:rPr>
                <w:color w:val="000000"/>
                <w:sz w:val="22"/>
                <w:szCs w:val="22"/>
              </w:rPr>
            </w:pPr>
            <w:r w:rsidRPr="00162670">
              <w:rPr>
                <w:color w:val="000000"/>
                <w:sz w:val="22"/>
                <w:szCs w:val="22"/>
              </w:rPr>
              <w:t>кот. № 7</w:t>
            </w:r>
          </w:p>
        </w:tc>
        <w:tc>
          <w:tcPr>
            <w:tcW w:w="547" w:type="pct"/>
            <w:tcBorders>
              <w:top w:val="nil"/>
              <w:left w:val="nil"/>
              <w:bottom w:val="single" w:sz="4" w:space="0" w:color="auto"/>
              <w:right w:val="single" w:sz="4" w:space="0" w:color="auto"/>
            </w:tcBorders>
            <w:shd w:val="clear" w:color="auto" w:fill="auto"/>
            <w:noWrap/>
            <w:vAlign w:val="bottom"/>
            <w:hideMark/>
          </w:tcPr>
          <w:p w14:paraId="42FBE199" w14:textId="77777777" w:rsidR="003F12F5" w:rsidRPr="00162670" w:rsidRDefault="003F12F5" w:rsidP="00162670">
            <w:pPr>
              <w:rPr>
                <w:color w:val="000000"/>
                <w:sz w:val="22"/>
                <w:szCs w:val="22"/>
              </w:rPr>
            </w:pPr>
            <w:r w:rsidRPr="00162670">
              <w:rPr>
                <w:color w:val="000000"/>
                <w:sz w:val="22"/>
                <w:szCs w:val="22"/>
              </w:rPr>
              <w:t>мазут</w:t>
            </w:r>
          </w:p>
        </w:tc>
        <w:tc>
          <w:tcPr>
            <w:tcW w:w="1018" w:type="pct"/>
            <w:tcBorders>
              <w:top w:val="nil"/>
              <w:left w:val="nil"/>
              <w:bottom w:val="single" w:sz="4" w:space="0" w:color="auto"/>
              <w:right w:val="single" w:sz="4" w:space="0" w:color="auto"/>
            </w:tcBorders>
            <w:shd w:val="clear" w:color="auto" w:fill="auto"/>
            <w:noWrap/>
            <w:vAlign w:val="bottom"/>
            <w:hideMark/>
          </w:tcPr>
          <w:p w14:paraId="540A8B3D" w14:textId="239658F1" w:rsidR="003F12F5" w:rsidRPr="00162670" w:rsidRDefault="003F12F5" w:rsidP="00162670">
            <w:pPr>
              <w:jc w:val="center"/>
              <w:rPr>
                <w:color w:val="000000"/>
                <w:sz w:val="22"/>
                <w:szCs w:val="22"/>
              </w:rPr>
            </w:pPr>
            <w:r w:rsidRPr="00162670">
              <w:rPr>
                <w:color w:val="000000"/>
                <w:sz w:val="22"/>
                <w:szCs w:val="22"/>
              </w:rPr>
              <w:t xml:space="preserve">9,90 </w:t>
            </w:r>
          </w:p>
        </w:tc>
        <w:tc>
          <w:tcPr>
            <w:tcW w:w="920" w:type="pct"/>
            <w:tcBorders>
              <w:top w:val="nil"/>
              <w:left w:val="nil"/>
              <w:bottom w:val="single" w:sz="4" w:space="0" w:color="auto"/>
              <w:right w:val="single" w:sz="4" w:space="0" w:color="auto"/>
            </w:tcBorders>
            <w:shd w:val="clear" w:color="auto" w:fill="auto"/>
            <w:noWrap/>
            <w:vAlign w:val="bottom"/>
            <w:hideMark/>
          </w:tcPr>
          <w:p w14:paraId="338C8923" w14:textId="2A01F1FB" w:rsidR="003F12F5" w:rsidRPr="00162670" w:rsidRDefault="00FF4D1F" w:rsidP="00162670">
            <w:pPr>
              <w:jc w:val="center"/>
              <w:rPr>
                <w:color w:val="000000"/>
                <w:sz w:val="22"/>
                <w:szCs w:val="22"/>
              </w:rPr>
            </w:pPr>
            <w:r w:rsidRPr="00162670">
              <w:rPr>
                <w:color w:val="000000"/>
                <w:sz w:val="22"/>
                <w:szCs w:val="22"/>
              </w:rPr>
              <w:t>2,19</w:t>
            </w:r>
          </w:p>
        </w:tc>
        <w:tc>
          <w:tcPr>
            <w:tcW w:w="667" w:type="pct"/>
            <w:tcBorders>
              <w:top w:val="nil"/>
              <w:left w:val="nil"/>
              <w:bottom w:val="single" w:sz="4" w:space="0" w:color="auto"/>
              <w:right w:val="single" w:sz="4" w:space="0" w:color="auto"/>
            </w:tcBorders>
            <w:shd w:val="clear" w:color="auto" w:fill="auto"/>
            <w:noWrap/>
            <w:vAlign w:val="bottom"/>
            <w:hideMark/>
          </w:tcPr>
          <w:p w14:paraId="3175E5B9" w14:textId="4255054F" w:rsidR="003F12F5" w:rsidRPr="00162670" w:rsidRDefault="00FF4D1F" w:rsidP="00162670">
            <w:pPr>
              <w:jc w:val="center"/>
              <w:rPr>
                <w:color w:val="000000"/>
                <w:sz w:val="22"/>
                <w:szCs w:val="22"/>
              </w:rPr>
            </w:pPr>
            <w:r w:rsidRPr="00162670">
              <w:rPr>
                <w:color w:val="000000"/>
                <w:sz w:val="22"/>
                <w:szCs w:val="22"/>
              </w:rPr>
              <w:t>0,77</w:t>
            </w:r>
          </w:p>
        </w:tc>
        <w:tc>
          <w:tcPr>
            <w:tcW w:w="554" w:type="pct"/>
            <w:tcBorders>
              <w:top w:val="nil"/>
              <w:left w:val="nil"/>
              <w:bottom w:val="single" w:sz="4" w:space="0" w:color="auto"/>
              <w:right w:val="single" w:sz="4" w:space="0" w:color="auto"/>
            </w:tcBorders>
            <w:shd w:val="clear" w:color="auto" w:fill="auto"/>
            <w:noWrap/>
            <w:vAlign w:val="bottom"/>
            <w:hideMark/>
          </w:tcPr>
          <w:p w14:paraId="12FAB42A" w14:textId="255425D7" w:rsidR="003F12F5" w:rsidRPr="00162670" w:rsidRDefault="003F12F5" w:rsidP="00162670">
            <w:pPr>
              <w:rPr>
                <w:color w:val="000000"/>
                <w:sz w:val="22"/>
                <w:szCs w:val="22"/>
              </w:rPr>
            </w:pPr>
            <w:r w:rsidRPr="00162670">
              <w:rPr>
                <w:color w:val="000000"/>
                <w:sz w:val="22"/>
                <w:szCs w:val="22"/>
              </w:rPr>
              <w:t xml:space="preserve">6,94 </w:t>
            </w:r>
          </w:p>
        </w:tc>
        <w:tc>
          <w:tcPr>
            <w:tcW w:w="498" w:type="pct"/>
            <w:tcBorders>
              <w:top w:val="nil"/>
              <w:left w:val="nil"/>
              <w:bottom w:val="single" w:sz="4" w:space="0" w:color="auto"/>
              <w:right w:val="single" w:sz="4" w:space="0" w:color="auto"/>
            </w:tcBorders>
            <w:shd w:val="clear" w:color="auto" w:fill="auto"/>
            <w:noWrap/>
            <w:vAlign w:val="bottom"/>
            <w:hideMark/>
          </w:tcPr>
          <w:p w14:paraId="36DE6D73" w14:textId="636F87A9" w:rsidR="003F12F5" w:rsidRPr="00162670" w:rsidRDefault="003F12F5" w:rsidP="00162670">
            <w:pPr>
              <w:rPr>
                <w:color w:val="000000"/>
                <w:sz w:val="22"/>
                <w:szCs w:val="22"/>
              </w:rPr>
            </w:pPr>
            <w:r w:rsidRPr="00162670">
              <w:rPr>
                <w:color w:val="000000"/>
                <w:sz w:val="22"/>
                <w:szCs w:val="22"/>
              </w:rPr>
              <w:t xml:space="preserve">70,14 </w:t>
            </w:r>
          </w:p>
        </w:tc>
      </w:tr>
      <w:tr w:rsidR="00B2520E" w:rsidRPr="00162670" w14:paraId="357BB2A9" w14:textId="77777777" w:rsidTr="00621C6E">
        <w:trPr>
          <w:trHeight w:val="30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08EE04DA" w14:textId="77777777" w:rsidR="003F12F5" w:rsidRPr="00162670" w:rsidRDefault="003F12F5" w:rsidP="00162670">
            <w:pPr>
              <w:rPr>
                <w:color w:val="000000"/>
                <w:sz w:val="22"/>
                <w:szCs w:val="22"/>
              </w:rPr>
            </w:pPr>
            <w:r w:rsidRPr="00162670">
              <w:rPr>
                <w:color w:val="000000"/>
                <w:sz w:val="22"/>
                <w:szCs w:val="22"/>
              </w:rPr>
              <w:t>кот. № 11</w:t>
            </w:r>
          </w:p>
        </w:tc>
        <w:tc>
          <w:tcPr>
            <w:tcW w:w="547" w:type="pct"/>
            <w:tcBorders>
              <w:top w:val="nil"/>
              <w:left w:val="nil"/>
              <w:bottom w:val="single" w:sz="4" w:space="0" w:color="auto"/>
              <w:right w:val="single" w:sz="4" w:space="0" w:color="auto"/>
            </w:tcBorders>
            <w:shd w:val="clear" w:color="auto" w:fill="auto"/>
            <w:noWrap/>
            <w:vAlign w:val="bottom"/>
            <w:hideMark/>
          </w:tcPr>
          <w:p w14:paraId="2E3CD645" w14:textId="77777777" w:rsidR="003F12F5" w:rsidRPr="00162670" w:rsidRDefault="003F12F5" w:rsidP="00162670">
            <w:pPr>
              <w:rPr>
                <w:color w:val="000000"/>
                <w:sz w:val="22"/>
                <w:szCs w:val="22"/>
              </w:rPr>
            </w:pPr>
            <w:r w:rsidRPr="00162670">
              <w:rPr>
                <w:color w:val="000000"/>
                <w:sz w:val="22"/>
                <w:szCs w:val="22"/>
              </w:rPr>
              <w:t>уголь</w:t>
            </w:r>
          </w:p>
        </w:tc>
        <w:tc>
          <w:tcPr>
            <w:tcW w:w="1018" w:type="pct"/>
            <w:tcBorders>
              <w:top w:val="nil"/>
              <w:left w:val="nil"/>
              <w:bottom w:val="single" w:sz="4" w:space="0" w:color="auto"/>
              <w:right w:val="single" w:sz="4" w:space="0" w:color="auto"/>
            </w:tcBorders>
            <w:shd w:val="clear" w:color="auto" w:fill="auto"/>
            <w:noWrap/>
            <w:vAlign w:val="bottom"/>
            <w:hideMark/>
          </w:tcPr>
          <w:p w14:paraId="6EF4DBF2" w14:textId="30C0A81B" w:rsidR="003F12F5" w:rsidRPr="00162670" w:rsidRDefault="003F12F5" w:rsidP="00162670">
            <w:pPr>
              <w:jc w:val="center"/>
              <w:rPr>
                <w:color w:val="000000"/>
                <w:sz w:val="22"/>
                <w:szCs w:val="22"/>
              </w:rPr>
            </w:pPr>
            <w:r w:rsidRPr="00162670">
              <w:rPr>
                <w:color w:val="000000"/>
                <w:sz w:val="22"/>
                <w:szCs w:val="22"/>
              </w:rPr>
              <w:t>2,16</w:t>
            </w:r>
          </w:p>
        </w:tc>
        <w:tc>
          <w:tcPr>
            <w:tcW w:w="920" w:type="pct"/>
            <w:tcBorders>
              <w:top w:val="nil"/>
              <w:left w:val="nil"/>
              <w:bottom w:val="single" w:sz="4" w:space="0" w:color="auto"/>
              <w:right w:val="single" w:sz="4" w:space="0" w:color="auto"/>
            </w:tcBorders>
            <w:shd w:val="clear" w:color="auto" w:fill="auto"/>
            <w:noWrap/>
            <w:vAlign w:val="bottom"/>
            <w:hideMark/>
          </w:tcPr>
          <w:p w14:paraId="42A6CCAC" w14:textId="02492105" w:rsidR="003F12F5" w:rsidRPr="00162670" w:rsidRDefault="00FF4D1F" w:rsidP="00162670">
            <w:pPr>
              <w:jc w:val="center"/>
              <w:rPr>
                <w:color w:val="000000"/>
                <w:sz w:val="22"/>
                <w:szCs w:val="22"/>
              </w:rPr>
            </w:pPr>
            <w:r w:rsidRPr="00162670">
              <w:rPr>
                <w:color w:val="000000"/>
                <w:sz w:val="22"/>
                <w:szCs w:val="22"/>
              </w:rPr>
              <w:t>0,28</w:t>
            </w:r>
          </w:p>
        </w:tc>
        <w:tc>
          <w:tcPr>
            <w:tcW w:w="667" w:type="pct"/>
            <w:tcBorders>
              <w:top w:val="nil"/>
              <w:left w:val="nil"/>
              <w:bottom w:val="single" w:sz="4" w:space="0" w:color="auto"/>
              <w:right w:val="single" w:sz="4" w:space="0" w:color="auto"/>
            </w:tcBorders>
            <w:shd w:val="clear" w:color="auto" w:fill="auto"/>
            <w:noWrap/>
            <w:vAlign w:val="bottom"/>
            <w:hideMark/>
          </w:tcPr>
          <w:p w14:paraId="1406C2C5" w14:textId="00EC8130" w:rsidR="003F12F5" w:rsidRPr="00162670" w:rsidRDefault="00FF4D1F" w:rsidP="00162670">
            <w:pPr>
              <w:jc w:val="center"/>
              <w:rPr>
                <w:color w:val="000000"/>
                <w:sz w:val="22"/>
                <w:szCs w:val="22"/>
              </w:rPr>
            </w:pPr>
            <w:r w:rsidRPr="00162670">
              <w:rPr>
                <w:color w:val="000000"/>
                <w:sz w:val="22"/>
                <w:szCs w:val="22"/>
              </w:rPr>
              <w:t>0,10</w:t>
            </w:r>
          </w:p>
        </w:tc>
        <w:tc>
          <w:tcPr>
            <w:tcW w:w="554" w:type="pct"/>
            <w:tcBorders>
              <w:top w:val="nil"/>
              <w:left w:val="nil"/>
              <w:bottom w:val="single" w:sz="4" w:space="0" w:color="auto"/>
              <w:right w:val="single" w:sz="4" w:space="0" w:color="auto"/>
            </w:tcBorders>
            <w:shd w:val="clear" w:color="auto" w:fill="auto"/>
            <w:noWrap/>
            <w:vAlign w:val="bottom"/>
            <w:hideMark/>
          </w:tcPr>
          <w:p w14:paraId="626AC2B3" w14:textId="4A1E91BB" w:rsidR="003F12F5" w:rsidRPr="00162670" w:rsidRDefault="003F12F5" w:rsidP="00162670">
            <w:pPr>
              <w:rPr>
                <w:color w:val="000000"/>
                <w:sz w:val="22"/>
                <w:szCs w:val="22"/>
              </w:rPr>
            </w:pPr>
            <w:r w:rsidRPr="00162670">
              <w:rPr>
                <w:color w:val="000000"/>
                <w:sz w:val="22"/>
                <w:szCs w:val="22"/>
              </w:rPr>
              <w:t xml:space="preserve">1,78 </w:t>
            </w:r>
          </w:p>
        </w:tc>
        <w:tc>
          <w:tcPr>
            <w:tcW w:w="498" w:type="pct"/>
            <w:tcBorders>
              <w:top w:val="nil"/>
              <w:left w:val="nil"/>
              <w:bottom w:val="single" w:sz="4" w:space="0" w:color="auto"/>
              <w:right w:val="single" w:sz="4" w:space="0" w:color="auto"/>
            </w:tcBorders>
            <w:shd w:val="clear" w:color="auto" w:fill="auto"/>
            <w:noWrap/>
            <w:vAlign w:val="bottom"/>
            <w:hideMark/>
          </w:tcPr>
          <w:p w14:paraId="34BC43A4" w14:textId="6AC4CB4A" w:rsidR="003F12F5" w:rsidRPr="00162670" w:rsidRDefault="003F12F5" w:rsidP="00162670">
            <w:pPr>
              <w:rPr>
                <w:color w:val="000000"/>
                <w:sz w:val="22"/>
                <w:szCs w:val="22"/>
              </w:rPr>
            </w:pPr>
            <w:r w:rsidRPr="00162670">
              <w:rPr>
                <w:color w:val="000000"/>
                <w:sz w:val="22"/>
                <w:szCs w:val="22"/>
              </w:rPr>
              <w:t xml:space="preserve">82,50 </w:t>
            </w:r>
          </w:p>
        </w:tc>
      </w:tr>
      <w:tr w:rsidR="00B2520E" w:rsidRPr="00162670" w14:paraId="3566760A" w14:textId="77777777" w:rsidTr="00621C6E">
        <w:trPr>
          <w:trHeight w:val="30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6581CD31" w14:textId="77777777" w:rsidR="003F12F5" w:rsidRPr="00162670" w:rsidRDefault="003F12F5" w:rsidP="00162670">
            <w:pPr>
              <w:rPr>
                <w:color w:val="000000"/>
                <w:sz w:val="22"/>
                <w:szCs w:val="22"/>
              </w:rPr>
            </w:pPr>
            <w:r w:rsidRPr="00162670">
              <w:rPr>
                <w:color w:val="000000"/>
                <w:sz w:val="22"/>
                <w:szCs w:val="22"/>
              </w:rPr>
              <w:t>кот. № 15</w:t>
            </w:r>
          </w:p>
        </w:tc>
        <w:tc>
          <w:tcPr>
            <w:tcW w:w="547" w:type="pct"/>
            <w:tcBorders>
              <w:top w:val="nil"/>
              <w:left w:val="nil"/>
              <w:bottom w:val="single" w:sz="4" w:space="0" w:color="auto"/>
              <w:right w:val="single" w:sz="4" w:space="0" w:color="auto"/>
            </w:tcBorders>
            <w:shd w:val="clear" w:color="auto" w:fill="auto"/>
            <w:noWrap/>
            <w:vAlign w:val="bottom"/>
            <w:hideMark/>
          </w:tcPr>
          <w:p w14:paraId="3FA9BBCC" w14:textId="77777777" w:rsidR="003F12F5" w:rsidRPr="00162670" w:rsidRDefault="003F12F5" w:rsidP="00162670">
            <w:pPr>
              <w:rPr>
                <w:color w:val="000000"/>
                <w:sz w:val="22"/>
                <w:szCs w:val="22"/>
              </w:rPr>
            </w:pPr>
            <w:r w:rsidRPr="00162670">
              <w:rPr>
                <w:color w:val="000000"/>
                <w:sz w:val="22"/>
                <w:szCs w:val="22"/>
              </w:rPr>
              <w:t>уголь</w:t>
            </w:r>
          </w:p>
        </w:tc>
        <w:tc>
          <w:tcPr>
            <w:tcW w:w="1018" w:type="pct"/>
            <w:tcBorders>
              <w:top w:val="nil"/>
              <w:left w:val="nil"/>
              <w:bottom w:val="single" w:sz="4" w:space="0" w:color="auto"/>
              <w:right w:val="single" w:sz="4" w:space="0" w:color="auto"/>
            </w:tcBorders>
            <w:shd w:val="clear" w:color="auto" w:fill="auto"/>
            <w:noWrap/>
            <w:vAlign w:val="bottom"/>
            <w:hideMark/>
          </w:tcPr>
          <w:p w14:paraId="6D9669A2" w14:textId="3565A1D9" w:rsidR="003F12F5" w:rsidRPr="00162670" w:rsidRDefault="003F12F5" w:rsidP="00162670">
            <w:pPr>
              <w:jc w:val="center"/>
              <w:rPr>
                <w:color w:val="000000"/>
                <w:sz w:val="22"/>
                <w:szCs w:val="22"/>
              </w:rPr>
            </w:pPr>
            <w:r w:rsidRPr="00162670">
              <w:rPr>
                <w:color w:val="000000"/>
                <w:sz w:val="22"/>
                <w:szCs w:val="22"/>
              </w:rPr>
              <w:t>1,45</w:t>
            </w:r>
          </w:p>
        </w:tc>
        <w:tc>
          <w:tcPr>
            <w:tcW w:w="920" w:type="pct"/>
            <w:tcBorders>
              <w:top w:val="nil"/>
              <w:left w:val="nil"/>
              <w:bottom w:val="single" w:sz="4" w:space="0" w:color="auto"/>
              <w:right w:val="single" w:sz="4" w:space="0" w:color="auto"/>
            </w:tcBorders>
            <w:shd w:val="clear" w:color="auto" w:fill="auto"/>
            <w:noWrap/>
            <w:vAlign w:val="bottom"/>
            <w:hideMark/>
          </w:tcPr>
          <w:p w14:paraId="3E5F549A" w14:textId="1C7FCBE1" w:rsidR="003F12F5" w:rsidRPr="00162670" w:rsidRDefault="00FF4D1F" w:rsidP="00162670">
            <w:pPr>
              <w:jc w:val="center"/>
              <w:rPr>
                <w:color w:val="000000"/>
                <w:sz w:val="22"/>
                <w:szCs w:val="22"/>
              </w:rPr>
            </w:pPr>
            <w:r w:rsidRPr="00162670">
              <w:rPr>
                <w:color w:val="000000"/>
                <w:sz w:val="22"/>
                <w:szCs w:val="22"/>
              </w:rPr>
              <w:t>0,30</w:t>
            </w:r>
          </w:p>
        </w:tc>
        <w:tc>
          <w:tcPr>
            <w:tcW w:w="667" w:type="pct"/>
            <w:tcBorders>
              <w:top w:val="nil"/>
              <w:left w:val="nil"/>
              <w:bottom w:val="single" w:sz="4" w:space="0" w:color="auto"/>
              <w:right w:val="single" w:sz="4" w:space="0" w:color="auto"/>
            </w:tcBorders>
            <w:shd w:val="clear" w:color="auto" w:fill="auto"/>
            <w:noWrap/>
            <w:vAlign w:val="bottom"/>
            <w:hideMark/>
          </w:tcPr>
          <w:p w14:paraId="6A3D6F62" w14:textId="7860BA9E" w:rsidR="003F12F5" w:rsidRPr="00162670" w:rsidRDefault="00FF4D1F" w:rsidP="00162670">
            <w:pPr>
              <w:jc w:val="center"/>
              <w:rPr>
                <w:color w:val="000000"/>
                <w:sz w:val="22"/>
                <w:szCs w:val="22"/>
              </w:rPr>
            </w:pPr>
            <w:r w:rsidRPr="00162670">
              <w:rPr>
                <w:color w:val="000000"/>
                <w:sz w:val="22"/>
                <w:szCs w:val="22"/>
              </w:rPr>
              <w:t>0,11</w:t>
            </w:r>
          </w:p>
        </w:tc>
        <w:tc>
          <w:tcPr>
            <w:tcW w:w="554" w:type="pct"/>
            <w:tcBorders>
              <w:top w:val="nil"/>
              <w:left w:val="nil"/>
              <w:bottom w:val="single" w:sz="4" w:space="0" w:color="auto"/>
              <w:right w:val="single" w:sz="4" w:space="0" w:color="auto"/>
            </w:tcBorders>
            <w:shd w:val="clear" w:color="auto" w:fill="auto"/>
            <w:noWrap/>
            <w:vAlign w:val="bottom"/>
            <w:hideMark/>
          </w:tcPr>
          <w:p w14:paraId="51E701D4" w14:textId="692CDB53" w:rsidR="003F12F5" w:rsidRPr="00162670" w:rsidRDefault="003F12F5" w:rsidP="00162670">
            <w:pPr>
              <w:rPr>
                <w:color w:val="000000"/>
                <w:sz w:val="22"/>
                <w:szCs w:val="22"/>
              </w:rPr>
            </w:pPr>
            <w:r w:rsidRPr="00162670">
              <w:rPr>
                <w:color w:val="000000"/>
                <w:sz w:val="22"/>
                <w:szCs w:val="22"/>
              </w:rPr>
              <w:t xml:space="preserve">1,05 </w:t>
            </w:r>
          </w:p>
        </w:tc>
        <w:tc>
          <w:tcPr>
            <w:tcW w:w="498" w:type="pct"/>
            <w:tcBorders>
              <w:top w:val="nil"/>
              <w:left w:val="nil"/>
              <w:bottom w:val="single" w:sz="4" w:space="0" w:color="auto"/>
              <w:right w:val="single" w:sz="4" w:space="0" w:color="auto"/>
            </w:tcBorders>
            <w:shd w:val="clear" w:color="auto" w:fill="auto"/>
            <w:noWrap/>
            <w:vAlign w:val="bottom"/>
            <w:hideMark/>
          </w:tcPr>
          <w:p w14:paraId="263E0C31" w14:textId="7CFBB9B6" w:rsidR="003F12F5" w:rsidRPr="00162670" w:rsidRDefault="003F12F5" w:rsidP="00162670">
            <w:pPr>
              <w:rPr>
                <w:color w:val="000000"/>
                <w:sz w:val="22"/>
                <w:szCs w:val="22"/>
              </w:rPr>
            </w:pPr>
            <w:r w:rsidRPr="00162670">
              <w:rPr>
                <w:color w:val="000000"/>
                <w:sz w:val="22"/>
                <w:szCs w:val="22"/>
              </w:rPr>
              <w:t xml:space="preserve">72,07 </w:t>
            </w:r>
          </w:p>
        </w:tc>
      </w:tr>
      <w:tr w:rsidR="00B2520E" w:rsidRPr="00162670" w14:paraId="2AC735FE" w14:textId="77777777" w:rsidTr="00621C6E">
        <w:trPr>
          <w:trHeight w:val="30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36CB26FD" w14:textId="77777777" w:rsidR="003F12F5" w:rsidRPr="00162670" w:rsidRDefault="003F12F5" w:rsidP="00162670">
            <w:pPr>
              <w:rPr>
                <w:color w:val="000000"/>
                <w:sz w:val="22"/>
                <w:szCs w:val="22"/>
              </w:rPr>
            </w:pPr>
            <w:r w:rsidRPr="00162670">
              <w:rPr>
                <w:color w:val="000000"/>
                <w:sz w:val="22"/>
                <w:szCs w:val="22"/>
              </w:rPr>
              <w:t>кот. № 13</w:t>
            </w:r>
          </w:p>
        </w:tc>
        <w:tc>
          <w:tcPr>
            <w:tcW w:w="547" w:type="pct"/>
            <w:tcBorders>
              <w:top w:val="nil"/>
              <w:left w:val="nil"/>
              <w:bottom w:val="single" w:sz="4" w:space="0" w:color="auto"/>
              <w:right w:val="single" w:sz="4" w:space="0" w:color="auto"/>
            </w:tcBorders>
            <w:shd w:val="clear" w:color="auto" w:fill="auto"/>
            <w:noWrap/>
            <w:vAlign w:val="bottom"/>
            <w:hideMark/>
          </w:tcPr>
          <w:p w14:paraId="2AA38B15" w14:textId="77777777" w:rsidR="003F12F5" w:rsidRPr="00162670" w:rsidRDefault="003F12F5" w:rsidP="00162670">
            <w:pPr>
              <w:rPr>
                <w:color w:val="000000"/>
                <w:sz w:val="22"/>
                <w:szCs w:val="22"/>
              </w:rPr>
            </w:pPr>
            <w:r w:rsidRPr="00162670">
              <w:rPr>
                <w:color w:val="000000"/>
                <w:sz w:val="22"/>
                <w:szCs w:val="22"/>
              </w:rPr>
              <w:t>уголь</w:t>
            </w:r>
          </w:p>
        </w:tc>
        <w:tc>
          <w:tcPr>
            <w:tcW w:w="1018" w:type="pct"/>
            <w:tcBorders>
              <w:top w:val="nil"/>
              <w:left w:val="nil"/>
              <w:bottom w:val="single" w:sz="4" w:space="0" w:color="auto"/>
              <w:right w:val="single" w:sz="4" w:space="0" w:color="auto"/>
            </w:tcBorders>
            <w:shd w:val="clear" w:color="auto" w:fill="auto"/>
            <w:noWrap/>
            <w:vAlign w:val="bottom"/>
            <w:hideMark/>
          </w:tcPr>
          <w:p w14:paraId="5F1B6FEE" w14:textId="5FE2ABA3" w:rsidR="003F12F5" w:rsidRPr="00162670" w:rsidRDefault="003F12F5" w:rsidP="00162670">
            <w:pPr>
              <w:jc w:val="center"/>
              <w:rPr>
                <w:color w:val="000000"/>
                <w:sz w:val="22"/>
                <w:szCs w:val="22"/>
              </w:rPr>
            </w:pPr>
            <w:r w:rsidRPr="00162670">
              <w:rPr>
                <w:color w:val="000000"/>
                <w:sz w:val="22"/>
                <w:szCs w:val="22"/>
              </w:rPr>
              <w:t>1,5</w:t>
            </w:r>
          </w:p>
        </w:tc>
        <w:tc>
          <w:tcPr>
            <w:tcW w:w="920" w:type="pct"/>
            <w:tcBorders>
              <w:top w:val="nil"/>
              <w:left w:val="nil"/>
              <w:bottom w:val="single" w:sz="4" w:space="0" w:color="auto"/>
              <w:right w:val="single" w:sz="4" w:space="0" w:color="auto"/>
            </w:tcBorders>
            <w:shd w:val="clear" w:color="auto" w:fill="auto"/>
            <w:noWrap/>
            <w:vAlign w:val="bottom"/>
            <w:hideMark/>
          </w:tcPr>
          <w:p w14:paraId="3AA1EC5B" w14:textId="2B421BA6" w:rsidR="003F12F5" w:rsidRPr="00162670" w:rsidRDefault="00FF4D1F" w:rsidP="00162670">
            <w:pPr>
              <w:jc w:val="center"/>
              <w:rPr>
                <w:color w:val="000000"/>
                <w:sz w:val="22"/>
                <w:szCs w:val="22"/>
              </w:rPr>
            </w:pPr>
            <w:r w:rsidRPr="00162670">
              <w:rPr>
                <w:color w:val="000000"/>
                <w:sz w:val="22"/>
                <w:szCs w:val="22"/>
              </w:rPr>
              <w:t>0,25</w:t>
            </w:r>
          </w:p>
        </w:tc>
        <w:tc>
          <w:tcPr>
            <w:tcW w:w="667" w:type="pct"/>
            <w:tcBorders>
              <w:top w:val="nil"/>
              <w:left w:val="nil"/>
              <w:bottom w:val="single" w:sz="4" w:space="0" w:color="auto"/>
              <w:right w:val="single" w:sz="4" w:space="0" w:color="auto"/>
            </w:tcBorders>
            <w:shd w:val="clear" w:color="auto" w:fill="auto"/>
            <w:noWrap/>
            <w:vAlign w:val="bottom"/>
            <w:hideMark/>
          </w:tcPr>
          <w:p w14:paraId="70F5324D" w14:textId="2AC727F8" w:rsidR="003F12F5" w:rsidRPr="00162670" w:rsidRDefault="00FF4D1F" w:rsidP="00162670">
            <w:pPr>
              <w:jc w:val="center"/>
              <w:rPr>
                <w:color w:val="000000"/>
                <w:sz w:val="22"/>
                <w:szCs w:val="22"/>
              </w:rPr>
            </w:pPr>
            <w:r w:rsidRPr="00162670">
              <w:rPr>
                <w:color w:val="000000"/>
                <w:sz w:val="22"/>
                <w:szCs w:val="22"/>
              </w:rPr>
              <w:t>0,09</w:t>
            </w:r>
          </w:p>
        </w:tc>
        <w:tc>
          <w:tcPr>
            <w:tcW w:w="554" w:type="pct"/>
            <w:tcBorders>
              <w:top w:val="nil"/>
              <w:left w:val="nil"/>
              <w:bottom w:val="single" w:sz="4" w:space="0" w:color="auto"/>
              <w:right w:val="single" w:sz="4" w:space="0" w:color="auto"/>
            </w:tcBorders>
            <w:shd w:val="clear" w:color="auto" w:fill="auto"/>
            <w:noWrap/>
            <w:vAlign w:val="bottom"/>
            <w:hideMark/>
          </w:tcPr>
          <w:p w14:paraId="0997AC9C" w14:textId="51CFED5A" w:rsidR="003F12F5" w:rsidRPr="00162670" w:rsidRDefault="003F12F5" w:rsidP="00162670">
            <w:pPr>
              <w:rPr>
                <w:color w:val="000000"/>
                <w:sz w:val="22"/>
                <w:szCs w:val="22"/>
              </w:rPr>
            </w:pPr>
            <w:r w:rsidRPr="00162670">
              <w:rPr>
                <w:color w:val="000000"/>
                <w:sz w:val="22"/>
                <w:szCs w:val="22"/>
              </w:rPr>
              <w:t xml:space="preserve">1,16 </w:t>
            </w:r>
          </w:p>
        </w:tc>
        <w:tc>
          <w:tcPr>
            <w:tcW w:w="498" w:type="pct"/>
            <w:tcBorders>
              <w:top w:val="nil"/>
              <w:left w:val="nil"/>
              <w:bottom w:val="single" w:sz="4" w:space="0" w:color="auto"/>
              <w:right w:val="single" w:sz="4" w:space="0" w:color="auto"/>
            </w:tcBorders>
            <w:shd w:val="clear" w:color="auto" w:fill="auto"/>
            <w:noWrap/>
            <w:vAlign w:val="bottom"/>
            <w:hideMark/>
          </w:tcPr>
          <w:p w14:paraId="1AC5A13C" w14:textId="36F3630B" w:rsidR="003F12F5" w:rsidRPr="00162670" w:rsidRDefault="003F12F5" w:rsidP="00162670">
            <w:pPr>
              <w:rPr>
                <w:color w:val="000000"/>
                <w:sz w:val="22"/>
                <w:szCs w:val="22"/>
              </w:rPr>
            </w:pPr>
            <w:r w:rsidRPr="00162670">
              <w:rPr>
                <w:color w:val="000000"/>
                <w:sz w:val="22"/>
                <w:szCs w:val="22"/>
              </w:rPr>
              <w:t xml:space="preserve">77,50 </w:t>
            </w:r>
          </w:p>
        </w:tc>
      </w:tr>
      <w:tr w:rsidR="00B2520E" w:rsidRPr="00162670" w14:paraId="421063A0" w14:textId="77777777" w:rsidTr="00621C6E">
        <w:trPr>
          <w:trHeight w:val="30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376F17C8" w14:textId="2265FF0B" w:rsidR="003F12F5" w:rsidRPr="00162670" w:rsidRDefault="003F12F5" w:rsidP="00162670">
            <w:pPr>
              <w:rPr>
                <w:color w:val="000000"/>
                <w:sz w:val="22"/>
                <w:szCs w:val="22"/>
              </w:rPr>
            </w:pPr>
            <w:r w:rsidRPr="00162670">
              <w:rPr>
                <w:color w:val="000000"/>
                <w:sz w:val="22"/>
                <w:szCs w:val="22"/>
              </w:rPr>
              <w:t>кот. № 14</w:t>
            </w:r>
            <w:r w:rsidR="004F783D" w:rsidRPr="00162670">
              <w:rPr>
                <w:color w:val="000000"/>
                <w:sz w:val="22"/>
                <w:szCs w:val="22"/>
              </w:rPr>
              <w:t>+ДС</w:t>
            </w:r>
          </w:p>
        </w:tc>
        <w:tc>
          <w:tcPr>
            <w:tcW w:w="547" w:type="pct"/>
            <w:tcBorders>
              <w:top w:val="nil"/>
              <w:left w:val="nil"/>
              <w:bottom w:val="single" w:sz="4" w:space="0" w:color="auto"/>
              <w:right w:val="single" w:sz="4" w:space="0" w:color="auto"/>
            </w:tcBorders>
            <w:shd w:val="clear" w:color="auto" w:fill="auto"/>
            <w:noWrap/>
            <w:vAlign w:val="bottom"/>
            <w:hideMark/>
          </w:tcPr>
          <w:p w14:paraId="3BF02A93" w14:textId="77777777" w:rsidR="003F12F5" w:rsidRPr="00162670" w:rsidRDefault="003F12F5" w:rsidP="00162670">
            <w:pPr>
              <w:rPr>
                <w:color w:val="000000"/>
                <w:sz w:val="22"/>
                <w:szCs w:val="22"/>
              </w:rPr>
            </w:pPr>
            <w:r w:rsidRPr="00162670">
              <w:rPr>
                <w:color w:val="000000"/>
                <w:sz w:val="22"/>
                <w:szCs w:val="22"/>
              </w:rPr>
              <w:t>уголь</w:t>
            </w:r>
          </w:p>
        </w:tc>
        <w:tc>
          <w:tcPr>
            <w:tcW w:w="1018" w:type="pct"/>
            <w:tcBorders>
              <w:top w:val="nil"/>
              <w:left w:val="nil"/>
              <w:bottom w:val="single" w:sz="4" w:space="0" w:color="auto"/>
              <w:right w:val="single" w:sz="4" w:space="0" w:color="auto"/>
            </w:tcBorders>
            <w:shd w:val="clear" w:color="auto" w:fill="auto"/>
            <w:noWrap/>
            <w:vAlign w:val="bottom"/>
            <w:hideMark/>
          </w:tcPr>
          <w:p w14:paraId="079E17DB" w14:textId="4AA12DEF" w:rsidR="003F12F5" w:rsidRPr="00162670" w:rsidRDefault="003F12F5" w:rsidP="00162670">
            <w:pPr>
              <w:jc w:val="center"/>
              <w:rPr>
                <w:color w:val="000000"/>
                <w:sz w:val="22"/>
                <w:szCs w:val="22"/>
              </w:rPr>
            </w:pPr>
            <w:r w:rsidRPr="00162670">
              <w:rPr>
                <w:color w:val="000000"/>
                <w:sz w:val="22"/>
                <w:szCs w:val="22"/>
              </w:rPr>
              <w:t>3,91</w:t>
            </w:r>
          </w:p>
        </w:tc>
        <w:tc>
          <w:tcPr>
            <w:tcW w:w="920" w:type="pct"/>
            <w:tcBorders>
              <w:top w:val="nil"/>
              <w:left w:val="nil"/>
              <w:bottom w:val="single" w:sz="4" w:space="0" w:color="auto"/>
              <w:right w:val="single" w:sz="4" w:space="0" w:color="auto"/>
            </w:tcBorders>
            <w:shd w:val="clear" w:color="auto" w:fill="auto"/>
            <w:noWrap/>
            <w:vAlign w:val="bottom"/>
            <w:hideMark/>
          </w:tcPr>
          <w:p w14:paraId="5705E6DA" w14:textId="64EE4826" w:rsidR="003F12F5" w:rsidRPr="00162670" w:rsidRDefault="00FF4D1F" w:rsidP="00162670">
            <w:pPr>
              <w:jc w:val="center"/>
              <w:rPr>
                <w:color w:val="000000"/>
                <w:sz w:val="22"/>
                <w:szCs w:val="22"/>
              </w:rPr>
            </w:pPr>
            <w:r w:rsidRPr="00162670">
              <w:rPr>
                <w:color w:val="000000"/>
                <w:sz w:val="22"/>
                <w:szCs w:val="22"/>
              </w:rPr>
              <w:t>2,61</w:t>
            </w:r>
          </w:p>
        </w:tc>
        <w:tc>
          <w:tcPr>
            <w:tcW w:w="667" w:type="pct"/>
            <w:tcBorders>
              <w:top w:val="nil"/>
              <w:left w:val="nil"/>
              <w:bottom w:val="single" w:sz="4" w:space="0" w:color="auto"/>
              <w:right w:val="single" w:sz="4" w:space="0" w:color="auto"/>
            </w:tcBorders>
            <w:shd w:val="clear" w:color="auto" w:fill="auto"/>
            <w:noWrap/>
            <w:vAlign w:val="bottom"/>
            <w:hideMark/>
          </w:tcPr>
          <w:p w14:paraId="18761F2D" w14:textId="1E5F4AB1" w:rsidR="003F12F5" w:rsidRPr="00162670" w:rsidRDefault="00FF4D1F" w:rsidP="00162670">
            <w:pPr>
              <w:jc w:val="center"/>
              <w:rPr>
                <w:color w:val="000000"/>
                <w:sz w:val="22"/>
                <w:szCs w:val="22"/>
              </w:rPr>
            </w:pPr>
            <w:r w:rsidRPr="00162670">
              <w:rPr>
                <w:color w:val="000000"/>
                <w:sz w:val="22"/>
                <w:szCs w:val="22"/>
              </w:rPr>
              <w:t>0,91</w:t>
            </w:r>
          </w:p>
        </w:tc>
        <w:tc>
          <w:tcPr>
            <w:tcW w:w="554" w:type="pct"/>
            <w:tcBorders>
              <w:top w:val="nil"/>
              <w:left w:val="nil"/>
              <w:bottom w:val="single" w:sz="4" w:space="0" w:color="auto"/>
              <w:right w:val="single" w:sz="4" w:space="0" w:color="auto"/>
            </w:tcBorders>
            <w:shd w:val="clear" w:color="auto" w:fill="auto"/>
            <w:noWrap/>
            <w:vAlign w:val="bottom"/>
            <w:hideMark/>
          </w:tcPr>
          <w:p w14:paraId="0696BCFF" w14:textId="0D4D0155" w:rsidR="003F12F5" w:rsidRPr="00162670" w:rsidRDefault="003F12F5" w:rsidP="00162670">
            <w:pPr>
              <w:rPr>
                <w:color w:val="000000"/>
                <w:sz w:val="22"/>
                <w:szCs w:val="22"/>
              </w:rPr>
            </w:pPr>
            <w:r w:rsidRPr="00162670">
              <w:rPr>
                <w:color w:val="000000"/>
                <w:sz w:val="22"/>
                <w:szCs w:val="22"/>
              </w:rPr>
              <w:t xml:space="preserve">0,39 </w:t>
            </w:r>
          </w:p>
        </w:tc>
        <w:tc>
          <w:tcPr>
            <w:tcW w:w="498" w:type="pct"/>
            <w:tcBorders>
              <w:top w:val="nil"/>
              <w:left w:val="nil"/>
              <w:bottom w:val="single" w:sz="4" w:space="0" w:color="auto"/>
              <w:right w:val="single" w:sz="4" w:space="0" w:color="auto"/>
            </w:tcBorders>
            <w:shd w:val="clear" w:color="auto" w:fill="auto"/>
            <w:noWrap/>
            <w:vAlign w:val="bottom"/>
            <w:hideMark/>
          </w:tcPr>
          <w:p w14:paraId="5FDD263A" w14:textId="4A4BC530" w:rsidR="003F12F5" w:rsidRPr="00162670" w:rsidRDefault="003F12F5" w:rsidP="00162670">
            <w:pPr>
              <w:rPr>
                <w:color w:val="000000"/>
                <w:sz w:val="22"/>
                <w:szCs w:val="22"/>
              </w:rPr>
            </w:pPr>
            <w:r w:rsidRPr="00162670">
              <w:rPr>
                <w:color w:val="000000"/>
                <w:sz w:val="22"/>
                <w:szCs w:val="22"/>
              </w:rPr>
              <w:t xml:space="preserve">9,88 </w:t>
            </w:r>
          </w:p>
        </w:tc>
      </w:tr>
      <w:tr w:rsidR="00B2520E" w:rsidRPr="00162670" w14:paraId="07D54475" w14:textId="77777777" w:rsidTr="00621C6E">
        <w:trPr>
          <w:trHeight w:val="30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09CAC1D4" w14:textId="77777777" w:rsidR="003F12F5" w:rsidRPr="00162670" w:rsidRDefault="003F12F5" w:rsidP="00162670">
            <w:pPr>
              <w:rPr>
                <w:color w:val="000000"/>
                <w:sz w:val="22"/>
                <w:szCs w:val="22"/>
              </w:rPr>
            </w:pPr>
            <w:r w:rsidRPr="00162670">
              <w:rPr>
                <w:color w:val="000000"/>
                <w:sz w:val="22"/>
                <w:szCs w:val="22"/>
              </w:rPr>
              <w:t>кот. № 10</w:t>
            </w:r>
          </w:p>
        </w:tc>
        <w:tc>
          <w:tcPr>
            <w:tcW w:w="547" w:type="pct"/>
            <w:tcBorders>
              <w:top w:val="nil"/>
              <w:left w:val="nil"/>
              <w:bottom w:val="single" w:sz="4" w:space="0" w:color="auto"/>
              <w:right w:val="single" w:sz="4" w:space="0" w:color="auto"/>
            </w:tcBorders>
            <w:shd w:val="clear" w:color="auto" w:fill="auto"/>
            <w:noWrap/>
            <w:vAlign w:val="bottom"/>
            <w:hideMark/>
          </w:tcPr>
          <w:p w14:paraId="427A872E" w14:textId="77777777" w:rsidR="003F12F5" w:rsidRPr="00162670" w:rsidRDefault="003F12F5" w:rsidP="00162670">
            <w:pPr>
              <w:rPr>
                <w:color w:val="000000"/>
                <w:sz w:val="22"/>
                <w:szCs w:val="22"/>
              </w:rPr>
            </w:pPr>
            <w:r w:rsidRPr="00162670">
              <w:rPr>
                <w:color w:val="000000"/>
                <w:sz w:val="22"/>
                <w:szCs w:val="22"/>
              </w:rPr>
              <w:t>уголь</w:t>
            </w:r>
          </w:p>
        </w:tc>
        <w:tc>
          <w:tcPr>
            <w:tcW w:w="1018" w:type="pct"/>
            <w:tcBorders>
              <w:top w:val="nil"/>
              <w:left w:val="nil"/>
              <w:bottom w:val="single" w:sz="4" w:space="0" w:color="auto"/>
              <w:right w:val="single" w:sz="4" w:space="0" w:color="auto"/>
            </w:tcBorders>
            <w:shd w:val="clear" w:color="auto" w:fill="auto"/>
            <w:noWrap/>
            <w:vAlign w:val="bottom"/>
            <w:hideMark/>
          </w:tcPr>
          <w:p w14:paraId="71A0CD25" w14:textId="2C44D3AF" w:rsidR="003F12F5" w:rsidRPr="00162670" w:rsidRDefault="003F12F5" w:rsidP="00162670">
            <w:pPr>
              <w:jc w:val="center"/>
              <w:rPr>
                <w:color w:val="000000"/>
                <w:sz w:val="22"/>
                <w:szCs w:val="22"/>
              </w:rPr>
            </w:pPr>
            <w:r w:rsidRPr="00162670">
              <w:rPr>
                <w:color w:val="000000"/>
                <w:sz w:val="22"/>
                <w:szCs w:val="22"/>
              </w:rPr>
              <w:t>3,2</w:t>
            </w:r>
          </w:p>
        </w:tc>
        <w:tc>
          <w:tcPr>
            <w:tcW w:w="920" w:type="pct"/>
            <w:tcBorders>
              <w:top w:val="nil"/>
              <w:left w:val="nil"/>
              <w:bottom w:val="single" w:sz="4" w:space="0" w:color="auto"/>
              <w:right w:val="single" w:sz="4" w:space="0" w:color="auto"/>
            </w:tcBorders>
            <w:shd w:val="clear" w:color="auto" w:fill="auto"/>
            <w:noWrap/>
            <w:vAlign w:val="bottom"/>
            <w:hideMark/>
          </w:tcPr>
          <w:p w14:paraId="40EAF1B0" w14:textId="38C42889" w:rsidR="003F12F5" w:rsidRPr="00162670" w:rsidRDefault="00FF4D1F" w:rsidP="00162670">
            <w:pPr>
              <w:jc w:val="center"/>
              <w:rPr>
                <w:color w:val="000000"/>
                <w:sz w:val="22"/>
                <w:szCs w:val="22"/>
              </w:rPr>
            </w:pPr>
            <w:r w:rsidRPr="00162670">
              <w:rPr>
                <w:color w:val="000000"/>
                <w:sz w:val="22"/>
                <w:szCs w:val="22"/>
              </w:rPr>
              <w:t>0,46</w:t>
            </w:r>
          </w:p>
        </w:tc>
        <w:tc>
          <w:tcPr>
            <w:tcW w:w="667" w:type="pct"/>
            <w:tcBorders>
              <w:top w:val="nil"/>
              <w:left w:val="nil"/>
              <w:bottom w:val="single" w:sz="4" w:space="0" w:color="auto"/>
              <w:right w:val="single" w:sz="4" w:space="0" w:color="auto"/>
            </w:tcBorders>
            <w:shd w:val="clear" w:color="auto" w:fill="auto"/>
            <w:noWrap/>
            <w:vAlign w:val="bottom"/>
            <w:hideMark/>
          </w:tcPr>
          <w:p w14:paraId="1046C07C" w14:textId="7CE567E1" w:rsidR="003F12F5" w:rsidRPr="00162670" w:rsidRDefault="00FF4D1F" w:rsidP="00162670">
            <w:pPr>
              <w:jc w:val="center"/>
              <w:rPr>
                <w:color w:val="000000"/>
                <w:sz w:val="22"/>
                <w:szCs w:val="22"/>
              </w:rPr>
            </w:pPr>
            <w:r w:rsidRPr="00162670">
              <w:rPr>
                <w:color w:val="000000"/>
                <w:sz w:val="22"/>
                <w:szCs w:val="22"/>
              </w:rPr>
              <w:t>0,16</w:t>
            </w:r>
          </w:p>
        </w:tc>
        <w:tc>
          <w:tcPr>
            <w:tcW w:w="554" w:type="pct"/>
            <w:tcBorders>
              <w:top w:val="nil"/>
              <w:left w:val="nil"/>
              <w:bottom w:val="single" w:sz="4" w:space="0" w:color="auto"/>
              <w:right w:val="single" w:sz="4" w:space="0" w:color="auto"/>
            </w:tcBorders>
            <w:shd w:val="clear" w:color="auto" w:fill="auto"/>
            <w:noWrap/>
            <w:vAlign w:val="bottom"/>
            <w:hideMark/>
          </w:tcPr>
          <w:p w14:paraId="05531CD5" w14:textId="37AFA9A2" w:rsidR="003F12F5" w:rsidRPr="00162670" w:rsidRDefault="003F12F5" w:rsidP="00162670">
            <w:pPr>
              <w:rPr>
                <w:color w:val="000000"/>
                <w:sz w:val="22"/>
                <w:szCs w:val="22"/>
              </w:rPr>
            </w:pPr>
            <w:r w:rsidRPr="00162670">
              <w:rPr>
                <w:color w:val="000000"/>
                <w:sz w:val="22"/>
                <w:szCs w:val="22"/>
              </w:rPr>
              <w:t xml:space="preserve">2,58 </w:t>
            </w:r>
          </w:p>
        </w:tc>
        <w:tc>
          <w:tcPr>
            <w:tcW w:w="498" w:type="pct"/>
            <w:tcBorders>
              <w:top w:val="nil"/>
              <w:left w:val="nil"/>
              <w:bottom w:val="single" w:sz="4" w:space="0" w:color="auto"/>
              <w:right w:val="single" w:sz="4" w:space="0" w:color="auto"/>
            </w:tcBorders>
            <w:shd w:val="clear" w:color="auto" w:fill="auto"/>
            <w:noWrap/>
            <w:vAlign w:val="bottom"/>
            <w:hideMark/>
          </w:tcPr>
          <w:p w14:paraId="6085CB4D" w14:textId="037C1F87" w:rsidR="003F12F5" w:rsidRPr="00162670" w:rsidRDefault="003F12F5" w:rsidP="00162670">
            <w:pPr>
              <w:rPr>
                <w:color w:val="000000"/>
                <w:sz w:val="22"/>
                <w:szCs w:val="22"/>
              </w:rPr>
            </w:pPr>
            <w:r w:rsidRPr="00162670">
              <w:rPr>
                <w:color w:val="000000"/>
                <w:sz w:val="22"/>
                <w:szCs w:val="22"/>
              </w:rPr>
              <w:t xml:space="preserve">80,68 </w:t>
            </w:r>
          </w:p>
        </w:tc>
      </w:tr>
      <w:tr w:rsidR="00B2520E" w:rsidRPr="00162670" w14:paraId="35B43476" w14:textId="77777777" w:rsidTr="00621C6E">
        <w:trPr>
          <w:trHeight w:val="30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1BAFFD2B" w14:textId="77777777" w:rsidR="003F12F5" w:rsidRPr="00162670" w:rsidRDefault="003F12F5" w:rsidP="00162670">
            <w:pPr>
              <w:rPr>
                <w:color w:val="000000"/>
                <w:sz w:val="22"/>
                <w:szCs w:val="22"/>
              </w:rPr>
            </w:pPr>
            <w:r w:rsidRPr="00162670">
              <w:rPr>
                <w:color w:val="000000"/>
                <w:sz w:val="22"/>
                <w:szCs w:val="22"/>
              </w:rPr>
              <w:t>кот. Аэропорт</w:t>
            </w:r>
          </w:p>
        </w:tc>
        <w:tc>
          <w:tcPr>
            <w:tcW w:w="547" w:type="pct"/>
            <w:tcBorders>
              <w:top w:val="nil"/>
              <w:left w:val="nil"/>
              <w:bottom w:val="single" w:sz="4" w:space="0" w:color="auto"/>
              <w:right w:val="single" w:sz="4" w:space="0" w:color="auto"/>
            </w:tcBorders>
            <w:shd w:val="clear" w:color="auto" w:fill="auto"/>
            <w:noWrap/>
            <w:vAlign w:val="bottom"/>
            <w:hideMark/>
          </w:tcPr>
          <w:p w14:paraId="49902B18" w14:textId="77777777" w:rsidR="003F12F5" w:rsidRPr="00162670" w:rsidRDefault="003F12F5" w:rsidP="00162670">
            <w:pPr>
              <w:rPr>
                <w:color w:val="000000"/>
                <w:sz w:val="22"/>
                <w:szCs w:val="22"/>
              </w:rPr>
            </w:pPr>
            <w:r w:rsidRPr="00162670">
              <w:rPr>
                <w:color w:val="000000"/>
                <w:sz w:val="22"/>
                <w:szCs w:val="22"/>
              </w:rPr>
              <w:t>уголь</w:t>
            </w:r>
          </w:p>
        </w:tc>
        <w:tc>
          <w:tcPr>
            <w:tcW w:w="1018" w:type="pct"/>
            <w:tcBorders>
              <w:top w:val="nil"/>
              <w:left w:val="nil"/>
              <w:bottom w:val="single" w:sz="4" w:space="0" w:color="auto"/>
              <w:right w:val="single" w:sz="4" w:space="0" w:color="auto"/>
            </w:tcBorders>
            <w:shd w:val="clear" w:color="auto" w:fill="auto"/>
            <w:noWrap/>
            <w:vAlign w:val="bottom"/>
            <w:hideMark/>
          </w:tcPr>
          <w:p w14:paraId="3AD214B5" w14:textId="752CF0AB" w:rsidR="003F12F5" w:rsidRPr="00162670" w:rsidRDefault="003F12F5" w:rsidP="00162670">
            <w:pPr>
              <w:jc w:val="center"/>
              <w:rPr>
                <w:color w:val="000000"/>
                <w:sz w:val="22"/>
                <w:szCs w:val="22"/>
              </w:rPr>
            </w:pPr>
            <w:r w:rsidRPr="00162670">
              <w:rPr>
                <w:color w:val="000000"/>
                <w:sz w:val="22"/>
                <w:szCs w:val="22"/>
              </w:rPr>
              <w:t xml:space="preserve">3,20 </w:t>
            </w:r>
          </w:p>
        </w:tc>
        <w:tc>
          <w:tcPr>
            <w:tcW w:w="920" w:type="pct"/>
            <w:tcBorders>
              <w:top w:val="nil"/>
              <w:left w:val="nil"/>
              <w:bottom w:val="single" w:sz="4" w:space="0" w:color="auto"/>
              <w:right w:val="single" w:sz="4" w:space="0" w:color="auto"/>
            </w:tcBorders>
            <w:shd w:val="clear" w:color="auto" w:fill="auto"/>
            <w:noWrap/>
            <w:vAlign w:val="bottom"/>
            <w:hideMark/>
          </w:tcPr>
          <w:p w14:paraId="28712731" w14:textId="1B709579" w:rsidR="003F12F5" w:rsidRPr="00162670" w:rsidRDefault="00FF4D1F" w:rsidP="00162670">
            <w:pPr>
              <w:jc w:val="center"/>
              <w:rPr>
                <w:color w:val="000000"/>
                <w:sz w:val="22"/>
                <w:szCs w:val="22"/>
              </w:rPr>
            </w:pPr>
            <w:r w:rsidRPr="00162670">
              <w:rPr>
                <w:color w:val="000000"/>
                <w:sz w:val="22"/>
                <w:szCs w:val="22"/>
              </w:rPr>
              <w:t>0,95</w:t>
            </w:r>
          </w:p>
        </w:tc>
        <w:tc>
          <w:tcPr>
            <w:tcW w:w="667" w:type="pct"/>
            <w:tcBorders>
              <w:top w:val="nil"/>
              <w:left w:val="nil"/>
              <w:bottom w:val="single" w:sz="4" w:space="0" w:color="auto"/>
              <w:right w:val="single" w:sz="4" w:space="0" w:color="auto"/>
            </w:tcBorders>
            <w:shd w:val="clear" w:color="auto" w:fill="auto"/>
            <w:noWrap/>
            <w:vAlign w:val="bottom"/>
            <w:hideMark/>
          </w:tcPr>
          <w:p w14:paraId="17F94890" w14:textId="1B5C2917" w:rsidR="003F12F5" w:rsidRPr="00162670" w:rsidRDefault="00FF4D1F" w:rsidP="00162670">
            <w:pPr>
              <w:jc w:val="center"/>
              <w:rPr>
                <w:color w:val="000000"/>
                <w:sz w:val="22"/>
                <w:szCs w:val="22"/>
              </w:rPr>
            </w:pPr>
            <w:r w:rsidRPr="00162670">
              <w:rPr>
                <w:color w:val="000000"/>
                <w:sz w:val="22"/>
                <w:szCs w:val="22"/>
              </w:rPr>
              <w:t>0,33</w:t>
            </w:r>
          </w:p>
        </w:tc>
        <w:tc>
          <w:tcPr>
            <w:tcW w:w="554" w:type="pct"/>
            <w:tcBorders>
              <w:top w:val="nil"/>
              <w:left w:val="nil"/>
              <w:bottom w:val="single" w:sz="4" w:space="0" w:color="auto"/>
              <w:right w:val="single" w:sz="4" w:space="0" w:color="auto"/>
            </w:tcBorders>
            <w:shd w:val="clear" w:color="auto" w:fill="auto"/>
            <w:noWrap/>
            <w:vAlign w:val="bottom"/>
            <w:hideMark/>
          </w:tcPr>
          <w:p w14:paraId="516173E9" w14:textId="3AEDBD82" w:rsidR="003F12F5" w:rsidRPr="00162670" w:rsidRDefault="003F12F5" w:rsidP="00162670">
            <w:pPr>
              <w:rPr>
                <w:color w:val="000000"/>
                <w:sz w:val="22"/>
                <w:szCs w:val="22"/>
              </w:rPr>
            </w:pPr>
            <w:r w:rsidRPr="00162670">
              <w:rPr>
                <w:color w:val="000000"/>
                <w:sz w:val="22"/>
                <w:szCs w:val="22"/>
              </w:rPr>
              <w:t xml:space="preserve">1,91 </w:t>
            </w:r>
          </w:p>
        </w:tc>
        <w:tc>
          <w:tcPr>
            <w:tcW w:w="498" w:type="pct"/>
            <w:tcBorders>
              <w:top w:val="nil"/>
              <w:left w:val="nil"/>
              <w:bottom w:val="single" w:sz="4" w:space="0" w:color="auto"/>
              <w:right w:val="single" w:sz="4" w:space="0" w:color="auto"/>
            </w:tcBorders>
            <w:shd w:val="clear" w:color="auto" w:fill="auto"/>
            <w:noWrap/>
            <w:vAlign w:val="bottom"/>
            <w:hideMark/>
          </w:tcPr>
          <w:p w14:paraId="22A882F2" w14:textId="44F569FC" w:rsidR="003F12F5" w:rsidRPr="00162670" w:rsidRDefault="003F12F5" w:rsidP="00162670">
            <w:pPr>
              <w:rPr>
                <w:color w:val="000000"/>
                <w:sz w:val="22"/>
                <w:szCs w:val="22"/>
              </w:rPr>
            </w:pPr>
            <w:r w:rsidRPr="00162670">
              <w:rPr>
                <w:color w:val="000000"/>
                <w:sz w:val="22"/>
                <w:szCs w:val="22"/>
              </w:rPr>
              <w:t xml:space="preserve">59,80 </w:t>
            </w:r>
          </w:p>
        </w:tc>
      </w:tr>
      <w:tr w:rsidR="00B2520E" w:rsidRPr="00162670" w14:paraId="7352B943" w14:textId="77777777" w:rsidTr="00621C6E">
        <w:trPr>
          <w:trHeight w:val="30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5D4D75B2" w14:textId="77777777" w:rsidR="003F12F5" w:rsidRPr="00162670" w:rsidRDefault="003F12F5" w:rsidP="00162670">
            <w:pPr>
              <w:rPr>
                <w:color w:val="000000"/>
                <w:sz w:val="22"/>
                <w:szCs w:val="22"/>
              </w:rPr>
            </w:pPr>
            <w:r w:rsidRPr="00162670">
              <w:rPr>
                <w:color w:val="000000"/>
                <w:sz w:val="22"/>
                <w:szCs w:val="22"/>
              </w:rPr>
              <w:t>ИТОГО</w:t>
            </w:r>
          </w:p>
        </w:tc>
        <w:tc>
          <w:tcPr>
            <w:tcW w:w="547" w:type="pct"/>
            <w:tcBorders>
              <w:top w:val="nil"/>
              <w:left w:val="nil"/>
              <w:bottom w:val="single" w:sz="4" w:space="0" w:color="auto"/>
              <w:right w:val="single" w:sz="4" w:space="0" w:color="auto"/>
            </w:tcBorders>
            <w:shd w:val="clear" w:color="auto" w:fill="auto"/>
            <w:noWrap/>
            <w:vAlign w:val="bottom"/>
            <w:hideMark/>
          </w:tcPr>
          <w:p w14:paraId="7FA91DE7" w14:textId="77777777" w:rsidR="003F12F5" w:rsidRPr="00162670" w:rsidRDefault="003F12F5" w:rsidP="00162670">
            <w:pPr>
              <w:rPr>
                <w:color w:val="000000"/>
                <w:sz w:val="22"/>
                <w:szCs w:val="22"/>
              </w:rPr>
            </w:pPr>
            <w:r w:rsidRPr="00162670">
              <w:rPr>
                <w:color w:val="000000"/>
                <w:sz w:val="22"/>
                <w:szCs w:val="22"/>
              </w:rPr>
              <w:t> </w:t>
            </w:r>
          </w:p>
        </w:tc>
        <w:tc>
          <w:tcPr>
            <w:tcW w:w="1018" w:type="pct"/>
            <w:tcBorders>
              <w:top w:val="nil"/>
              <w:left w:val="nil"/>
              <w:bottom w:val="single" w:sz="4" w:space="0" w:color="auto"/>
              <w:right w:val="single" w:sz="4" w:space="0" w:color="auto"/>
            </w:tcBorders>
            <w:shd w:val="clear" w:color="auto" w:fill="auto"/>
            <w:noWrap/>
            <w:vAlign w:val="bottom"/>
            <w:hideMark/>
          </w:tcPr>
          <w:p w14:paraId="15ED2ADF" w14:textId="5819CD8D" w:rsidR="003F12F5" w:rsidRPr="00162670" w:rsidRDefault="003F12F5" w:rsidP="00162670">
            <w:pPr>
              <w:jc w:val="center"/>
              <w:rPr>
                <w:color w:val="000000"/>
                <w:sz w:val="22"/>
                <w:szCs w:val="22"/>
              </w:rPr>
            </w:pPr>
            <w:r w:rsidRPr="00162670">
              <w:rPr>
                <w:color w:val="000000"/>
                <w:sz w:val="22"/>
                <w:szCs w:val="22"/>
              </w:rPr>
              <w:t xml:space="preserve">35,64 </w:t>
            </w:r>
          </w:p>
        </w:tc>
        <w:tc>
          <w:tcPr>
            <w:tcW w:w="920" w:type="pct"/>
            <w:tcBorders>
              <w:top w:val="nil"/>
              <w:left w:val="nil"/>
              <w:bottom w:val="single" w:sz="4" w:space="0" w:color="auto"/>
              <w:right w:val="single" w:sz="4" w:space="0" w:color="auto"/>
            </w:tcBorders>
            <w:shd w:val="clear" w:color="auto" w:fill="auto"/>
            <w:noWrap/>
            <w:vAlign w:val="bottom"/>
            <w:hideMark/>
          </w:tcPr>
          <w:p w14:paraId="46925B8B" w14:textId="768FE8FC" w:rsidR="003F12F5" w:rsidRPr="00162670" w:rsidRDefault="00FF4D1F" w:rsidP="00162670">
            <w:pPr>
              <w:jc w:val="center"/>
              <w:rPr>
                <w:color w:val="000000"/>
                <w:sz w:val="22"/>
                <w:szCs w:val="22"/>
              </w:rPr>
            </w:pPr>
            <w:r w:rsidRPr="00162670">
              <w:rPr>
                <w:color w:val="000000"/>
                <w:sz w:val="22"/>
                <w:szCs w:val="22"/>
              </w:rPr>
              <w:t>8,62</w:t>
            </w:r>
          </w:p>
        </w:tc>
        <w:tc>
          <w:tcPr>
            <w:tcW w:w="667" w:type="pct"/>
            <w:tcBorders>
              <w:top w:val="nil"/>
              <w:left w:val="nil"/>
              <w:bottom w:val="single" w:sz="4" w:space="0" w:color="auto"/>
              <w:right w:val="single" w:sz="4" w:space="0" w:color="auto"/>
            </w:tcBorders>
            <w:shd w:val="clear" w:color="auto" w:fill="auto"/>
            <w:noWrap/>
            <w:vAlign w:val="bottom"/>
            <w:hideMark/>
          </w:tcPr>
          <w:p w14:paraId="77CEB59D" w14:textId="4AA2C326" w:rsidR="003F12F5" w:rsidRPr="00162670" w:rsidRDefault="00FF4D1F" w:rsidP="00162670">
            <w:pPr>
              <w:jc w:val="center"/>
              <w:rPr>
                <w:color w:val="000000"/>
                <w:sz w:val="22"/>
                <w:szCs w:val="22"/>
              </w:rPr>
            </w:pPr>
            <w:r w:rsidRPr="00162670">
              <w:rPr>
                <w:color w:val="000000"/>
                <w:sz w:val="22"/>
                <w:szCs w:val="22"/>
              </w:rPr>
              <w:t>3,02</w:t>
            </w:r>
          </w:p>
        </w:tc>
        <w:tc>
          <w:tcPr>
            <w:tcW w:w="554" w:type="pct"/>
            <w:tcBorders>
              <w:top w:val="nil"/>
              <w:left w:val="nil"/>
              <w:bottom w:val="single" w:sz="4" w:space="0" w:color="auto"/>
              <w:right w:val="single" w:sz="4" w:space="0" w:color="auto"/>
            </w:tcBorders>
            <w:shd w:val="clear" w:color="auto" w:fill="auto"/>
            <w:noWrap/>
            <w:vAlign w:val="bottom"/>
            <w:hideMark/>
          </w:tcPr>
          <w:p w14:paraId="501A4B3C" w14:textId="2404D1CC" w:rsidR="003F12F5" w:rsidRPr="00162670" w:rsidRDefault="003F12F5" w:rsidP="00162670">
            <w:pPr>
              <w:jc w:val="center"/>
              <w:rPr>
                <w:color w:val="000000"/>
                <w:sz w:val="22"/>
                <w:szCs w:val="22"/>
              </w:rPr>
            </w:pPr>
            <w:r w:rsidRPr="00162670">
              <w:rPr>
                <w:color w:val="000000"/>
                <w:sz w:val="22"/>
                <w:szCs w:val="22"/>
              </w:rPr>
              <w:t xml:space="preserve">24,00 </w:t>
            </w:r>
          </w:p>
        </w:tc>
        <w:tc>
          <w:tcPr>
            <w:tcW w:w="498" w:type="pct"/>
            <w:tcBorders>
              <w:top w:val="nil"/>
              <w:left w:val="nil"/>
              <w:bottom w:val="single" w:sz="4" w:space="0" w:color="auto"/>
              <w:right w:val="single" w:sz="4" w:space="0" w:color="auto"/>
            </w:tcBorders>
            <w:shd w:val="clear" w:color="auto" w:fill="auto"/>
            <w:noWrap/>
            <w:vAlign w:val="bottom"/>
            <w:hideMark/>
          </w:tcPr>
          <w:p w14:paraId="1BC518BD" w14:textId="52C7AB72" w:rsidR="003F12F5" w:rsidRPr="00162670" w:rsidRDefault="003F12F5" w:rsidP="00162670">
            <w:pPr>
              <w:rPr>
                <w:color w:val="000000"/>
                <w:sz w:val="22"/>
                <w:szCs w:val="22"/>
              </w:rPr>
            </w:pPr>
            <w:r w:rsidRPr="00162670">
              <w:rPr>
                <w:color w:val="000000"/>
                <w:sz w:val="22"/>
                <w:szCs w:val="22"/>
              </w:rPr>
              <w:t xml:space="preserve">67,34 </w:t>
            </w:r>
          </w:p>
        </w:tc>
      </w:tr>
    </w:tbl>
    <w:p w14:paraId="4AE84589" w14:textId="5A87390A" w:rsidR="00A83CD0" w:rsidRPr="00162670" w:rsidRDefault="00A83CD0" w:rsidP="00162670">
      <w:pPr>
        <w:spacing w:line="276" w:lineRule="auto"/>
        <w:ind w:firstLine="540"/>
        <w:contextualSpacing/>
        <w:jc w:val="both"/>
        <w:rPr>
          <w:sz w:val="28"/>
          <w:szCs w:val="28"/>
        </w:rPr>
      </w:pPr>
      <w:r w:rsidRPr="00162670">
        <w:rPr>
          <w:sz w:val="28"/>
          <w:szCs w:val="28"/>
        </w:rPr>
        <w:t xml:space="preserve">Необходимость выполнения </w:t>
      </w:r>
      <w:r w:rsidR="00E840A4" w:rsidRPr="00162670">
        <w:rPr>
          <w:sz w:val="28"/>
          <w:szCs w:val="28"/>
        </w:rPr>
        <w:t>работ по реконструкции системы теплоснабжения</w:t>
      </w:r>
      <w:r w:rsidRPr="00162670">
        <w:rPr>
          <w:sz w:val="28"/>
          <w:szCs w:val="28"/>
        </w:rPr>
        <w:t xml:space="preserve"> обусловлена технико-экономическими проблемами, имеющимися в системе теплоснабжения</w:t>
      </w:r>
      <w:r w:rsidR="002A4785" w:rsidRPr="00162670">
        <w:rPr>
          <w:sz w:val="28"/>
          <w:szCs w:val="28"/>
        </w:rPr>
        <w:t xml:space="preserve"> правого берега</w:t>
      </w:r>
      <w:r w:rsidRPr="00162670">
        <w:rPr>
          <w:sz w:val="28"/>
          <w:szCs w:val="28"/>
        </w:rPr>
        <w:t xml:space="preserve"> </w:t>
      </w:r>
      <w:r w:rsidR="002A4785" w:rsidRPr="00162670">
        <w:rPr>
          <w:sz w:val="28"/>
          <w:szCs w:val="28"/>
        </w:rPr>
        <w:t>г. Киренск</w:t>
      </w:r>
      <w:r w:rsidRPr="00162670">
        <w:rPr>
          <w:sz w:val="28"/>
          <w:szCs w:val="28"/>
        </w:rPr>
        <w:t xml:space="preserve"> и низкой эффективностью работы этой системы:</w:t>
      </w:r>
    </w:p>
    <w:p w14:paraId="4BC06DE3" w14:textId="189EFE56" w:rsidR="00A83CD0" w:rsidRPr="00162670" w:rsidRDefault="00A83CD0" w:rsidP="00162670">
      <w:pPr>
        <w:numPr>
          <w:ilvl w:val="1"/>
          <w:numId w:val="14"/>
        </w:numPr>
        <w:spacing w:line="276" w:lineRule="auto"/>
        <w:ind w:left="709"/>
        <w:contextualSpacing/>
        <w:jc w:val="both"/>
        <w:rPr>
          <w:sz w:val="28"/>
          <w:szCs w:val="28"/>
        </w:rPr>
      </w:pPr>
      <w:r w:rsidRPr="00162670">
        <w:rPr>
          <w:sz w:val="28"/>
          <w:szCs w:val="28"/>
        </w:rPr>
        <w:t>Высокая стоимость жидкого топлива (мазута и нефти) и прогнозируемый на них значительный рост цен в ближайшие годы;</w:t>
      </w:r>
    </w:p>
    <w:p w14:paraId="3044847E" w14:textId="0A78F4BE" w:rsidR="00A83CD0" w:rsidRPr="00162670" w:rsidRDefault="00A83CD0" w:rsidP="00162670">
      <w:pPr>
        <w:numPr>
          <w:ilvl w:val="1"/>
          <w:numId w:val="14"/>
        </w:numPr>
        <w:spacing w:line="276" w:lineRule="auto"/>
        <w:ind w:left="709"/>
        <w:contextualSpacing/>
        <w:jc w:val="both"/>
        <w:rPr>
          <w:sz w:val="28"/>
          <w:szCs w:val="28"/>
        </w:rPr>
      </w:pPr>
      <w:r w:rsidRPr="00162670">
        <w:rPr>
          <w:sz w:val="28"/>
          <w:szCs w:val="28"/>
        </w:rPr>
        <w:t xml:space="preserve">Значительная разница между фактическим и экономически обоснованным </w:t>
      </w:r>
      <w:r w:rsidR="00902B1F" w:rsidRPr="00162670">
        <w:rPr>
          <w:sz w:val="28"/>
          <w:szCs w:val="28"/>
        </w:rPr>
        <w:t>т</w:t>
      </w:r>
      <w:r w:rsidRPr="00162670">
        <w:rPr>
          <w:sz w:val="28"/>
          <w:szCs w:val="28"/>
        </w:rPr>
        <w:t>арифом на тепловую энергию</w:t>
      </w:r>
      <w:r w:rsidR="003466B7" w:rsidRPr="00162670">
        <w:rPr>
          <w:sz w:val="28"/>
          <w:szCs w:val="28"/>
        </w:rPr>
        <w:t>;</w:t>
      </w:r>
    </w:p>
    <w:p w14:paraId="030DB836" w14:textId="506115A5" w:rsidR="00B76885" w:rsidRPr="00162670" w:rsidRDefault="00824A8B" w:rsidP="00162670">
      <w:pPr>
        <w:numPr>
          <w:ilvl w:val="1"/>
          <w:numId w:val="14"/>
        </w:numPr>
        <w:spacing w:line="276" w:lineRule="auto"/>
        <w:ind w:left="709"/>
        <w:contextualSpacing/>
        <w:jc w:val="both"/>
        <w:rPr>
          <w:sz w:val="28"/>
          <w:szCs w:val="28"/>
        </w:rPr>
      </w:pPr>
      <w:r w:rsidRPr="00162670">
        <w:rPr>
          <w:sz w:val="28"/>
          <w:szCs w:val="28"/>
        </w:rPr>
        <w:t>Крайне и</w:t>
      </w:r>
      <w:r w:rsidR="00A83CD0" w:rsidRPr="00162670">
        <w:rPr>
          <w:sz w:val="28"/>
          <w:szCs w:val="28"/>
        </w:rPr>
        <w:t>зношен</w:t>
      </w:r>
      <w:r w:rsidR="003466B7" w:rsidRPr="00162670">
        <w:rPr>
          <w:sz w:val="28"/>
          <w:szCs w:val="28"/>
        </w:rPr>
        <w:t>н</w:t>
      </w:r>
      <w:r w:rsidR="00A83CD0" w:rsidRPr="00162670">
        <w:rPr>
          <w:sz w:val="28"/>
          <w:szCs w:val="28"/>
        </w:rPr>
        <w:t>о</w:t>
      </w:r>
      <w:r w:rsidR="003466B7" w:rsidRPr="00162670">
        <w:rPr>
          <w:sz w:val="28"/>
          <w:szCs w:val="28"/>
        </w:rPr>
        <w:t>е</w:t>
      </w:r>
      <w:r w:rsidR="00A83CD0" w:rsidRPr="00162670">
        <w:rPr>
          <w:sz w:val="28"/>
          <w:szCs w:val="28"/>
        </w:rPr>
        <w:t xml:space="preserve"> оборудование </w:t>
      </w:r>
      <w:r w:rsidR="003466B7" w:rsidRPr="00162670">
        <w:rPr>
          <w:sz w:val="28"/>
          <w:szCs w:val="28"/>
        </w:rPr>
        <w:t>существующих</w:t>
      </w:r>
      <w:r w:rsidR="00A83CD0" w:rsidRPr="00162670">
        <w:rPr>
          <w:sz w:val="28"/>
          <w:szCs w:val="28"/>
        </w:rPr>
        <w:t xml:space="preserve"> котельн</w:t>
      </w:r>
      <w:r w:rsidR="003466B7" w:rsidRPr="00162670">
        <w:rPr>
          <w:sz w:val="28"/>
          <w:szCs w:val="28"/>
        </w:rPr>
        <w:t>ых</w:t>
      </w:r>
      <w:r w:rsidR="00A83CD0" w:rsidRPr="00162670">
        <w:rPr>
          <w:sz w:val="28"/>
          <w:szCs w:val="28"/>
        </w:rPr>
        <w:t>.</w:t>
      </w:r>
    </w:p>
    <w:p w14:paraId="547A08DF" w14:textId="77777777" w:rsidR="00D04FAA" w:rsidRPr="00162670" w:rsidRDefault="00B76885" w:rsidP="00162670">
      <w:pPr>
        <w:numPr>
          <w:ilvl w:val="1"/>
          <w:numId w:val="14"/>
        </w:numPr>
        <w:spacing w:line="276" w:lineRule="auto"/>
        <w:ind w:left="709"/>
        <w:contextualSpacing/>
        <w:jc w:val="both"/>
        <w:rPr>
          <w:sz w:val="28"/>
          <w:szCs w:val="28"/>
        </w:rPr>
      </w:pPr>
      <w:r w:rsidRPr="00162670">
        <w:rPr>
          <w:sz w:val="28"/>
          <w:szCs w:val="28"/>
        </w:rPr>
        <w:lastRenderedPageBreak/>
        <w:t>Экологическая составляющая - значительная концентрация множества котельных</w:t>
      </w:r>
      <w:r w:rsidR="00EF30FE" w:rsidRPr="00162670">
        <w:rPr>
          <w:sz w:val="28"/>
          <w:szCs w:val="28"/>
        </w:rPr>
        <w:t xml:space="preserve">, имеющих </w:t>
      </w:r>
      <w:r w:rsidR="00CB0E51" w:rsidRPr="00162670">
        <w:rPr>
          <w:sz w:val="28"/>
          <w:szCs w:val="28"/>
        </w:rPr>
        <w:t xml:space="preserve">большую концентрацию вредных выбросов, </w:t>
      </w:r>
      <w:r w:rsidRPr="00162670">
        <w:rPr>
          <w:sz w:val="28"/>
          <w:szCs w:val="28"/>
        </w:rPr>
        <w:t>в центре насе</w:t>
      </w:r>
      <w:r w:rsidR="00EF30FE" w:rsidRPr="00162670">
        <w:rPr>
          <w:sz w:val="28"/>
          <w:szCs w:val="28"/>
        </w:rPr>
        <w:t>ленного пункта</w:t>
      </w:r>
    </w:p>
    <w:p w14:paraId="6509C7CF" w14:textId="77777777" w:rsidR="002810B5" w:rsidRPr="00162670" w:rsidRDefault="002810B5" w:rsidP="00162670">
      <w:pPr>
        <w:spacing w:line="276" w:lineRule="auto"/>
        <w:ind w:left="709"/>
        <w:contextualSpacing/>
        <w:jc w:val="both"/>
        <w:rPr>
          <w:sz w:val="28"/>
          <w:szCs w:val="28"/>
        </w:rPr>
      </w:pPr>
    </w:p>
    <w:p w14:paraId="0C0674EA" w14:textId="77777777" w:rsidR="002810B5" w:rsidRPr="00162670" w:rsidRDefault="002810B5" w:rsidP="00162670">
      <w:pPr>
        <w:ind w:firstLine="349"/>
        <w:jc w:val="both"/>
        <w:rPr>
          <w:sz w:val="28"/>
          <w:szCs w:val="28"/>
        </w:rPr>
      </w:pPr>
      <w:r w:rsidRPr="00162670">
        <w:rPr>
          <w:sz w:val="28"/>
          <w:szCs w:val="28"/>
        </w:rPr>
        <w:t xml:space="preserve">Проект реализуется в соответствии с Федеральной политикой по энергосбережению и повышению энергетической эффективности в системе ЖКХ. </w:t>
      </w:r>
    </w:p>
    <w:p w14:paraId="6EBFF931" w14:textId="77777777" w:rsidR="002810B5" w:rsidRPr="00162670" w:rsidRDefault="002810B5" w:rsidP="00162670">
      <w:pPr>
        <w:ind w:firstLine="349"/>
        <w:jc w:val="both"/>
        <w:rPr>
          <w:sz w:val="28"/>
          <w:szCs w:val="28"/>
        </w:rPr>
      </w:pPr>
      <w:r w:rsidRPr="00162670">
        <w:rPr>
          <w:sz w:val="28"/>
          <w:szCs w:val="28"/>
        </w:rPr>
        <w:t>Экологическая составляющая проекта – переход на возобновляемые источники энергии. Гарантия наличия сырья обеспечивается высокой развитостью лесозаготовительной и лесоперерабатывающей деятельности в Киренском и Усть-Кутском районах. Это гарантирует предприятию постоянное наличие основного топлива. Гарантия наличия остальных ресурсов для производства тепловой энергии – это электроэнергия, вода - обеспечивается договорами с поставщиками.</w:t>
      </w:r>
    </w:p>
    <w:p w14:paraId="55C7B1E1" w14:textId="77777777" w:rsidR="002810B5" w:rsidRPr="00162670" w:rsidRDefault="002810B5" w:rsidP="00162670">
      <w:pPr>
        <w:spacing w:line="276" w:lineRule="auto"/>
        <w:ind w:left="1429"/>
        <w:contextualSpacing/>
        <w:jc w:val="both"/>
        <w:rPr>
          <w:sz w:val="28"/>
          <w:szCs w:val="28"/>
        </w:rPr>
      </w:pPr>
    </w:p>
    <w:p w14:paraId="68FFDFED" w14:textId="2C405A51" w:rsidR="002810B5" w:rsidRPr="00162670" w:rsidRDefault="002810B5" w:rsidP="00162670">
      <w:pPr>
        <w:spacing w:line="276" w:lineRule="auto"/>
        <w:ind w:firstLine="349"/>
        <w:contextualSpacing/>
        <w:jc w:val="both"/>
        <w:rPr>
          <w:sz w:val="28"/>
          <w:szCs w:val="28"/>
        </w:rPr>
      </w:pPr>
      <w:r w:rsidRPr="00162670">
        <w:rPr>
          <w:sz w:val="28"/>
          <w:szCs w:val="28"/>
        </w:rPr>
        <w:t>Основываясь на анализе существующего технико-экономического состояния существующей системы теплоснабжения, наиболее перспективным вариантом реконструкции является строительство нового теплоисточника и магистральных тепловых сетей до центра зон теплоснабжения существующих котельных с последующих их консервацией (выводом в резерв).</w:t>
      </w:r>
    </w:p>
    <w:p w14:paraId="32DD4335" w14:textId="60359732" w:rsidR="00A758B4" w:rsidRPr="00162670" w:rsidRDefault="00A758B4" w:rsidP="00162670">
      <w:pPr>
        <w:spacing w:line="276" w:lineRule="auto"/>
        <w:contextualSpacing/>
        <w:jc w:val="both"/>
        <w:rPr>
          <w:sz w:val="28"/>
          <w:szCs w:val="28"/>
        </w:rPr>
      </w:pPr>
      <w:r w:rsidRPr="00162670">
        <w:rPr>
          <w:sz w:val="28"/>
          <w:szCs w:val="28"/>
        </w:rPr>
        <w:tab/>
      </w:r>
      <w:r w:rsidR="002563B4" w:rsidRPr="00162670">
        <w:rPr>
          <w:sz w:val="28"/>
          <w:szCs w:val="28"/>
        </w:rPr>
        <w:t xml:space="preserve">Основываясь на анализе существующего технико-экономического состояния существующей системы теплоснабжения, наиболее перспективным вариантом реконструкции является </w:t>
      </w:r>
      <w:r w:rsidR="00C525A1" w:rsidRPr="00162670">
        <w:rPr>
          <w:sz w:val="28"/>
          <w:szCs w:val="28"/>
        </w:rPr>
        <w:t xml:space="preserve">строительство </w:t>
      </w:r>
      <w:r w:rsidR="00882C6E" w:rsidRPr="00162670">
        <w:rPr>
          <w:sz w:val="28"/>
          <w:szCs w:val="28"/>
        </w:rPr>
        <w:t xml:space="preserve">нового </w:t>
      </w:r>
      <w:r w:rsidR="00C525A1" w:rsidRPr="00162670">
        <w:rPr>
          <w:sz w:val="28"/>
          <w:szCs w:val="28"/>
        </w:rPr>
        <w:t>т</w:t>
      </w:r>
      <w:r w:rsidR="00063CAA" w:rsidRPr="00162670">
        <w:rPr>
          <w:sz w:val="28"/>
          <w:szCs w:val="28"/>
        </w:rPr>
        <w:t>е</w:t>
      </w:r>
      <w:r w:rsidR="00C525A1" w:rsidRPr="00162670">
        <w:rPr>
          <w:sz w:val="28"/>
          <w:szCs w:val="28"/>
        </w:rPr>
        <w:t xml:space="preserve">плоисточника </w:t>
      </w:r>
      <w:r w:rsidR="00882C6E" w:rsidRPr="00162670">
        <w:rPr>
          <w:sz w:val="28"/>
          <w:szCs w:val="28"/>
        </w:rPr>
        <w:t>и тепловых сетей до центра зон теплоснабжения существующих котельных с последующи</w:t>
      </w:r>
      <w:r w:rsidR="003837D3" w:rsidRPr="00162670">
        <w:rPr>
          <w:sz w:val="28"/>
          <w:szCs w:val="28"/>
        </w:rPr>
        <w:t>х</w:t>
      </w:r>
      <w:r w:rsidR="00882C6E" w:rsidRPr="00162670">
        <w:rPr>
          <w:sz w:val="28"/>
          <w:szCs w:val="28"/>
        </w:rPr>
        <w:t xml:space="preserve"> их </w:t>
      </w:r>
      <w:r w:rsidR="003D354E" w:rsidRPr="00162670">
        <w:rPr>
          <w:sz w:val="28"/>
          <w:szCs w:val="28"/>
        </w:rPr>
        <w:t>консервацией</w:t>
      </w:r>
      <w:r w:rsidR="00882C6E" w:rsidRPr="00162670">
        <w:rPr>
          <w:sz w:val="28"/>
          <w:szCs w:val="28"/>
        </w:rPr>
        <w:t xml:space="preserve"> (выводом в резерв)</w:t>
      </w:r>
      <w:r w:rsidR="002563B4" w:rsidRPr="00162670">
        <w:rPr>
          <w:sz w:val="28"/>
          <w:szCs w:val="28"/>
        </w:rPr>
        <w:t>.</w:t>
      </w:r>
    </w:p>
    <w:p w14:paraId="4160457E" w14:textId="4DE1A959" w:rsidR="002563B4" w:rsidRPr="00162670" w:rsidRDefault="00A758B4" w:rsidP="00162670">
      <w:pPr>
        <w:spacing w:line="276" w:lineRule="auto"/>
        <w:contextualSpacing/>
        <w:jc w:val="both"/>
        <w:rPr>
          <w:sz w:val="28"/>
          <w:szCs w:val="28"/>
        </w:rPr>
      </w:pPr>
      <w:r w:rsidRPr="00162670">
        <w:rPr>
          <w:sz w:val="28"/>
          <w:szCs w:val="28"/>
        </w:rPr>
        <w:tab/>
      </w:r>
      <w:r w:rsidR="002563B4" w:rsidRPr="00162670">
        <w:rPr>
          <w:b/>
          <w:bCs/>
          <w:sz w:val="28"/>
          <w:szCs w:val="28"/>
        </w:rPr>
        <w:t>При этом предполагается:</w:t>
      </w:r>
    </w:p>
    <w:p w14:paraId="6D27114E" w14:textId="013D0A23" w:rsidR="00B2520E" w:rsidRPr="00162670" w:rsidRDefault="002563B4" w:rsidP="00162670">
      <w:pPr>
        <w:numPr>
          <w:ilvl w:val="0"/>
          <w:numId w:val="17"/>
        </w:numPr>
        <w:spacing w:line="276" w:lineRule="auto"/>
        <w:ind w:left="709"/>
        <w:contextualSpacing/>
        <w:jc w:val="both"/>
        <w:rPr>
          <w:b/>
          <w:sz w:val="28"/>
        </w:rPr>
      </w:pPr>
      <w:r w:rsidRPr="00162670">
        <w:rPr>
          <w:sz w:val="28"/>
          <w:szCs w:val="28"/>
        </w:rPr>
        <w:t xml:space="preserve">Строительство нового теплоисточника в районе существующей котельной на </w:t>
      </w:r>
      <w:r w:rsidR="005A74EA" w:rsidRPr="00162670">
        <w:rPr>
          <w:sz w:val="28"/>
          <w:szCs w:val="28"/>
        </w:rPr>
        <w:t xml:space="preserve">свободном </w:t>
      </w:r>
      <w:r w:rsidRPr="00162670">
        <w:rPr>
          <w:sz w:val="28"/>
          <w:szCs w:val="28"/>
        </w:rPr>
        <w:t xml:space="preserve">земельном участке </w:t>
      </w:r>
      <w:r w:rsidR="005A74EA" w:rsidRPr="00162670">
        <w:rPr>
          <w:sz w:val="28"/>
          <w:szCs w:val="28"/>
        </w:rPr>
        <w:t xml:space="preserve">в мкр. </w:t>
      </w:r>
      <w:proofErr w:type="spellStart"/>
      <w:r w:rsidR="005A74EA" w:rsidRPr="00162670">
        <w:rPr>
          <w:sz w:val="28"/>
          <w:szCs w:val="28"/>
        </w:rPr>
        <w:t>Балахня</w:t>
      </w:r>
      <w:proofErr w:type="spellEnd"/>
      <w:r w:rsidR="005A74EA" w:rsidRPr="00162670">
        <w:rPr>
          <w:sz w:val="28"/>
          <w:szCs w:val="28"/>
        </w:rPr>
        <w:t xml:space="preserve"> в районе улице Полевой. Предварительно</w:t>
      </w:r>
      <w:r w:rsidR="00545141" w:rsidRPr="00162670">
        <w:rPr>
          <w:sz w:val="28"/>
          <w:szCs w:val="28"/>
        </w:rPr>
        <w:t>,</w:t>
      </w:r>
      <w:r w:rsidR="005A74EA" w:rsidRPr="00162670">
        <w:rPr>
          <w:sz w:val="28"/>
          <w:szCs w:val="28"/>
        </w:rPr>
        <w:t xml:space="preserve"> р</w:t>
      </w:r>
      <w:r w:rsidRPr="00162670">
        <w:rPr>
          <w:sz w:val="28"/>
          <w:szCs w:val="28"/>
        </w:rPr>
        <w:t>асчетная тепловая мощность нового теплоисточника на древесн</w:t>
      </w:r>
      <w:r w:rsidR="005A74EA" w:rsidRPr="00162670">
        <w:rPr>
          <w:sz w:val="28"/>
          <w:szCs w:val="28"/>
        </w:rPr>
        <w:t>ом</w:t>
      </w:r>
      <w:r w:rsidRPr="00162670">
        <w:rPr>
          <w:sz w:val="28"/>
          <w:szCs w:val="28"/>
        </w:rPr>
        <w:t xml:space="preserve"> </w:t>
      </w:r>
      <w:r w:rsidR="005A74EA" w:rsidRPr="00162670">
        <w:rPr>
          <w:sz w:val="28"/>
          <w:szCs w:val="28"/>
        </w:rPr>
        <w:t>топливе</w:t>
      </w:r>
      <w:r w:rsidRPr="00162670">
        <w:rPr>
          <w:sz w:val="28"/>
          <w:szCs w:val="28"/>
        </w:rPr>
        <w:t xml:space="preserve"> составляет не менее 2</w:t>
      </w:r>
      <w:r w:rsidR="00BE5370" w:rsidRPr="00162670">
        <w:rPr>
          <w:sz w:val="28"/>
          <w:szCs w:val="28"/>
        </w:rPr>
        <w:t>8</w:t>
      </w:r>
      <w:r w:rsidRPr="00162670">
        <w:rPr>
          <w:sz w:val="28"/>
          <w:szCs w:val="28"/>
        </w:rPr>
        <w:t xml:space="preserve"> МВт</w:t>
      </w:r>
      <w:r w:rsidR="005A74EA" w:rsidRPr="00162670">
        <w:rPr>
          <w:sz w:val="28"/>
          <w:szCs w:val="28"/>
        </w:rPr>
        <w:t>/час</w:t>
      </w:r>
      <w:r w:rsidRPr="00162670">
        <w:rPr>
          <w:sz w:val="28"/>
          <w:szCs w:val="28"/>
        </w:rPr>
        <w:t xml:space="preserve"> </w:t>
      </w:r>
      <w:r w:rsidR="005A74EA" w:rsidRPr="00162670">
        <w:rPr>
          <w:sz w:val="28"/>
          <w:szCs w:val="28"/>
        </w:rPr>
        <w:t>(</w:t>
      </w:r>
      <w:r w:rsidR="00800A88" w:rsidRPr="00162670">
        <w:rPr>
          <w:sz w:val="28"/>
          <w:szCs w:val="28"/>
        </w:rPr>
        <w:t>4</w:t>
      </w:r>
      <w:r w:rsidRPr="00162670">
        <w:rPr>
          <w:sz w:val="28"/>
          <w:szCs w:val="28"/>
        </w:rPr>
        <w:t xml:space="preserve"> котла по </w:t>
      </w:r>
      <w:r w:rsidR="00BE5370" w:rsidRPr="00162670">
        <w:rPr>
          <w:sz w:val="28"/>
          <w:szCs w:val="28"/>
        </w:rPr>
        <w:t xml:space="preserve">7 </w:t>
      </w:r>
      <w:r w:rsidRPr="00162670">
        <w:rPr>
          <w:sz w:val="28"/>
          <w:szCs w:val="28"/>
        </w:rPr>
        <w:t>МВт</w:t>
      </w:r>
      <w:r w:rsidR="005A74EA" w:rsidRPr="00162670">
        <w:rPr>
          <w:sz w:val="28"/>
          <w:szCs w:val="28"/>
        </w:rPr>
        <w:t>/час</w:t>
      </w:r>
      <w:r w:rsidRPr="00162670">
        <w:rPr>
          <w:sz w:val="28"/>
          <w:szCs w:val="28"/>
        </w:rPr>
        <w:t>).</w:t>
      </w:r>
    </w:p>
    <w:p w14:paraId="4A21F34A" w14:textId="62EFF1F6" w:rsidR="00B9511F" w:rsidRPr="00162670" w:rsidRDefault="00A65F18" w:rsidP="00162670">
      <w:pPr>
        <w:numPr>
          <w:ilvl w:val="0"/>
          <w:numId w:val="18"/>
        </w:numPr>
        <w:spacing w:line="276" w:lineRule="auto"/>
        <w:ind w:left="709"/>
        <w:contextualSpacing/>
        <w:jc w:val="both"/>
        <w:rPr>
          <w:b/>
          <w:sz w:val="28"/>
        </w:rPr>
      </w:pPr>
      <w:r w:rsidRPr="00162670">
        <w:rPr>
          <w:bCs/>
          <w:sz w:val="28"/>
        </w:rPr>
        <w:t>Строительство</w:t>
      </w:r>
      <w:r w:rsidR="00B9511F" w:rsidRPr="00162670">
        <w:rPr>
          <w:bCs/>
          <w:sz w:val="28"/>
        </w:rPr>
        <w:t xml:space="preserve"> новых магистральных</w:t>
      </w:r>
      <w:r w:rsidRPr="00162670">
        <w:rPr>
          <w:bCs/>
          <w:sz w:val="28"/>
        </w:rPr>
        <w:t xml:space="preserve"> </w:t>
      </w:r>
      <w:r w:rsidR="00B9511F" w:rsidRPr="00162670">
        <w:rPr>
          <w:bCs/>
          <w:sz w:val="28"/>
        </w:rPr>
        <w:t xml:space="preserve">тепловых сетей и </w:t>
      </w:r>
      <w:r w:rsidR="00392265" w:rsidRPr="00162670">
        <w:rPr>
          <w:bCs/>
          <w:sz w:val="28"/>
        </w:rPr>
        <w:t>ЦТП</w:t>
      </w:r>
      <w:r w:rsidR="001320BC" w:rsidRPr="00162670">
        <w:rPr>
          <w:bCs/>
          <w:sz w:val="28"/>
        </w:rPr>
        <w:t>, р</w:t>
      </w:r>
      <w:r w:rsidR="00B9511F" w:rsidRPr="00162670">
        <w:rPr>
          <w:bCs/>
          <w:sz w:val="28"/>
        </w:rPr>
        <w:t xml:space="preserve">еконструкция тепловых сетей до </w:t>
      </w:r>
      <w:r w:rsidR="003041E8" w:rsidRPr="00162670">
        <w:rPr>
          <w:bCs/>
          <w:sz w:val="28"/>
        </w:rPr>
        <w:t xml:space="preserve">потребителей </w:t>
      </w:r>
      <w:r w:rsidR="00B9511F" w:rsidRPr="00162670">
        <w:rPr>
          <w:bCs/>
          <w:sz w:val="28"/>
        </w:rPr>
        <w:t xml:space="preserve">котельных </w:t>
      </w:r>
      <w:r w:rsidR="003041E8" w:rsidRPr="00162670">
        <w:rPr>
          <w:bCs/>
          <w:sz w:val="28"/>
        </w:rPr>
        <w:t>№ 10,11,13,14.</w:t>
      </w:r>
    </w:p>
    <w:p w14:paraId="33181A03" w14:textId="02B1194F" w:rsidR="00FA2C22" w:rsidRPr="00162670" w:rsidRDefault="00FA2C22" w:rsidP="00162670">
      <w:pPr>
        <w:spacing w:line="276" w:lineRule="auto"/>
        <w:ind w:left="709"/>
        <w:contextualSpacing/>
        <w:jc w:val="both"/>
        <w:rPr>
          <w:b/>
          <w:i/>
          <w:iCs/>
          <w:sz w:val="28"/>
        </w:rPr>
      </w:pPr>
      <w:r w:rsidRPr="00162670">
        <w:rPr>
          <w:b/>
          <w:i/>
          <w:iCs/>
          <w:sz w:val="28"/>
        </w:rPr>
        <w:t xml:space="preserve">Реализация </w:t>
      </w:r>
      <w:r w:rsidR="00503057" w:rsidRPr="00162670">
        <w:rPr>
          <w:b/>
          <w:i/>
          <w:iCs/>
          <w:sz w:val="28"/>
        </w:rPr>
        <w:t xml:space="preserve">мероприятий планируется путем заключения концессионного соглашения по частной инициативе между ООО «КиренскТеплоРесурс» и администрацией </w:t>
      </w:r>
      <w:r w:rsidR="009420AD" w:rsidRPr="00162670">
        <w:rPr>
          <w:b/>
          <w:i/>
          <w:iCs/>
          <w:sz w:val="28"/>
        </w:rPr>
        <w:t>г. Киренск.</w:t>
      </w:r>
    </w:p>
    <w:p w14:paraId="789F7F85" w14:textId="397D8809" w:rsidR="000A6531" w:rsidRPr="00162670" w:rsidRDefault="00531ED7" w:rsidP="00162670">
      <w:pPr>
        <w:spacing w:line="276" w:lineRule="auto"/>
        <w:contextualSpacing/>
        <w:jc w:val="both"/>
        <w:rPr>
          <w:b/>
          <w:sz w:val="28"/>
        </w:rPr>
      </w:pPr>
      <w:r w:rsidRPr="00162670">
        <w:rPr>
          <w:b/>
          <w:sz w:val="28"/>
        </w:rPr>
        <w:t>Таблица</w:t>
      </w:r>
      <w:r w:rsidR="00B92EB3" w:rsidRPr="00162670">
        <w:rPr>
          <w:b/>
          <w:sz w:val="28"/>
        </w:rPr>
        <w:t xml:space="preserve"> № </w:t>
      </w:r>
      <w:r w:rsidR="00A758B4" w:rsidRPr="00162670">
        <w:rPr>
          <w:b/>
          <w:sz w:val="28"/>
        </w:rPr>
        <w:t xml:space="preserve">4 </w:t>
      </w:r>
      <w:r w:rsidR="00B92EB3" w:rsidRPr="00162670">
        <w:rPr>
          <w:b/>
          <w:sz w:val="28"/>
        </w:rPr>
        <w:t>Р</w:t>
      </w:r>
      <w:r w:rsidRPr="00162670">
        <w:rPr>
          <w:b/>
          <w:sz w:val="28"/>
        </w:rPr>
        <w:t xml:space="preserve">аспределение </w:t>
      </w:r>
      <w:r w:rsidR="00B8608C" w:rsidRPr="00162670">
        <w:rPr>
          <w:b/>
          <w:sz w:val="28"/>
        </w:rPr>
        <w:t>нагрузки</w:t>
      </w:r>
      <w:r w:rsidRPr="00162670">
        <w:rPr>
          <w:b/>
          <w:sz w:val="28"/>
        </w:rPr>
        <w:t xml:space="preserve"> </w:t>
      </w:r>
      <w:r w:rsidR="009D68FC" w:rsidRPr="00162670">
        <w:rPr>
          <w:b/>
          <w:sz w:val="28"/>
        </w:rPr>
        <w:t xml:space="preserve">котельных </w:t>
      </w:r>
      <w:r w:rsidRPr="00162670">
        <w:rPr>
          <w:b/>
          <w:sz w:val="28"/>
        </w:rPr>
        <w:t xml:space="preserve">по </w:t>
      </w:r>
      <w:r w:rsidR="009D68FC" w:rsidRPr="00162670">
        <w:rPr>
          <w:b/>
          <w:sz w:val="28"/>
        </w:rPr>
        <w:t xml:space="preserve">новым </w:t>
      </w:r>
      <w:r w:rsidRPr="00162670">
        <w:rPr>
          <w:b/>
          <w:sz w:val="28"/>
        </w:rPr>
        <w:t>ЦТП</w:t>
      </w:r>
    </w:p>
    <w:tbl>
      <w:tblPr>
        <w:tblW w:w="5000" w:type="pct"/>
        <w:tblLook w:val="04A0" w:firstRow="1" w:lastRow="0" w:firstColumn="1" w:lastColumn="0" w:noHBand="0" w:noVBand="1"/>
      </w:tblPr>
      <w:tblGrid>
        <w:gridCol w:w="1922"/>
        <w:gridCol w:w="8499"/>
      </w:tblGrid>
      <w:tr w:rsidR="00BD57A5" w:rsidRPr="00162670" w14:paraId="1E722210" w14:textId="77777777" w:rsidTr="00BD57A5">
        <w:trPr>
          <w:trHeight w:val="300"/>
        </w:trPr>
        <w:tc>
          <w:tcPr>
            <w:tcW w:w="1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39437" w14:textId="77777777" w:rsidR="00BD57A5" w:rsidRPr="00162670" w:rsidRDefault="00BD57A5" w:rsidP="00162670">
            <w:pPr>
              <w:jc w:val="center"/>
              <w:rPr>
                <w:color w:val="000000"/>
                <w:sz w:val="28"/>
                <w:szCs w:val="28"/>
              </w:rPr>
            </w:pPr>
            <w:r w:rsidRPr="00162670">
              <w:rPr>
                <w:color w:val="000000"/>
                <w:sz w:val="28"/>
                <w:szCs w:val="28"/>
              </w:rPr>
              <w:t>№ ЦТП</w:t>
            </w:r>
          </w:p>
        </w:tc>
        <w:tc>
          <w:tcPr>
            <w:tcW w:w="3313" w:type="pct"/>
            <w:tcBorders>
              <w:top w:val="single" w:sz="4" w:space="0" w:color="auto"/>
              <w:left w:val="nil"/>
              <w:bottom w:val="single" w:sz="4" w:space="0" w:color="auto"/>
              <w:right w:val="single" w:sz="4" w:space="0" w:color="auto"/>
            </w:tcBorders>
            <w:shd w:val="clear" w:color="auto" w:fill="auto"/>
            <w:noWrap/>
            <w:vAlign w:val="bottom"/>
            <w:hideMark/>
          </w:tcPr>
          <w:p w14:paraId="52D7089C" w14:textId="5BACAE58" w:rsidR="00BD57A5" w:rsidRPr="00162670" w:rsidRDefault="00BD57A5" w:rsidP="00162670">
            <w:pPr>
              <w:jc w:val="center"/>
              <w:rPr>
                <w:color w:val="000000"/>
                <w:sz w:val="28"/>
                <w:szCs w:val="28"/>
              </w:rPr>
            </w:pPr>
            <w:r w:rsidRPr="00162670">
              <w:rPr>
                <w:color w:val="000000"/>
                <w:sz w:val="28"/>
                <w:szCs w:val="28"/>
              </w:rPr>
              <w:t>Распределение нагрузки на ЦТП</w:t>
            </w:r>
          </w:p>
        </w:tc>
      </w:tr>
      <w:tr w:rsidR="00BD57A5" w:rsidRPr="00162670" w14:paraId="1B8D5EF2" w14:textId="77777777" w:rsidTr="00BD57A5">
        <w:trPr>
          <w:trHeight w:val="300"/>
        </w:trPr>
        <w:tc>
          <w:tcPr>
            <w:tcW w:w="1687" w:type="pct"/>
            <w:tcBorders>
              <w:top w:val="nil"/>
              <w:left w:val="single" w:sz="4" w:space="0" w:color="auto"/>
              <w:bottom w:val="single" w:sz="4" w:space="0" w:color="auto"/>
              <w:right w:val="single" w:sz="4" w:space="0" w:color="auto"/>
            </w:tcBorders>
            <w:shd w:val="clear" w:color="auto" w:fill="auto"/>
            <w:noWrap/>
            <w:vAlign w:val="bottom"/>
            <w:hideMark/>
          </w:tcPr>
          <w:p w14:paraId="1B918E0A" w14:textId="77777777" w:rsidR="00BD57A5" w:rsidRPr="00162670" w:rsidRDefault="00BD57A5" w:rsidP="00162670">
            <w:pPr>
              <w:jc w:val="center"/>
              <w:rPr>
                <w:color w:val="000000"/>
                <w:sz w:val="28"/>
                <w:szCs w:val="28"/>
              </w:rPr>
            </w:pPr>
            <w:r w:rsidRPr="00162670">
              <w:rPr>
                <w:color w:val="000000"/>
                <w:sz w:val="28"/>
                <w:szCs w:val="28"/>
              </w:rPr>
              <w:t>ЦТП-1</w:t>
            </w:r>
          </w:p>
        </w:tc>
        <w:tc>
          <w:tcPr>
            <w:tcW w:w="3313" w:type="pct"/>
            <w:tcBorders>
              <w:top w:val="single" w:sz="4" w:space="0" w:color="auto"/>
              <w:left w:val="nil"/>
              <w:bottom w:val="single" w:sz="4" w:space="0" w:color="auto"/>
              <w:right w:val="single" w:sz="4" w:space="0" w:color="auto"/>
            </w:tcBorders>
            <w:shd w:val="clear" w:color="auto" w:fill="auto"/>
            <w:noWrap/>
            <w:vAlign w:val="bottom"/>
            <w:hideMark/>
          </w:tcPr>
          <w:p w14:paraId="3A02E163" w14:textId="1FD8A407" w:rsidR="00BD57A5" w:rsidRPr="00162670" w:rsidRDefault="00BD57A5" w:rsidP="00162670">
            <w:pPr>
              <w:jc w:val="center"/>
              <w:rPr>
                <w:color w:val="000000"/>
                <w:sz w:val="28"/>
                <w:szCs w:val="28"/>
              </w:rPr>
            </w:pPr>
            <w:r w:rsidRPr="00162670">
              <w:rPr>
                <w:color w:val="000000"/>
                <w:sz w:val="28"/>
                <w:szCs w:val="28"/>
              </w:rPr>
              <w:t>кот. № 7, 11</w:t>
            </w:r>
            <w:r w:rsidR="00317671" w:rsidRPr="00162670">
              <w:rPr>
                <w:color w:val="000000"/>
                <w:sz w:val="28"/>
                <w:szCs w:val="28"/>
              </w:rPr>
              <w:t xml:space="preserve"> (Нижняя </w:t>
            </w:r>
            <w:proofErr w:type="spellStart"/>
            <w:r w:rsidR="00317671" w:rsidRPr="00162670">
              <w:rPr>
                <w:color w:val="000000"/>
                <w:sz w:val="28"/>
                <w:szCs w:val="28"/>
              </w:rPr>
              <w:t>Речпорт</w:t>
            </w:r>
            <w:proofErr w:type="spellEnd"/>
            <w:r w:rsidR="00317671" w:rsidRPr="00162670">
              <w:rPr>
                <w:color w:val="000000"/>
                <w:sz w:val="28"/>
                <w:szCs w:val="28"/>
              </w:rPr>
              <w:t>)</w:t>
            </w:r>
            <w:r w:rsidRPr="00162670">
              <w:rPr>
                <w:color w:val="000000"/>
                <w:sz w:val="28"/>
                <w:szCs w:val="28"/>
              </w:rPr>
              <w:t>, 13</w:t>
            </w:r>
            <w:r w:rsidR="00317671" w:rsidRPr="00162670">
              <w:rPr>
                <w:color w:val="000000"/>
                <w:sz w:val="28"/>
                <w:szCs w:val="28"/>
              </w:rPr>
              <w:t xml:space="preserve"> (5 школа)</w:t>
            </w:r>
            <w:r w:rsidRPr="00162670">
              <w:rPr>
                <w:color w:val="000000"/>
                <w:sz w:val="28"/>
                <w:szCs w:val="28"/>
              </w:rPr>
              <w:t>, 14</w:t>
            </w:r>
            <w:r w:rsidR="00317671" w:rsidRPr="00162670">
              <w:rPr>
                <w:color w:val="000000"/>
                <w:sz w:val="28"/>
                <w:szCs w:val="28"/>
              </w:rPr>
              <w:t xml:space="preserve"> (ЦРБ</w:t>
            </w:r>
            <w:r w:rsidR="004F783D" w:rsidRPr="00162670">
              <w:rPr>
                <w:color w:val="000000"/>
                <w:sz w:val="28"/>
                <w:szCs w:val="28"/>
              </w:rPr>
              <w:t>+ДС</w:t>
            </w:r>
            <w:r w:rsidR="00317671" w:rsidRPr="00162670">
              <w:rPr>
                <w:color w:val="000000"/>
                <w:sz w:val="28"/>
                <w:szCs w:val="28"/>
              </w:rPr>
              <w:t>)</w:t>
            </w:r>
            <w:r w:rsidRPr="00162670">
              <w:rPr>
                <w:color w:val="000000"/>
                <w:sz w:val="28"/>
                <w:szCs w:val="28"/>
              </w:rPr>
              <w:t>, 10</w:t>
            </w:r>
            <w:r w:rsidR="00317671" w:rsidRPr="00162670">
              <w:rPr>
                <w:color w:val="000000"/>
                <w:sz w:val="28"/>
                <w:szCs w:val="28"/>
              </w:rPr>
              <w:t xml:space="preserve"> (баня)</w:t>
            </w:r>
          </w:p>
        </w:tc>
      </w:tr>
      <w:tr w:rsidR="00BD57A5" w:rsidRPr="00162670" w14:paraId="5095561C" w14:textId="77777777" w:rsidTr="00BD57A5">
        <w:trPr>
          <w:trHeight w:val="300"/>
        </w:trPr>
        <w:tc>
          <w:tcPr>
            <w:tcW w:w="1687" w:type="pct"/>
            <w:tcBorders>
              <w:top w:val="nil"/>
              <w:left w:val="single" w:sz="4" w:space="0" w:color="auto"/>
              <w:bottom w:val="single" w:sz="4" w:space="0" w:color="auto"/>
              <w:right w:val="single" w:sz="4" w:space="0" w:color="auto"/>
            </w:tcBorders>
            <w:shd w:val="clear" w:color="auto" w:fill="auto"/>
            <w:noWrap/>
            <w:vAlign w:val="bottom"/>
            <w:hideMark/>
          </w:tcPr>
          <w:p w14:paraId="19802470" w14:textId="77777777" w:rsidR="00BD57A5" w:rsidRPr="00162670" w:rsidRDefault="00BD57A5" w:rsidP="00162670">
            <w:pPr>
              <w:jc w:val="center"/>
              <w:rPr>
                <w:color w:val="000000"/>
                <w:sz w:val="28"/>
                <w:szCs w:val="28"/>
              </w:rPr>
            </w:pPr>
            <w:r w:rsidRPr="00162670">
              <w:rPr>
                <w:color w:val="000000"/>
                <w:sz w:val="28"/>
                <w:szCs w:val="28"/>
              </w:rPr>
              <w:t>ЦТП-2</w:t>
            </w:r>
          </w:p>
        </w:tc>
        <w:tc>
          <w:tcPr>
            <w:tcW w:w="3313" w:type="pct"/>
            <w:tcBorders>
              <w:top w:val="single" w:sz="4" w:space="0" w:color="auto"/>
              <w:left w:val="nil"/>
              <w:bottom w:val="single" w:sz="4" w:space="0" w:color="auto"/>
              <w:right w:val="single" w:sz="4" w:space="0" w:color="auto"/>
            </w:tcBorders>
            <w:shd w:val="clear" w:color="auto" w:fill="auto"/>
            <w:noWrap/>
            <w:vAlign w:val="bottom"/>
            <w:hideMark/>
          </w:tcPr>
          <w:p w14:paraId="64028AD7" w14:textId="77777777" w:rsidR="00BD57A5" w:rsidRPr="00162670" w:rsidRDefault="00BD57A5" w:rsidP="00162670">
            <w:pPr>
              <w:jc w:val="center"/>
              <w:rPr>
                <w:color w:val="000000"/>
                <w:sz w:val="28"/>
                <w:szCs w:val="28"/>
              </w:rPr>
            </w:pPr>
            <w:r w:rsidRPr="00162670">
              <w:rPr>
                <w:color w:val="000000"/>
                <w:sz w:val="28"/>
                <w:szCs w:val="28"/>
              </w:rPr>
              <w:t>кот. № 15, Аэропорт</w:t>
            </w:r>
          </w:p>
        </w:tc>
      </w:tr>
      <w:tr w:rsidR="00BD57A5" w:rsidRPr="00162670" w14:paraId="02112BCB" w14:textId="77777777" w:rsidTr="00BD57A5">
        <w:trPr>
          <w:trHeight w:val="300"/>
        </w:trPr>
        <w:tc>
          <w:tcPr>
            <w:tcW w:w="1687" w:type="pct"/>
            <w:tcBorders>
              <w:top w:val="nil"/>
              <w:left w:val="single" w:sz="4" w:space="0" w:color="auto"/>
              <w:bottom w:val="single" w:sz="4" w:space="0" w:color="auto"/>
              <w:right w:val="single" w:sz="4" w:space="0" w:color="auto"/>
            </w:tcBorders>
            <w:shd w:val="clear" w:color="auto" w:fill="auto"/>
            <w:noWrap/>
            <w:vAlign w:val="bottom"/>
            <w:hideMark/>
          </w:tcPr>
          <w:p w14:paraId="0C15619E" w14:textId="77777777" w:rsidR="00BD57A5" w:rsidRPr="00162670" w:rsidRDefault="00BD57A5" w:rsidP="00162670">
            <w:pPr>
              <w:jc w:val="center"/>
              <w:rPr>
                <w:color w:val="000000"/>
                <w:sz w:val="28"/>
                <w:szCs w:val="28"/>
              </w:rPr>
            </w:pPr>
            <w:r w:rsidRPr="00162670">
              <w:rPr>
                <w:color w:val="000000"/>
                <w:sz w:val="28"/>
                <w:szCs w:val="28"/>
              </w:rPr>
              <w:t>ЦТП-3</w:t>
            </w:r>
          </w:p>
        </w:tc>
        <w:tc>
          <w:tcPr>
            <w:tcW w:w="3313" w:type="pct"/>
            <w:tcBorders>
              <w:top w:val="single" w:sz="4" w:space="0" w:color="auto"/>
              <w:left w:val="nil"/>
              <w:bottom w:val="single" w:sz="4" w:space="0" w:color="auto"/>
              <w:right w:val="single" w:sz="4" w:space="0" w:color="auto"/>
            </w:tcBorders>
            <w:shd w:val="clear" w:color="auto" w:fill="auto"/>
            <w:noWrap/>
            <w:vAlign w:val="bottom"/>
            <w:hideMark/>
          </w:tcPr>
          <w:p w14:paraId="2B4E9E07" w14:textId="77777777" w:rsidR="00BD57A5" w:rsidRPr="00162670" w:rsidRDefault="00BD57A5" w:rsidP="00162670">
            <w:pPr>
              <w:jc w:val="center"/>
              <w:rPr>
                <w:color w:val="000000"/>
                <w:sz w:val="28"/>
                <w:szCs w:val="28"/>
              </w:rPr>
            </w:pPr>
            <w:r w:rsidRPr="00162670">
              <w:rPr>
                <w:color w:val="000000"/>
                <w:sz w:val="28"/>
                <w:szCs w:val="28"/>
              </w:rPr>
              <w:t>кот. № 4</w:t>
            </w:r>
          </w:p>
        </w:tc>
      </w:tr>
      <w:tr w:rsidR="00BD57A5" w:rsidRPr="00162670" w14:paraId="564A1850" w14:textId="77777777" w:rsidTr="00BD57A5">
        <w:trPr>
          <w:trHeight w:val="300"/>
        </w:trPr>
        <w:tc>
          <w:tcPr>
            <w:tcW w:w="1687" w:type="pct"/>
            <w:tcBorders>
              <w:top w:val="nil"/>
              <w:left w:val="single" w:sz="4" w:space="0" w:color="auto"/>
              <w:bottom w:val="single" w:sz="4" w:space="0" w:color="auto"/>
              <w:right w:val="single" w:sz="4" w:space="0" w:color="auto"/>
            </w:tcBorders>
            <w:shd w:val="clear" w:color="auto" w:fill="auto"/>
            <w:noWrap/>
            <w:vAlign w:val="bottom"/>
            <w:hideMark/>
          </w:tcPr>
          <w:p w14:paraId="67C9B587" w14:textId="77777777" w:rsidR="00BD57A5" w:rsidRPr="00162670" w:rsidRDefault="00BD57A5" w:rsidP="00162670">
            <w:pPr>
              <w:jc w:val="center"/>
              <w:rPr>
                <w:color w:val="000000"/>
                <w:sz w:val="28"/>
                <w:szCs w:val="28"/>
              </w:rPr>
            </w:pPr>
            <w:r w:rsidRPr="00162670">
              <w:rPr>
                <w:color w:val="000000"/>
                <w:sz w:val="28"/>
                <w:szCs w:val="28"/>
              </w:rPr>
              <w:t>ЦТП-4</w:t>
            </w:r>
          </w:p>
        </w:tc>
        <w:tc>
          <w:tcPr>
            <w:tcW w:w="3313" w:type="pct"/>
            <w:tcBorders>
              <w:top w:val="single" w:sz="4" w:space="0" w:color="auto"/>
              <w:left w:val="nil"/>
              <w:bottom w:val="single" w:sz="4" w:space="0" w:color="auto"/>
              <w:right w:val="single" w:sz="4" w:space="0" w:color="auto"/>
            </w:tcBorders>
            <w:shd w:val="clear" w:color="auto" w:fill="auto"/>
            <w:noWrap/>
            <w:vAlign w:val="bottom"/>
            <w:hideMark/>
          </w:tcPr>
          <w:p w14:paraId="4045F162" w14:textId="77777777" w:rsidR="00BD57A5" w:rsidRPr="00162670" w:rsidRDefault="00BD57A5" w:rsidP="00162670">
            <w:pPr>
              <w:jc w:val="center"/>
              <w:rPr>
                <w:color w:val="000000"/>
                <w:sz w:val="28"/>
                <w:szCs w:val="28"/>
              </w:rPr>
            </w:pPr>
            <w:r w:rsidRPr="00162670">
              <w:rPr>
                <w:color w:val="000000"/>
                <w:sz w:val="28"/>
                <w:szCs w:val="28"/>
              </w:rPr>
              <w:t>кот. № 6</w:t>
            </w:r>
          </w:p>
        </w:tc>
      </w:tr>
    </w:tbl>
    <w:p w14:paraId="45D2C7B1" w14:textId="274BF47B" w:rsidR="00B92EB3" w:rsidRPr="00162670" w:rsidRDefault="00B92EB3" w:rsidP="00162670">
      <w:pPr>
        <w:spacing w:line="276" w:lineRule="auto"/>
        <w:contextualSpacing/>
        <w:jc w:val="both"/>
        <w:rPr>
          <w:b/>
          <w:sz w:val="28"/>
        </w:rPr>
      </w:pPr>
      <w:r w:rsidRPr="00162670">
        <w:rPr>
          <w:b/>
          <w:sz w:val="28"/>
        </w:rPr>
        <w:t xml:space="preserve">Таблица № </w:t>
      </w:r>
      <w:r w:rsidR="009D68FC" w:rsidRPr="00162670">
        <w:rPr>
          <w:b/>
          <w:sz w:val="28"/>
        </w:rPr>
        <w:t xml:space="preserve">5 </w:t>
      </w:r>
      <w:r w:rsidRPr="00162670">
        <w:rPr>
          <w:b/>
          <w:sz w:val="28"/>
        </w:rPr>
        <w:t>Выбор мощности котельной</w:t>
      </w:r>
      <w:r w:rsidR="009D68FC" w:rsidRPr="00162670">
        <w:rPr>
          <w:b/>
          <w:sz w:val="28"/>
        </w:rPr>
        <w:t xml:space="preserve"> </w:t>
      </w:r>
    </w:p>
    <w:tbl>
      <w:tblPr>
        <w:tblW w:w="4949" w:type="pct"/>
        <w:tblLayout w:type="fixed"/>
        <w:tblLook w:val="04A0" w:firstRow="1" w:lastRow="0" w:firstColumn="1" w:lastColumn="0" w:noHBand="0" w:noVBand="1"/>
      </w:tblPr>
      <w:tblGrid>
        <w:gridCol w:w="7478"/>
        <w:gridCol w:w="2837"/>
      </w:tblGrid>
      <w:tr w:rsidR="00BB6CEF" w:rsidRPr="00162670" w14:paraId="6E803AE1" w14:textId="77777777" w:rsidTr="00BB6CEF">
        <w:trPr>
          <w:trHeight w:val="840"/>
        </w:trPr>
        <w:tc>
          <w:tcPr>
            <w:tcW w:w="3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BA8B0" w14:textId="77777777" w:rsidR="00BB6CEF" w:rsidRPr="00162670" w:rsidRDefault="00BB6CEF" w:rsidP="00162670">
            <w:pPr>
              <w:jc w:val="center"/>
              <w:rPr>
                <w:b/>
                <w:bCs/>
                <w:color w:val="000000"/>
              </w:rPr>
            </w:pPr>
            <w:r w:rsidRPr="00162670">
              <w:rPr>
                <w:b/>
                <w:bCs/>
                <w:color w:val="000000"/>
              </w:rPr>
              <w:t>Нагрузки</w:t>
            </w:r>
          </w:p>
        </w:tc>
        <w:tc>
          <w:tcPr>
            <w:tcW w:w="1375" w:type="pct"/>
            <w:tcBorders>
              <w:top w:val="single" w:sz="4" w:space="0" w:color="auto"/>
              <w:left w:val="nil"/>
              <w:bottom w:val="single" w:sz="4" w:space="0" w:color="auto"/>
              <w:right w:val="single" w:sz="4" w:space="0" w:color="auto"/>
            </w:tcBorders>
            <w:shd w:val="clear" w:color="auto" w:fill="auto"/>
            <w:noWrap/>
            <w:vAlign w:val="bottom"/>
            <w:hideMark/>
          </w:tcPr>
          <w:p w14:paraId="37F34719" w14:textId="77777777" w:rsidR="00BB6CEF" w:rsidRPr="00162670" w:rsidRDefault="00BB6CEF" w:rsidP="00162670">
            <w:pPr>
              <w:jc w:val="center"/>
              <w:rPr>
                <w:b/>
                <w:bCs/>
                <w:color w:val="000000"/>
              </w:rPr>
            </w:pPr>
            <w:r w:rsidRPr="00162670">
              <w:rPr>
                <w:b/>
                <w:bCs/>
                <w:color w:val="000000"/>
              </w:rPr>
              <w:t>Мощность</w:t>
            </w:r>
          </w:p>
        </w:tc>
      </w:tr>
      <w:tr w:rsidR="00BB6CEF" w:rsidRPr="00162670" w14:paraId="1D1266A1" w14:textId="77777777" w:rsidTr="00BB6CEF">
        <w:trPr>
          <w:trHeight w:val="315"/>
        </w:trPr>
        <w:tc>
          <w:tcPr>
            <w:tcW w:w="3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FCE5C" w14:textId="77777777" w:rsidR="00BB6CEF" w:rsidRPr="00162670" w:rsidRDefault="00BB6CEF" w:rsidP="00162670">
            <w:pPr>
              <w:rPr>
                <w:color w:val="000000"/>
              </w:rPr>
            </w:pPr>
            <w:r w:rsidRPr="00162670">
              <w:rPr>
                <w:color w:val="000000"/>
              </w:rPr>
              <w:lastRenderedPageBreak/>
              <w:t>Подключенная нагрузка, Гкал/час</w:t>
            </w:r>
          </w:p>
        </w:tc>
        <w:tc>
          <w:tcPr>
            <w:tcW w:w="1375" w:type="pct"/>
            <w:tcBorders>
              <w:top w:val="nil"/>
              <w:left w:val="nil"/>
              <w:bottom w:val="single" w:sz="4" w:space="0" w:color="auto"/>
              <w:right w:val="single" w:sz="4" w:space="0" w:color="auto"/>
            </w:tcBorders>
            <w:shd w:val="clear" w:color="auto" w:fill="auto"/>
            <w:noWrap/>
            <w:vAlign w:val="bottom"/>
            <w:hideMark/>
          </w:tcPr>
          <w:p w14:paraId="1E7C8CBF" w14:textId="77777777" w:rsidR="00BB6CEF" w:rsidRPr="00162670" w:rsidRDefault="00BB6CEF" w:rsidP="00162670">
            <w:pPr>
              <w:jc w:val="center"/>
              <w:rPr>
                <w:color w:val="000000"/>
              </w:rPr>
            </w:pPr>
            <w:r w:rsidRPr="00162670">
              <w:rPr>
                <w:color w:val="000000"/>
              </w:rPr>
              <w:t>14,50</w:t>
            </w:r>
          </w:p>
        </w:tc>
      </w:tr>
      <w:tr w:rsidR="00BB6CEF" w:rsidRPr="00162670" w14:paraId="244AD2DF" w14:textId="77777777" w:rsidTr="00BB6CEF">
        <w:trPr>
          <w:trHeight w:val="300"/>
        </w:trPr>
        <w:tc>
          <w:tcPr>
            <w:tcW w:w="3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7FF55" w14:textId="51D14C9D" w:rsidR="00BB6CEF" w:rsidRPr="00162670" w:rsidRDefault="00BB6CEF" w:rsidP="00162670">
            <w:pPr>
              <w:rPr>
                <w:color w:val="000000"/>
              </w:rPr>
            </w:pPr>
            <w:r w:rsidRPr="00162670">
              <w:rPr>
                <w:color w:val="000000"/>
              </w:rPr>
              <w:t>потери, Гкал/час</w:t>
            </w:r>
          </w:p>
        </w:tc>
        <w:tc>
          <w:tcPr>
            <w:tcW w:w="1375" w:type="pct"/>
            <w:tcBorders>
              <w:top w:val="nil"/>
              <w:left w:val="nil"/>
              <w:bottom w:val="single" w:sz="4" w:space="0" w:color="auto"/>
              <w:right w:val="single" w:sz="4" w:space="0" w:color="auto"/>
            </w:tcBorders>
            <w:shd w:val="clear" w:color="auto" w:fill="auto"/>
            <w:noWrap/>
            <w:vAlign w:val="bottom"/>
            <w:hideMark/>
          </w:tcPr>
          <w:p w14:paraId="760B5FB4" w14:textId="77777777" w:rsidR="00BB6CEF" w:rsidRPr="00162670" w:rsidRDefault="00BB6CEF" w:rsidP="00162670">
            <w:pPr>
              <w:jc w:val="center"/>
              <w:rPr>
                <w:color w:val="000000"/>
              </w:rPr>
            </w:pPr>
            <w:r w:rsidRPr="00162670">
              <w:rPr>
                <w:color w:val="000000"/>
              </w:rPr>
              <w:t>2,17</w:t>
            </w:r>
          </w:p>
        </w:tc>
      </w:tr>
      <w:tr w:rsidR="00BB6CEF" w:rsidRPr="00162670" w14:paraId="37D52CCC" w14:textId="77777777" w:rsidTr="00BB6CEF">
        <w:trPr>
          <w:trHeight w:val="300"/>
        </w:trPr>
        <w:tc>
          <w:tcPr>
            <w:tcW w:w="3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867E3" w14:textId="77777777" w:rsidR="00BB6CEF" w:rsidRPr="00162670" w:rsidRDefault="00BB6CEF" w:rsidP="00162670">
            <w:pPr>
              <w:rPr>
                <w:color w:val="000000"/>
              </w:rPr>
            </w:pPr>
            <w:r w:rsidRPr="00162670">
              <w:rPr>
                <w:color w:val="000000"/>
              </w:rPr>
              <w:t>Отпуск в сеть, Гкал/час</w:t>
            </w:r>
          </w:p>
        </w:tc>
        <w:tc>
          <w:tcPr>
            <w:tcW w:w="1375" w:type="pct"/>
            <w:tcBorders>
              <w:top w:val="nil"/>
              <w:left w:val="nil"/>
              <w:bottom w:val="single" w:sz="4" w:space="0" w:color="auto"/>
              <w:right w:val="single" w:sz="4" w:space="0" w:color="auto"/>
            </w:tcBorders>
            <w:shd w:val="clear" w:color="auto" w:fill="auto"/>
            <w:noWrap/>
            <w:vAlign w:val="bottom"/>
            <w:hideMark/>
          </w:tcPr>
          <w:p w14:paraId="3D06561E" w14:textId="77777777" w:rsidR="00BB6CEF" w:rsidRPr="00162670" w:rsidRDefault="00BB6CEF" w:rsidP="00162670">
            <w:pPr>
              <w:jc w:val="center"/>
              <w:rPr>
                <w:color w:val="000000"/>
              </w:rPr>
            </w:pPr>
            <w:r w:rsidRPr="00162670">
              <w:rPr>
                <w:color w:val="000000"/>
              </w:rPr>
              <w:t>16,67</w:t>
            </w:r>
          </w:p>
        </w:tc>
      </w:tr>
      <w:tr w:rsidR="00BB6CEF" w:rsidRPr="00162670" w14:paraId="51042DE8" w14:textId="77777777" w:rsidTr="00BB6CEF">
        <w:trPr>
          <w:trHeight w:val="300"/>
        </w:trPr>
        <w:tc>
          <w:tcPr>
            <w:tcW w:w="3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4657B" w14:textId="77777777" w:rsidR="00BB6CEF" w:rsidRPr="00162670" w:rsidRDefault="00BB6CEF" w:rsidP="00162670">
            <w:pPr>
              <w:rPr>
                <w:color w:val="000000"/>
              </w:rPr>
            </w:pPr>
            <w:r w:rsidRPr="00162670">
              <w:rPr>
                <w:color w:val="000000"/>
              </w:rPr>
              <w:t>Отпуск в сеть, Мвт/час</w:t>
            </w:r>
          </w:p>
        </w:tc>
        <w:tc>
          <w:tcPr>
            <w:tcW w:w="1375" w:type="pct"/>
            <w:tcBorders>
              <w:top w:val="nil"/>
              <w:left w:val="nil"/>
              <w:bottom w:val="single" w:sz="4" w:space="0" w:color="auto"/>
              <w:right w:val="single" w:sz="4" w:space="0" w:color="auto"/>
            </w:tcBorders>
            <w:shd w:val="clear" w:color="auto" w:fill="auto"/>
            <w:noWrap/>
            <w:vAlign w:val="bottom"/>
            <w:hideMark/>
          </w:tcPr>
          <w:p w14:paraId="7755CB37" w14:textId="77777777" w:rsidR="00BB6CEF" w:rsidRPr="00162670" w:rsidRDefault="00BB6CEF" w:rsidP="00162670">
            <w:pPr>
              <w:jc w:val="center"/>
              <w:rPr>
                <w:color w:val="000000"/>
              </w:rPr>
            </w:pPr>
            <w:r w:rsidRPr="00162670">
              <w:rPr>
                <w:color w:val="000000"/>
              </w:rPr>
              <w:t>19,39</w:t>
            </w:r>
          </w:p>
        </w:tc>
      </w:tr>
      <w:tr w:rsidR="00BB6CEF" w:rsidRPr="00162670" w14:paraId="2EF902CA" w14:textId="77777777" w:rsidTr="00BB6CEF">
        <w:trPr>
          <w:trHeight w:val="300"/>
        </w:trPr>
        <w:tc>
          <w:tcPr>
            <w:tcW w:w="3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2050F" w14:textId="77777777" w:rsidR="00BB6CEF" w:rsidRPr="00162670" w:rsidRDefault="00BB6CEF" w:rsidP="00162670">
            <w:pPr>
              <w:rPr>
                <w:color w:val="000000"/>
              </w:rPr>
            </w:pPr>
            <w:r w:rsidRPr="00162670">
              <w:rPr>
                <w:color w:val="000000"/>
              </w:rPr>
              <w:t>Потери по вновь построенным сетям, перспектива, Мвт/час</w:t>
            </w:r>
          </w:p>
        </w:tc>
        <w:tc>
          <w:tcPr>
            <w:tcW w:w="1375" w:type="pct"/>
            <w:tcBorders>
              <w:top w:val="nil"/>
              <w:left w:val="nil"/>
              <w:bottom w:val="single" w:sz="4" w:space="0" w:color="auto"/>
              <w:right w:val="single" w:sz="4" w:space="0" w:color="auto"/>
            </w:tcBorders>
            <w:shd w:val="clear" w:color="auto" w:fill="auto"/>
            <w:noWrap/>
            <w:vAlign w:val="bottom"/>
            <w:hideMark/>
          </w:tcPr>
          <w:p w14:paraId="5368D9E1" w14:textId="77777777" w:rsidR="00BB6CEF" w:rsidRPr="00162670" w:rsidRDefault="00BB6CEF" w:rsidP="00162670">
            <w:pPr>
              <w:jc w:val="center"/>
              <w:rPr>
                <w:color w:val="000000"/>
              </w:rPr>
            </w:pPr>
            <w:r w:rsidRPr="00162670">
              <w:rPr>
                <w:color w:val="000000"/>
              </w:rPr>
              <w:t>2,00</w:t>
            </w:r>
          </w:p>
        </w:tc>
      </w:tr>
      <w:tr w:rsidR="00BB6CEF" w:rsidRPr="00162670" w14:paraId="0BC27D21" w14:textId="77777777" w:rsidTr="00BB6CEF">
        <w:trPr>
          <w:trHeight w:val="300"/>
        </w:trPr>
        <w:tc>
          <w:tcPr>
            <w:tcW w:w="3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CDD0C" w14:textId="77777777" w:rsidR="00BB6CEF" w:rsidRPr="00162670" w:rsidRDefault="00BB6CEF" w:rsidP="00162670">
            <w:pPr>
              <w:rPr>
                <w:color w:val="000000"/>
              </w:rPr>
            </w:pPr>
            <w:r w:rsidRPr="00162670">
              <w:rPr>
                <w:color w:val="000000"/>
              </w:rPr>
              <w:t>Нагрузка новых потребителей, школа и ДС, Мвт/час</w:t>
            </w:r>
          </w:p>
        </w:tc>
        <w:tc>
          <w:tcPr>
            <w:tcW w:w="1375" w:type="pct"/>
            <w:tcBorders>
              <w:top w:val="nil"/>
              <w:left w:val="nil"/>
              <w:bottom w:val="single" w:sz="4" w:space="0" w:color="auto"/>
              <w:right w:val="single" w:sz="4" w:space="0" w:color="auto"/>
            </w:tcBorders>
            <w:shd w:val="clear" w:color="auto" w:fill="auto"/>
            <w:noWrap/>
            <w:vAlign w:val="bottom"/>
            <w:hideMark/>
          </w:tcPr>
          <w:p w14:paraId="16E8CAC9" w14:textId="77777777" w:rsidR="00BB6CEF" w:rsidRPr="00162670" w:rsidRDefault="00BB6CEF" w:rsidP="00162670">
            <w:pPr>
              <w:jc w:val="center"/>
              <w:rPr>
                <w:color w:val="000000"/>
              </w:rPr>
            </w:pPr>
            <w:r w:rsidRPr="00162670">
              <w:rPr>
                <w:color w:val="000000"/>
              </w:rPr>
              <w:t>0,29</w:t>
            </w:r>
          </w:p>
        </w:tc>
      </w:tr>
      <w:tr w:rsidR="00BB6CEF" w:rsidRPr="00162670" w14:paraId="3E213CBC" w14:textId="77777777" w:rsidTr="00BB6CEF">
        <w:trPr>
          <w:trHeight w:val="300"/>
        </w:trPr>
        <w:tc>
          <w:tcPr>
            <w:tcW w:w="3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71EE0" w14:textId="77777777" w:rsidR="00BB6CEF" w:rsidRPr="00162670" w:rsidRDefault="00BB6CEF" w:rsidP="00162670">
            <w:pPr>
              <w:rPr>
                <w:color w:val="000000"/>
              </w:rPr>
            </w:pPr>
            <w:r w:rsidRPr="00162670">
              <w:rPr>
                <w:color w:val="000000"/>
              </w:rPr>
              <w:t>Суммарный отпуск в сеть, Мвт/час</w:t>
            </w:r>
          </w:p>
        </w:tc>
        <w:tc>
          <w:tcPr>
            <w:tcW w:w="1375" w:type="pct"/>
            <w:tcBorders>
              <w:top w:val="nil"/>
              <w:left w:val="nil"/>
              <w:bottom w:val="single" w:sz="4" w:space="0" w:color="auto"/>
              <w:right w:val="single" w:sz="4" w:space="0" w:color="auto"/>
            </w:tcBorders>
            <w:shd w:val="clear" w:color="auto" w:fill="auto"/>
            <w:noWrap/>
            <w:vAlign w:val="bottom"/>
            <w:hideMark/>
          </w:tcPr>
          <w:p w14:paraId="26784095" w14:textId="77777777" w:rsidR="00BB6CEF" w:rsidRPr="00162670" w:rsidRDefault="00BB6CEF" w:rsidP="00162670">
            <w:pPr>
              <w:jc w:val="center"/>
              <w:rPr>
                <w:color w:val="000000"/>
              </w:rPr>
            </w:pPr>
            <w:r w:rsidRPr="00162670">
              <w:rPr>
                <w:color w:val="000000"/>
              </w:rPr>
              <w:t>21,68</w:t>
            </w:r>
          </w:p>
        </w:tc>
      </w:tr>
      <w:tr w:rsidR="00BB6CEF" w:rsidRPr="00162670" w14:paraId="31323BE1" w14:textId="77777777" w:rsidTr="00BB6CEF">
        <w:trPr>
          <w:trHeight w:val="300"/>
        </w:trPr>
        <w:tc>
          <w:tcPr>
            <w:tcW w:w="3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3D98E" w14:textId="45E1B421" w:rsidR="00BB6CEF" w:rsidRPr="00162670" w:rsidRDefault="00BB6CEF" w:rsidP="00162670">
            <w:pPr>
              <w:jc w:val="both"/>
              <w:rPr>
                <w:b/>
                <w:bCs/>
                <w:color w:val="000000"/>
              </w:rPr>
            </w:pPr>
            <w:r w:rsidRPr="00162670">
              <w:rPr>
                <w:b/>
                <w:bCs/>
                <w:color w:val="000000"/>
              </w:rPr>
              <w:t>Мощность нового теплоисточника, 4 котлоагрегата по 7 Мвт</w:t>
            </w:r>
          </w:p>
        </w:tc>
        <w:tc>
          <w:tcPr>
            <w:tcW w:w="1375" w:type="pct"/>
            <w:tcBorders>
              <w:top w:val="nil"/>
              <w:left w:val="nil"/>
              <w:bottom w:val="single" w:sz="4" w:space="0" w:color="auto"/>
              <w:right w:val="single" w:sz="4" w:space="0" w:color="auto"/>
            </w:tcBorders>
            <w:shd w:val="clear" w:color="auto" w:fill="auto"/>
            <w:noWrap/>
            <w:vAlign w:val="bottom"/>
            <w:hideMark/>
          </w:tcPr>
          <w:p w14:paraId="265DED96" w14:textId="77777777" w:rsidR="00BB6CEF" w:rsidRPr="00162670" w:rsidRDefault="00BB6CEF" w:rsidP="00162670">
            <w:pPr>
              <w:jc w:val="center"/>
              <w:rPr>
                <w:b/>
                <w:bCs/>
                <w:color w:val="000000"/>
              </w:rPr>
            </w:pPr>
            <w:r w:rsidRPr="00162670">
              <w:rPr>
                <w:b/>
                <w:bCs/>
                <w:color w:val="000000"/>
              </w:rPr>
              <w:t>28,00</w:t>
            </w:r>
          </w:p>
        </w:tc>
      </w:tr>
    </w:tbl>
    <w:p w14:paraId="4CFA4AE8" w14:textId="12E0AEC5" w:rsidR="00FF2200" w:rsidRPr="00162670" w:rsidRDefault="00FF2200" w:rsidP="00162670">
      <w:pPr>
        <w:spacing w:line="276" w:lineRule="auto"/>
        <w:contextualSpacing/>
        <w:jc w:val="both"/>
        <w:rPr>
          <w:b/>
          <w:sz w:val="28"/>
        </w:rPr>
      </w:pPr>
      <w:r w:rsidRPr="00162670">
        <w:rPr>
          <w:b/>
          <w:sz w:val="28"/>
        </w:rPr>
        <w:t>Таблица</w:t>
      </w:r>
      <w:r w:rsidR="00B92EB3" w:rsidRPr="00162670">
        <w:rPr>
          <w:b/>
          <w:sz w:val="28"/>
        </w:rPr>
        <w:t xml:space="preserve"> № </w:t>
      </w:r>
      <w:r w:rsidR="008F6F9B" w:rsidRPr="00162670">
        <w:rPr>
          <w:b/>
          <w:sz w:val="28"/>
        </w:rPr>
        <w:t xml:space="preserve">6 </w:t>
      </w:r>
      <w:r w:rsidR="00B92EB3" w:rsidRPr="00162670">
        <w:rPr>
          <w:b/>
          <w:sz w:val="28"/>
        </w:rPr>
        <w:t>В</w:t>
      </w:r>
      <w:r w:rsidRPr="00162670">
        <w:rPr>
          <w:b/>
          <w:sz w:val="28"/>
        </w:rPr>
        <w:t>ыбор мощности и стоимости ЦТП</w:t>
      </w:r>
      <w:r w:rsidR="008F6F9B" w:rsidRPr="00162670">
        <w:rPr>
          <w:b/>
          <w:sz w:val="28"/>
        </w:rPr>
        <w:t xml:space="preserve"> по укрупненным показателям</w:t>
      </w:r>
    </w:p>
    <w:tbl>
      <w:tblPr>
        <w:tblW w:w="4949" w:type="pct"/>
        <w:tblLook w:val="04A0" w:firstRow="1" w:lastRow="0" w:firstColumn="1" w:lastColumn="0" w:noHBand="0" w:noVBand="1"/>
      </w:tblPr>
      <w:tblGrid>
        <w:gridCol w:w="1582"/>
        <w:gridCol w:w="1947"/>
        <w:gridCol w:w="1541"/>
        <w:gridCol w:w="2835"/>
        <w:gridCol w:w="2410"/>
      </w:tblGrid>
      <w:tr w:rsidR="003443DA" w:rsidRPr="00162670" w14:paraId="410137CE" w14:textId="04735B25" w:rsidTr="003443DA">
        <w:trPr>
          <w:trHeight w:val="855"/>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F6CBA" w14:textId="77777777" w:rsidR="003443DA" w:rsidRPr="00162670" w:rsidRDefault="003443DA" w:rsidP="00162670">
            <w:pPr>
              <w:jc w:val="center"/>
              <w:rPr>
                <w:b/>
                <w:bCs/>
                <w:color w:val="000000"/>
              </w:rPr>
            </w:pPr>
            <w:r w:rsidRPr="00162670">
              <w:rPr>
                <w:b/>
                <w:bCs/>
                <w:color w:val="000000"/>
              </w:rPr>
              <w:t>Номер ЦТП</w:t>
            </w:r>
          </w:p>
        </w:tc>
        <w:tc>
          <w:tcPr>
            <w:tcW w:w="944" w:type="pct"/>
            <w:tcBorders>
              <w:top w:val="single" w:sz="4" w:space="0" w:color="auto"/>
              <w:left w:val="nil"/>
              <w:bottom w:val="single" w:sz="4" w:space="0" w:color="auto"/>
              <w:right w:val="single" w:sz="4" w:space="0" w:color="auto"/>
            </w:tcBorders>
            <w:shd w:val="clear" w:color="auto" w:fill="auto"/>
            <w:vAlign w:val="center"/>
            <w:hideMark/>
          </w:tcPr>
          <w:p w14:paraId="0ADB0CCA" w14:textId="32037BCA" w:rsidR="003443DA" w:rsidRPr="00162670" w:rsidRDefault="003443DA" w:rsidP="00162670">
            <w:pPr>
              <w:jc w:val="center"/>
              <w:rPr>
                <w:color w:val="000000"/>
              </w:rPr>
            </w:pPr>
            <w:r w:rsidRPr="00162670">
              <w:rPr>
                <w:color w:val="000000"/>
              </w:rPr>
              <w:t>Нагрузка присоединённая, Гкал/час</w:t>
            </w:r>
          </w:p>
        </w:tc>
        <w:tc>
          <w:tcPr>
            <w:tcW w:w="747" w:type="pct"/>
            <w:tcBorders>
              <w:top w:val="single" w:sz="4" w:space="0" w:color="auto"/>
              <w:left w:val="nil"/>
              <w:bottom w:val="single" w:sz="4" w:space="0" w:color="auto"/>
              <w:right w:val="single" w:sz="4" w:space="0" w:color="auto"/>
            </w:tcBorders>
            <w:shd w:val="clear" w:color="auto" w:fill="auto"/>
            <w:vAlign w:val="center"/>
            <w:hideMark/>
          </w:tcPr>
          <w:p w14:paraId="1086668B" w14:textId="0B8A398E" w:rsidR="003443DA" w:rsidRPr="00162670" w:rsidRDefault="003443DA" w:rsidP="00162670">
            <w:pPr>
              <w:rPr>
                <w:color w:val="000000"/>
              </w:rPr>
            </w:pPr>
            <w:r w:rsidRPr="00162670">
              <w:rPr>
                <w:color w:val="000000"/>
              </w:rPr>
              <w:t xml:space="preserve">Нагрузка, Мвт/час </w:t>
            </w:r>
          </w:p>
        </w:tc>
        <w:tc>
          <w:tcPr>
            <w:tcW w:w="1374" w:type="pct"/>
            <w:tcBorders>
              <w:top w:val="single" w:sz="4" w:space="0" w:color="auto"/>
              <w:left w:val="nil"/>
              <w:bottom w:val="single" w:sz="4" w:space="0" w:color="auto"/>
              <w:right w:val="single" w:sz="4" w:space="0" w:color="auto"/>
            </w:tcBorders>
            <w:shd w:val="clear" w:color="auto" w:fill="auto"/>
            <w:vAlign w:val="center"/>
            <w:hideMark/>
          </w:tcPr>
          <w:p w14:paraId="0F18AF13" w14:textId="1EBCF6F9" w:rsidR="003443DA" w:rsidRPr="00162670" w:rsidRDefault="003443DA" w:rsidP="00162670">
            <w:pPr>
              <w:jc w:val="center"/>
              <w:rPr>
                <w:color w:val="000000"/>
              </w:rPr>
            </w:pPr>
            <w:r w:rsidRPr="00162670">
              <w:rPr>
                <w:color w:val="000000"/>
              </w:rPr>
              <w:t>Стоимость строительства, тыс. руб. (</w:t>
            </w:r>
            <w:r w:rsidR="0058646A" w:rsidRPr="00162670">
              <w:rPr>
                <w:color w:val="000000"/>
              </w:rPr>
              <w:t>без</w:t>
            </w:r>
            <w:r w:rsidRPr="00162670">
              <w:rPr>
                <w:color w:val="000000"/>
              </w:rPr>
              <w:t xml:space="preserve"> НДС), в ценах </w:t>
            </w:r>
            <w:r w:rsidR="00CE19B6" w:rsidRPr="00162670">
              <w:rPr>
                <w:color w:val="000000"/>
              </w:rPr>
              <w:t>базов</w:t>
            </w:r>
            <w:r w:rsidR="006A4D27" w:rsidRPr="00162670">
              <w:rPr>
                <w:color w:val="000000"/>
              </w:rPr>
              <w:t>о</w:t>
            </w:r>
            <w:r w:rsidR="00CE19B6" w:rsidRPr="00162670">
              <w:rPr>
                <w:color w:val="000000"/>
              </w:rPr>
              <w:t xml:space="preserve">го периода </w:t>
            </w:r>
            <w:r w:rsidRPr="00162670">
              <w:rPr>
                <w:color w:val="000000"/>
              </w:rPr>
              <w:t>1 квартал 2021 г.</w:t>
            </w:r>
          </w:p>
        </w:tc>
        <w:tc>
          <w:tcPr>
            <w:tcW w:w="1168" w:type="pct"/>
            <w:tcBorders>
              <w:top w:val="single" w:sz="4" w:space="0" w:color="auto"/>
              <w:left w:val="nil"/>
              <w:bottom w:val="single" w:sz="4" w:space="0" w:color="auto"/>
              <w:right w:val="single" w:sz="4" w:space="0" w:color="auto"/>
            </w:tcBorders>
          </w:tcPr>
          <w:p w14:paraId="587C49F2" w14:textId="61CF2188" w:rsidR="003443DA" w:rsidRPr="00162670" w:rsidRDefault="003443DA" w:rsidP="00162670">
            <w:pPr>
              <w:jc w:val="center"/>
              <w:rPr>
                <w:color w:val="000000"/>
              </w:rPr>
            </w:pPr>
            <w:r w:rsidRPr="00162670">
              <w:rPr>
                <w:color w:val="000000"/>
              </w:rPr>
              <w:t>Стоимость строительства, тыс. руб. (</w:t>
            </w:r>
            <w:r w:rsidR="001E3529" w:rsidRPr="00162670">
              <w:rPr>
                <w:color w:val="000000"/>
              </w:rPr>
              <w:t>без</w:t>
            </w:r>
            <w:r w:rsidRPr="00162670">
              <w:rPr>
                <w:color w:val="000000"/>
              </w:rPr>
              <w:t xml:space="preserve"> НДС), с учетом ИПЦ</w:t>
            </w:r>
          </w:p>
        </w:tc>
      </w:tr>
      <w:tr w:rsidR="00772068" w:rsidRPr="00162670" w14:paraId="059E310D" w14:textId="3B5EBE72" w:rsidTr="008509D6">
        <w:trPr>
          <w:trHeight w:val="300"/>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66C6B3BF" w14:textId="77777777" w:rsidR="00772068" w:rsidRPr="00162670" w:rsidRDefault="00772068" w:rsidP="00162670">
            <w:pPr>
              <w:rPr>
                <w:color w:val="000000"/>
              </w:rPr>
            </w:pPr>
            <w:r w:rsidRPr="00162670">
              <w:rPr>
                <w:color w:val="000000"/>
              </w:rPr>
              <w:t>ЦТП-1</w:t>
            </w:r>
          </w:p>
        </w:tc>
        <w:tc>
          <w:tcPr>
            <w:tcW w:w="944" w:type="pct"/>
            <w:tcBorders>
              <w:top w:val="nil"/>
              <w:left w:val="nil"/>
              <w:bottom w:val="single" w:sz="4" w:space="0" w:color="auto"/>
              <w:right w:val="single" w:sz="4" w:space="0" w:color="auto"/>
            </w:tcBorders>
            <w:shd w:val="clear" w:color="auto" w:fill="auto"/>
            <w:noWrap/>
            <w:vAlign w:val="bottom"/>
            <w:hideMark/>
          </w:tcPr>
          <w:p w14:paraId="6FEAA563" w14:textId="77777777" w:rsidR="00772068" w:rsidRPr="00162670" w:rsidRDefault="00772068" w:rsidP="00162670">
            <w:pPr>
              <w:jc w:val="center"/>
              <w:rPr>
                <w:color w:val="000000"/>
              </w:rPr>
            </w:pPr>
            <w:r w:rsidRPr="00162670">
              <w:rPr>
                <w:color w:val="000000"/>
              </w:rPr>
              <w:t>7,81</w:t>
            </w:r>
          </w:p>
        </w:tc>
        <w:tc>
          <w:tcPr>
            <w:tcW w:w="747" w:type="pct"/>
            <w:tcBorders>
              <w:top w:val="nil"/>
              <w:left w:val="nil"/>
              <w:bottom w:val="single" w:sz="4" w:space="0" w:color="auto"/>
              <w:right w:val="single" w:sz="4" w:space="0" w:color="auto"/>
            </w:tcBorders>
            <w:shd w:val="clear" w:color="auto" w:fill="auto"/>
            <w:noWrap/>
            <w:vAlign w:val="bottom"/>
            <w:hideMark/>
          </w:tcPr>
          <w:p w14:paraId="17D7C299" w14:textId="5CDE68B0" w:rsidR="00772068" w:rsidRPr="00162670" w:rsidRDefault="00772068" w:rsidP="00162670">
            <w:pPr>
              <w:jc w:val="center"/>
              <w:rPr>
                <w:color w:val="000000"/>
              </w:rPr>
            </w:pPr>
            <w:r w:rsidRPr="00162670">
              <w:rPr>
                <w:color w:val="000000"/>
              </w:rPr>
              <w:t>9,06</w:t>
            </w:r>
          </w:p>
        </w:tc>
        <w:tc>
          <w:tcPr>
            <w:tcW w:w="1374" w:type="pct"/>
            <w:tcBorders>
              <w:top w:val="nil"/>
              <w:left w:val="nil"/>
              <w:bottom w:val="single" w:sz="4" w:space="0" w:color="auto"/>
              <w:right w:val="single" w:sz="4" w:space="0" w:color="auto"/>
            </w:tcBorders>
            <w:shd w:val="clear" w:color="auto" w:fill="auto"/>
            <w:noWrap/>
            <w:hideMark/>
          </w:tcPr>
          <w:p w14:paraId="4B513655" w14:textId="33EBFDDB" w:rsidR="00772068" w:rsidRPr="00162670" w:rsidRDefault="00772068" w:rsidP="00162670">
            <w:pPr>
              <w:jc w:val="center"/>
              <w:rPr>
                <w:color w:val="000000"/>
              </w:rPr>
            </w:pPr>
            <w:r w:rsidRPr="00162670">
              <w:t xml:space="preserve">40 063,82 </w:t>
            </w:r>
          </w:p>
        </w:tc>
        <w:tc>
          <w:tcPr>
            <w:tcW w:w="1168" w:type="pct"/>
            <w:tcBorders>
              <w:top w:val="nil"/>
              <w:left w:val="nil"/>
              <w:bottom w:val="single" w:sz="4" w:space="0" w:color="auto"/>
              <w:right w:val="single" w:sz="4" w:space="0" w:color="auto"/>
            </w:tcBorders>
          </w:tcPr>
          <w:p w14:paraId="3CBCE212" w14:textId="38402C0D" w:rsidR="00772068" w:rsidRPr="00162670" w:rsidRDefault="00F14FF0" w:rsidP="00162670">
            <w:pPr>
              <w:jc w:val="center"/>
              <w:rPr>
                <w:color w:val="000000"/>
              </w:rPr>
            </w:pPr>
            <w:r w:rsidRPr="00162670">
              <w:t>44 187,30</w:t>
            </w:r>
          </w:p>
        </w:tc>
      </w:tr>
      <w:tr w:rsidR="00772068" w:rsidRPr="00162670" w14:paraId="71071514" w14:textId="09BB99F7" w:rsidTr="008509D6">
        <w:trPr>
          <w:trHeight w:val="300"/>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20CC6EDB" w14:textId="77777777" w:rsidR="00772068" w:rsidRPr="00162670" w:rsidRDefault="00772068" w:rsidP="00162670">
            <w:pPr>
              <w:rPr>
                <w:color w:val="000000"/>
              </w:rPr>
            </w:pPr>
            <w:r w:rsidRPr="00162670">
              <w:rPr>
                <w:color w:val="000000"/>
              </w:rPr>
              <w:t>ЦТП-2</w:t>
            </w:r>
          </w:p>
        </w:tc>
        <w:tc>
          <w:tcPr>
            <w:tcW w:w="944" w:type="pct"/>
            <w:tcBorders>
              <w:top w:val="nil"/>
              <w:left w:val="nil"/>
              <w:bottom w:val="single" w:sz="4" w:space="0" w:color="auto"/>
              <w:right w:val="single" w:sz="4" w:space="0" w:color="auto"/>
            </w:tcBorders>
            <w:shd w:val="clear" w:color="auto" w:fill="auto"/>
            <w:noWrap/>
            <w:vAlign w:val="bottom"/>
            <w:hideMark/>
          </w:tcPr>
          <w:p w14:paraId="5DC584B3" w14:textId="77777777" w:rsidR="00772068" w:rsidRPr="00162670" w:rsidRDefault="00772068" w:rsidP="00162670">
            <w:pPr>
              <w:jc w:val="center"/>
              <w:rPr>
                <w:color w:val="000000"/>
              </w:rPr>
            </w:pPr>
            <w:r w:rsidRPr="00162670">
              <w:rPr>
                <w:color w:val="000000"/>
              </w:rPr>
              <w:t>2,34</w:t>
            </w:r>
          </w:p>
        </w:tc>
        <w:tc>
          <w:tcPr>
            <w:tcW w:w="747" w:type="pct"/>
            <w:tcBorders>
              <w:top w:val="nil"/>
              <w:left w:val="nil"/>
              <w:bottom w:val="single" w:sz="4" w:space="0" w:color="auto"/>
              <w:right w:val="single" w:sz="4" w:space="0" w:color="auto"/>
            </w:tcBorders>
            <w:shd w:val="clear" w:color="auto" w:fill="auto"/>
            <w:noWrap/>
            <w:vAlign w:val="bottom"/>
            <w:hideMark/>
          </w:tcPr>
          <w:p w14:paraId="7D80A941" w14:textId="7FD22643" w:rsidR="00772068" w:rsidRPr="00162670" w:rsidRDefault="00772068" w:rsidP="00162670">
            <w:pPr>
              <w:jc w:val="center"/>
              <w:rPr>
                <w:color w:val="000000"/>
              </w:rPr>
            </w:pPr>
            <w:r w:rsidRPr="00162670">
              <w:rPr>
                <w:color w:val="000000"/>
              </w:rPr>
              <w:t>2,71</w:t>
            </w:r>
          </w:p>
        </w:tc>
        <w:tc>
          <w:tcPr>
            <w:tcW w:w="1374" w:type="pct"/>
            <w:tcBorders>
              <w:top w:val="nil"/>
              <w:left w:val="nil"/>
              <w:bottom w:val="single" w:sz="4" w:space="0" w:color="auto"/>
              <w:right w:val="single" w:sz="4" w:space="0" w:color="auto"/>
            </w:tcBorders>
            <w:shd w:val="clear" w:color="auto" w:fill="auto"/>
            <w:noWrap/>
            <w:hideMark/>
          </w:tcPr>
          <w:p w14:paraId="4BEA27D6" w14:textId="7F76881B" w:rsidR="00772068" w:rsidRPr="00162670" w:rsidRDefault="00772068" w:rsidP="00162670">
            <w:pPr>
              <w:jc w:val="center"/>
              <w:rPr>
                <w:color w:val="000000"/>
              </w:rPr>
            </w:pPr>
            <w:r w:rsidRPr="00162670">
              <w:t xml:space="preserve">13 354,61 </w:t>
            </w:r>
          </w:p>
        </w:tc>
        <w:tc>
          <w:tcPr>
            <w:tcW w:w="1168" w:type="pct"/>
            <w:tcBorders>
              <w:top w:val="nil"/>
              <w:left w:val="nil"/>
              <w:bottom w:val="single" w:sz="4" w:space="0" w:color="auto"/>
              <w:right w:val="single" w:sz="4" w:space="0" w:color="auto"/>
            </w:tcBorders>
          </w:tcPr>
          <w:p w14:paraId="7D0E514D" w14:textId="1A536D48" w:rsidR="00772068" w:rsidRPr="00162670" w:rsidRDefault="00F14FF0" w:rsidP="00162670">
            <w:pPr>
              <w:jc w:val="center"/>
              <w:rPr>
                <w:color w:val="000000"/>
              </w:rPr>
            </w:pPr>
            <w:r w:rsidRPr="00162670">
              <w:t>15 308,23</w:t>
            </w:r>
          </w:p>
        </w:tc>
      </w:tr>
      <w:tr w:rsidR="00772068" w:rsidRPr="00162670" w14:paraId="42686F0A" w14:textId="3E2C5C93" w:rsidTr="008509D6">
        <w:trPr>
          <w:trHeight w:val="300"/>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37C0A663" w14:textId="77777777" w:rsidR="00772068" w:rsidRPr="00162670" w:rsidRDefault="00772068" w:rsidP="00162670">
            <w:pPr>
              <w:rPr>
                <w:color w:val="000000"/>
              </w:rPr>
            </w:pPr>
            <w:r w:rsidRPr="00162670">
              <w:rPr>
                <w:color w:val="000000"/>
              </w:rPr>
              <w:t>ЦТП-3</w:t>
            </w:r>
          </w:p>
        </w:tc>
        <w:tc>
          <w:tcPr>
            <w:tcW w:w="944" w:type="pct"/>
            <w:tcBorders>
              <w:top w:val="nil"/>
              <w:left w:val="nil"/>
              <w:bottom w:val="single" w:sz="4" w:space="0" w:color="auto"/>
              <w:right w:val="single" w:sz="4" w:space="0" w:color="auto"/>
            </w:tcBorders>
            <w:shd w:val="clear" w:color="auto" w:fill="auto"/>
            <w:noWrap/>
            <w:vAlign w:val="bottom"/>
            <w:hideMark/>
          </w:tcPr>
          <w:p w14:paraId="74BC0332" w14:textId="77777777" w:rsidR="00772068" w:rsidRPr="00162670" w:rsidRDefault="00772068" w:rsidP="00162670">
            <w:pPr>
              <w:jc w:val="center"/>
              <w:rPr>
                <w:color w:val="000000"/>
              </w:rPr>
            </w:pPr>
            <w:r w:rsidRPr="00162670">
              <w:rPr>
                <w:color w:val="000000"/>
              </w:rPr>
              <w:t>3,404</w:t>
            </w:r>
          </w:p>
        </w:tc>
        <w:tc>
          <w:tcPr>
            <w:tcW w:w="747" w:type="pct"/>
            <w:tcBorders>
              <w:top w:val="nil"/>
              <w:left w:val="nil"/>
              <w:bottom w:val="single" w:sz="4" w:space="0" w:color="auto"/>
              <w:right w:val="single" w:sz="4" w:space="0" w:color="auto"/>
            </w:tcBorders>
            <w:shd w:val="clear" w:color="auto" w:fill="auto"/>
            <w:noWrap/>
            <w:vAlign w:val="bottom"/>
            <w:hideMark/>
          </w:tcPr>
          <w:p w14:paraId="6BD39032" w14:textId="3C4BE42D" w:rsidR="00772068" w:rsidRPr="00162670" w:rsidRDefault="00772068" w:rsidP="00162670">
            <w:pPr>
              <w:jc w:val="center"/>
              <w:rPr>
                <w:color w:val="000000"/>
              </w:rPr>
            </w:pPr>
            <w:r w:rsidRPr="00162670">
              <w:rPr>
                <w:color w:val="000000"/>
              </w:rPr>
              <w:t>3,95</w:t>
            </w:r>
          </w:p>
        </w:tc>
        <w:tc>
          <w:tcPr>
            <w:tcW w:w="1374" w:type="pct"/>
            <w:tcBorders>
              <w:top w:val="nil"/>
              <w:left w:val="nil"/>
              <w:bottom w:val="single" w:sz="4" w:space="0" w:color="auto"/>
              <w:right w:val="single" w:sz="4" w:space="0" w:color="auto"/>
            </w:tcBorders>
            <w:shd w:val="clear" w:color="auto" w:fill="auto"/>
            <w:noWrap/>
            <w:hideMark/>
          </w:tcPr>
          <w:p w14:paraId="2E4FB1E5" w14:textId="015073F1" w:rsidR="00772068" w:rsidRPr="00162670" w:rsidRDefault="00772068" w:rsidP="00162670">
            <w:pPr>
              <w:jc w:val="center"/>
              <w:rPr>
                <w:color w:val="000000"/>
              </w:rPr>
            </w:pPr>
            <w:r w:rsidRPr="00162670">
              <w:t xml:space="preserve">15 262,41 </w:t>
            </w:r>
          </w:p>
        </w:tc>
        <w:tc>
          <w:tcPr>
            <w:tcW w:w="1168" w:type="pct"/>
            <w:tcBorders>
              <w:top w:val="nil"/>
              <w:left w:val="nil"/>
              <w:bottom w:val="single" w:sz="4" w:space="0" w:color="auto"/>
              <w:right w:val="single" w:sz="4" w:space="0" w:color="auto"/>
            </w:tcBorders>
          </w:tcPr>
          <w:p w14:paraId="46E85A21" w14:textId="4260BF9D" w:rsidR="00772068" w:rsidRPr="00162670" w:rsidRDefault="00F14FF0" w:rsidP="00162670">
            <w:pPr>
              <w:jc w:val="center"/>
              <w:rPr>
                <w:color w:val="000000"/>
              </w:rPr>
            </w:pPr>
            <w:r w:rsidRPr="00162670">
              <w:t>17 495,12</w:t>
            </w:r>
          </w:p>
        </w:tc>
      </w:tr>
      <w:tr w:rsidR="00772068" w:rsidRPr="00162670" w14:paraId="3DB997A4" w14:textId="7E6F10AF" w:rsidTr="008509D6">
        <w:trPr>
          <w:trHeight w:val="300"/>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3B78AC19" w14:textId="77777777" w:rsidR="00772068" w:rsidRPr="00162670" w:rsidRDefault="00772068" w:rsidP="00162670">
            <w:pPr>
              <w:rPr>
                <w:color w:val="000000"/>
              </w:rPr>
            </w:pPr>
            <w:r w:rsidRPr="00162670">
              <w:rPr>
                <w:color w:val="000000"/>
              </w:rPr>
              <w:t>ЦТП-4</w:t>
            </w:r>
          </w:p>
        </w:tc>
        <w:tc>
          <w:tcPr>
            <w:tcW w:w="944" w:type="pct"/>
            <w:tcBorders>
              <w:top w:val="nil"/>
              <w:left w:val="nil"/>
              <w:bottom w:val="single" w:sz="4" w:space="0" w:color="auto"/>
              <w:right w:val="single" w:sz="4" w:space="0" w:color="auto"/>
            </w:tcBorders>
            <w:shd w:val="clear" w:color="auto" w:fill="auto"/>
            <w:noWrap/>
            <w:vAlign w:val="bottom"/>
            <w:hideMark/>
          </w:tcPr>
          <w:p w14:paraId="1F6F1047" w14:textId="77777777" w:rsidR="00772068" w:rsidRPr="00162670" w:rsidRDefault="00772068" w:rsidP="00162670">
            <w:pPr>
              <w:jc w:val="center"/>
              <w:rPr>
                <w:color w:val="000000"/>
              </w:rPr>
            </w:pPr>
            <w:r w:rsidRPr="00162670">
              <w:rPr>
                <w:color w:val="000000"/>
              </w:rPr>
              <w:t>2,783</w:t>
            </w:r>
          </w:p>
        </w:tc>
        <w:tc>
          <w:tcPr>
            <w:tcW w:w="747" w:type="pct"/>
            <w:tcBorders>
              <w:top w:val="nil"/>
              <w:left w:val="nil"/>
              <w:bottom w:val="single" w:sz="4" w:space="0" w:color="auto"/>
              <w:right w:val="single" w:sz="4" w:space="0" w:color="auto"/>
            </w:tcBorders>
            <w:shd w:val="clear" w:color="auto" w:fill="auto"/>
            <w:noWrap/>
            <w:vAlign w:val="bottom"/>
            <w:hideMark/>
          </w:tcPr>
          <w:p w14:paraId="02D03B6E" w14:textId="51340712" w:rsidR="00772068" w:rsidRPr="00162670" w:rsidRDefault="00772068" w:rsidP="00162670">
            <w:pPr>
              <w:jc w:val="center"/>
              <w:rPr>
                <w:color w:val="000000"/>
              </w:rPr>
            </w:pPr>
            <w:r w:rsidRPr="00162670">
              <w:rPr>
                <w:color w:val="000000"/>
              </w:rPr>
              <w:t>3,23</w:t>
            </w:r>
          </w:p>
        </w:tc>
        <w:tc>
          <w:tcPr>
            <w:tcW w:w="1374" w:type="pct"/>
            <w:tcBorders>
              <w:top w:val="nil"/>
              <w:left w:val="nil"/>
              <w:bottom w:val="single" w:sz="4" w:space="0" w:color="auto"/>
              <w:right w:val="single" w:sz="4" w:space="0" w:color="auto"/>
            </w:tcBorders>
            <w:shd w:val="clear" w:color="auto" w:fill="auto"/>
            <w:noWrap/>
            <w:hideMark/>
          </w:tcPr>
          <w:p w14:paraId="098490F4" w14:textId="067C890B" w:rsidR="00772068" w:rsidRPr="00162670" w:rsidRDefault="00772068" w:rsidP="00162670">
            <w:pPr>
              <w:jc w:val="center"/>
              <w:rPr>
                <w:color w:val="000000"/>
              </w:rPr>
            </w:pPr>
            <w:r w:rsidRPr="00162670">
              <w:t xml:space="preserve">9 539,00 </w:t>
            </w:r>
          </w:p>
        </w:tc>
        <w:tc>
          <w:tcPr>
            <w:tcW w:w="1168" w:type="pct"/>
            <w:tcBorders>
              <w:top w:val="nil"/>
              <w:left w:val="nil"/>
              <w:bottom w:val="single" w:sz="4" w:space="0" w:color="auto"/>
              <w:right w:val="single" w:sz="4" w:space="0" w:color="auto"/>
            </w:tcBorders>
          </w:tcPr>
          <w:p w14:paraId="05E003C9" w14:textId="05A70D5A" w:rsidR="00772068" w:rsidRPr="00162670" w:rsidRDefault="00F14FF0" w:rsidP="00162670">
            <w:pPr>
              <w:jc w:val="center"/>
              <w:rPr>
                <w:color w:val="000000"/>
              </w:rPr>
            </w:pPr>
            <w:r w:rsidRPr="00162670">
              <w:t>10 520,78</w:t>
            </w:r>
          </w:p>
        </w:tc>
      </w:tr>
      <w:tr w:rsidR="00640110" w:rsidRPr="00162670" w14:paraId="00EBF2AB" w14:textId="44A33E4E" w:rsidTr="0003657E">
        <w:trPr>
          <w:trHeight w:val="300"/>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13FB457D" w14:textId="77777777" w:rsidR="00640110" w:rsidRPr="00162670" w:rsidRDefault="00640110" w:rsidP="00162670">
            <w:pPr>
              <w:rPr>
                <w:b/>
                <w:bCs/>
                <w:color w:val="000000"/>
              </w:rPr>
            </w:pPr>
            <w:r w:rsidRPr="00162670">
              <w:rPr>
                <w:b/>
                <w:bCs/>
                <w:color w:val="000000"/>
              </w:rPr>
              <w:t>ИТОГО</w:t>
            </w:r>
          </w:p>
        </w:tc>
        <w:tc>
          <w:tcPr>
            <w:tcW w:w="944" w:type="pct"/>
            <w:tcBorders>
              <w:top w:val="nil"/>
              <w:left w:val="nil"/>
              <w:bottom w:val="single" w:sz="4" w:space="0" w:color="auto"/>
              <w:right w:val="single" w:sz="4" w:space="0" w:color="auto"/>
            </w:tcBorders>
            <w:shd w:val="clear" w:color="auto" w:fill="auto"/>
            <w:noWrap/>
            <w:vAlign w:val="bottom"/>
            <w:hideMark/>
          </w:tcPr>
          <w:p w14:paraId="29A58B94" w14:textId="239909E3" w:rsidR="00640110" w:rsidRPr="00162670" w:rsidRDefault="00640110" w:rsidP="00162670">
            <w:pPr>
              <w:jc w:val="center"/>
              <w:rPr>
                <w:b/>
                <w:bCs/>
                <w:color w:val="000000"/>
              </w:rPr>
            </w:pPr>
          </w:p>
        </w:tc>
        <w:tc>
          <w:tcPr>
            <w:tcW w:w="747" w:type="pct"/>
            <w:tcBorders>
              <w:top w:val="nil"/>
              <w:left w:val="nil"/>
              <w:bottom w:val="single" w:sz="4" w:space="0" w:color="auto"/>
              <w:right w:val="single" w:sz="4" w:space="0" w:color="auto"/>
            </w:tcBorders>
            <w:shd w:val="clear" w:color="auto" w:fill="auto"/>
            <w:noWrap/>
            <w:vAlign w:val="bottom"/>
            <w:hideMark/>
          </w:tcPr>
          <w:p w14:paraId="4EE864F6" w14:textId="411CFCDE" w:rsidR="00640110" w:rsidRPr="00162670" w:rsidRDefault="00640110" w:rsidP="00162670">
            <w:pPr>
              <w:jc w:val="center"/>
              <w:rPr>
                <w:b/>
                <w:bCs/>
                <w:color w:val="000000"/>
              </w:rPr>
            </w:pPr>
          </w:p>
        </w:tc>
        <w:tc>
          <w:tcPr>
            <w:tcW w:w="1374" w:type="pct"/>
            <w:tcBorders>
              <w:top w:val="nil"/>
              <w:left w:val="nil"/>
              <w:bottom w:val="single" w:sz="4" w:space="0" w:color="auto"/>
              <w:right w:val="single" w:sz="4" w:space="0" w:color="auto"/>
            </w:tcBorders>
            <w:shd w:val="clear" w:color="auto" w:fill="auto"/>
            <w:noWrap/>
            <w:hideMark/>
          </w:tcPr>
          <w:p w14:paraId="4476140C" w14:textId="5CC8826A" w:rsidR="00640110" w:rsidRPr="00162670" w:rsidRDefault="006A4D27" w:rsidP="00162670">
            <w:pPr>
              <w:jc w:val="center"/>
              <w:rPr>
                <w:b/>
                <w:bCs/>
                <w:color w:val="000000"/>
              </w:rPr>
            </w:pPr>
            <w:r w:rsidRPr="00162670">
              <w:rPr>
                <w:b/>
                <w:bCs/>
              </w:rPr>
              <w:t>78 219,84</w:t>
            </w:r>
          </w:p>
        </w:tc>
        <w:tc>
          <w:tcPr>
            <w:tcW w:w="1168" w:type="pct"/>
            <w:tcBorders>
              <w:top w:val="nil"/>
              <w:left w:val="nil"/>
              <w:bottom w:val="single" w:sz="4" w:space="0" w:color="auto"/>
              <w:right w:val="single" w:sz="4" w:space="0" w:color="auto"/>
            </w:tcBorders>
          </w:tcPr>
          <w:p w14:paraId="459A1D96" w14:textId="018560A1" w:rsidR="00640110" w:rsidRPr="00162670" w:rsidRDefault="007C1E9B" w:rsidP="00162670">
            <w:pPr>
              <w:jc w:val="center"/>
              <w:rPr>
                <w:b/>
                <w:bCs/>
                <w:color w:val="000000"/>
              </w:rPr>
            </w:pPr>
            <w:r w:rsidRPr="00162670">
              <w:rPr>
                <w:b/>
                <w:bCs/>
              </w:rPr>
              <w:t>87 511,43</w:t>
            </w:r>
          </w:p>
        </w:tc>
      </w:tr>
    </w:tbl>
    <w:p w14:paraId="294F08C3" w14:textId="77777777" w:rsidR="00E72BD4" w:rsidRPr="00162670" w:rsidRDefault="00E72BD4" w:rsidP="00162670">
      <w:pPr>
        <w:spacing w:line="276" w:lineRule="auto"/>
        <w:contextualSpacing/>
        <w:jc w:val="both"/>
        <w:rPr>
          <w:b/>
          <w:sz w:val="28"/>
        </w:rPr>
      </w:pPr>
    </w:p>
    <w:p w14:paraId="61147DBE" w14:textId="7CCB9639" w:rsidR="006E671E" w:rsidRPr="00162670" w:rsidRDefault="006A6E4A" w:rsidP="00162670">
      <w:pPr>
        <w:spacing w:line="276" w:lineRule="auto"/>
        <w:contextualSpacing/>
        <w:jc w:val="both"/>
        <w:rPr>
          <w:b/>
          <w:sz w:val="28"/>
        </w:rPr>
      </w:pPr>
      <w:r w:rsidRPr="00162670">
        <w:rPr>
          <w:b/>
          <w:sz w:val="28"/>
        </w:rPr>
        <w:t>Таблица</w:t>
      </w:r>
      <w:r w:rsidR="00B92EB3" w:rsidRPr="00162670">
        <w:rPr>
          <w:b/>
          <w:sz w:val="28"/>
        </w:rPr>
        <w:t xml:space="preserve"> № </w:t>
      </w:r>
      <w:r w:rsidR="008F6F9B" w:rsidRPr="00162670">
        <w:rPr>
          <w:b/>
          <w:sz w:val="28"/>
        </w:rPr>
        <w:t xml:space="preserve">7 </w:t>
      </w:r>
      <w:r w:rsidR="00B92EB3" w:rsidRPr="00162670">
        <w:rPr>
          <w:b/>
          <w:sz w:val="28"/>
        </w:rPr>
        <w:t>В</w:t>
      </w:r>
      <w:r w:rsidRPr="00162670">
        <w:rPr>
          <w:b/>
          <w:sz w:val="28"/>
        </w:rPr>
        <w:t xml:space="preserve">ыбор диаметров, длин и стоимости </w:t>
      </w:r>
      <w:r w:rsidR="00E56671" w:rsidRPr="00162670">
        <w:rPr>
          <w:b/>
          <w:sz w:val="28"/>
        </w:rPr>
        <w:t xml:space="preserve">магистральных </w:t>
      </w:r>
      <w:r w:rsidRPr="00162670">
        <w:rPr>
          <w:b/>
          <w:sz w:val="28"/>
        </w:rPr>
        <w:t>тепловых сетей</w:t>
      </w:r>
      <w:r w:rsidR="008F6F9B" w:rsidRPr="00162670">
        <w:rPr>
          <w:b/>
          <w:sz w:val="28"/>
        </w:rPr>
        <w:t xml:space="preserve"> по укрупненным показателям</w:t>
      </w:r>
    </w:p>
    <w:tbl>
      <w:tblPr>
        <w:tblW w:w="5000" w:type="pct"/>
        <w:tblLook w:val="04A0" w:firstRow="1" w:lastRow="0" w:firstColumn="1" w:lastColumn="0" w:noHBand="0" w:noVBand="1"/>
      </w:tblPr>
      <w:tblGrid>
        <w:gridCol w:w="3150"/>
        <w:gridCol w:w="1876"/>
        <w:gridCol w:w="1765"/>
        <w:gridCol w:w="1890"/>
        <w:gridCol w:w="1740"/>
      </w:tblGrid>
      <w:tr w:rsidR="007005FA" w:rsidRPr="00162670" w14:paraId="4C0469C3" w14:textId="362B7C63" w:rsidTr="00343966">
        <w:trPr>
          <w:trHeight w:val="600"/>
        </w:trPr>
        <w:tc>
          <w:tcPr>
            <w:tcW w:w="1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3C0A7" w14:textId="77777777" w:rsidR="007005FA" w:rsidRPr="00162670" w:rsidRDefault="007005FA" w:rsidP="00162670">
            <w:pPr>
              <w:jc w:val="center"/>
              <w:rPr>
                <w:color w:val="000000"/>
              </w:rPr>
            </w:pPr>
            <w:r w:rsidRPr="00162670">
              <w:rPr>
                <w:color w:val="000000"/>
              </w:rPr>
              <w:t>№ участка ТС</w:t>
            </w:r>
          </w:p>
        </w:tc>
        <w:tc>
          <w:tcPr>
            <w:tcW w:w="900" w:type="pct"/>
            <w:tcBorders>
              <w:top w:val="single" w:sz="4" w:space="0" w:color="auto"/>
              <w:left w:val="nil"/>
              <w:bottom w:val="single" w:sz="4" w:space="0" w:color="auto"/>
              <w:right w:val="single" w:sz="4" w:space="0" w:color="auto"/>
            </w:tcBorders>
            <w:shd w:val="clear" w:color="auto" w:fill="auto"/>
            <w:vAlign w:val="center"/>
            <w:hideMark/>
          </w:tcPr>
          <w:p w14:paraId="12CE30C8" w14:textId="77777777" w:rsidR="007005FA" w:rsidRPr="00162670" w:rsidRDefault="007005FA" w:rsidP="00162670">
            <w:pPr>
              <w:jc w:val="center"/>
              <w:rPr>
                <w:color w:val="000000"/>
              </w:rPr>
            </w:pPr>
            <w:r w:rsidRPr="00162670">
              <w:rPr>
                <w:color w:val="000000"/>
              </w:rPr>
              <w:t>Проектируемый Ду, мм</w:t>
            </w:r>
          </w:p>
        </w:tc>
        <w:tc>
          <w:tcPr>
            <w:tcW w:w="847" w:type="pct"/>
            <w:tcBorders>
              <w:top w:val="single" w:sz="4" w:space="0" w:color="auto"/>
              <w:left w:val="nil"/>
              <w:bottom w:val="single" w:sz="4" w:space="0" w:color="auto"/>
              <w:right w:val="single" w:sz="4" w:space="0" w:color="auto"/>
            </w:tcBorders>
            <w:shd w:val="clear" w:color="auto" w:fill="auto"/>
            <w:noWrap/>
            <w:vAlign w:val="center"/>
            <w:hideMark/>
          </w:tcPr>
          <w:p w14:paraId="7DB2940C" w14:textId="77777777" w:rsidR="007005FA" w:rsidRPr="00162670" w:rsidRDefault="007005FA" w:rsidP="00162670">
            <w:pPr>
              <w:jc w:val="center"/>
              <w:rPr>
                <w:color w:val="000000"/>
              </w:rPr>
            </w:pPr>
            <w:r w:rsidRPr="00162670">
              <w:rPr>
                <w:color w:val="000000"/>
              </w:rPr>
              <w:t>Длина участка,</w:t>
            </w:r>
          </w:p>
          <w:p w14:paraId="0B32243A" w14:textId="38144BF4" w:rsidR="007005FA" w:rsidRPr="00162670" w:rsidRDefault="007005FA" w:rsidP="00162670">
            <w:pPr>
              <w:jc w:val="center"/>
              <w:rPr>
                <w:color w:val="000000"/>
              </w:rPr>
            </w:pPr>
            <w:r w:rsidRPr="00162670">
              <w:rPr>
                <w:color w:val="000000"/>
              </w:rPr>
              <w:t xml:space="preserve"> м</w:t>
            </w:r>
          </w:p>
        </w:tc>
        <w:tc>
          <w:tcPr>
            <w:tcW w:w="907" w:type="pct"/>
            <w:tcBorders>
              <w:top w:val="single" w:sz="4" w:space="0" w:color="auto"/>
              <w:left w:val="nil"/>
              <w:bottom w:val="single" w:sz="4" w:space="0" w:color="auto"/>
              <w:right w:val="single" w:sz="4" w:space="0" w:color="auto"/>
            </w:tcBorders>
            <w:shd w:val="clear" w:color="auto" w:fill="auto"/>
            <w:vAlign w:val="center"/>
            <w:hideMark/>
          </w:tcPr>
          <w:p w14:paraId="1DA4880F" w14:textId="016997B5" w:rsidR="007005FA" w:rsidRPr="00162670" w:rsidRDefault="007005FA" w:rsidP="00162670">
            <w:pPr>
              <w:jc w:val="center"/>
              <w:rPr>
                <w:color w:val="000000"/>
              </w:rPr>
            </w:pPr>
            <w:r w:rsidRPr="00162670">
              <w:rPr>
                <w:color w:val="000000"/>
              </w:rPr>
              <w:t>Стоимость строительства, тыс. руб. (</w:t>
            </w:r>
            <w:r w:rsidR="0058646A" w:rsidRPr="00162670">
              <w:rPr>
                <w:color w:val="000000"/>
              </w:rPr>
              <w:t>без</w:t>
            </w:r>
            <w:r w:rsidRPr="00162670">
              <w:rPr>
                <w:color w:val="000000"/>
              </w:rPr>
              <w:t xml:space="preserve"> НДС), в ценах 1 квартал 2021 г.</w:t>
            </w:r>
          </w:p>
        </w:tc>
        <w:tc>
          <w:tcPr>
            <w:tcW w:w="835" w:type="pct"/>
            <w:tcBorders>
              <w:top w:val="single" w:sz="4" w:space="0" w:color="auto"/>
              <w:left w:val="nil"/>
              <w:bottom w:val="single" w:sz="4" w:space="0" w:color="auto"/>
              <w:right w:val="single" w:sz="4" w:space="0" w:color="auto"/>
            </w:tcBorders>
          </w:tcPr>
          <w:p w14:paraId="3D4FA76D" w14:textId="542F06ED" w:rsidR="007005FA" w:rsidRPr="00162670" w:rsidRDefault="007005FA" w:rsidP="00162670">
            <w:pPr>
              <w:jc w:val="center"/>
              <w:rPr>
                <w:color w:val="000000"/>
              </w:rPr>
            </w:pPr>
            <w:r w:rsidRPr="00162670">
              <w:rPr>
                <w:color w:val="000000"/>
              </w:rPr>
              <w:t>Стоимость строительства, тыс. руб. (</w:t>
            </w:r>
            <w:r w:rsidR="0058646A" w:rsidRPr="00162670">
              <w:rPr>
                <w:color w:val="000000"/>
              </w:rPr>
              <w:t>без</w:t>
            </w:r>
            <w:r w:rsidRPr="00162670">
              <w:rPr>
                <w:color w:val="000000"/>
              </w:rPr>
              <w:t xml:space="preserve"> НДС), с учетом ИПЦ</w:t>
            </w:r>
          </w:p>
        </w:tc>
      </w:tr>
      <w:tr w:rsidR="009B0829" w:rsidRPr="00162670" w14:paraId="49DAEBC1" w14:textId="45299F79" w:rsidTr="00343966">
        <w:trPr>
          <w:trHeight w:val="30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605A2E29" w14:textId="77777777" w:rsidR="009B0829" w:rsidRPr="00162670" w:rsidRDefault="009B0829" w:rsidP="00162670">
            <w:pPr>
              <w:rPr>
                <w:color w:val="000000"/>
              </w:rPr>
            </w:pPr>
            <w:r w:rsidRPr="00162670">
              <w:rPr>
                <w:color w:val="000000"/>
              </w:rPr>
              <w:t>нов. Кот - У-1</w:t>
            </w:r>
          </w:p>
        </w:tc>
        <w:tc>
          <w:tcPr>
            <w:tcW w:w="900" w:type="pct"/>
            <w:tcBorders>
              <w:top w:val="nil"/>
              <w:left w:val="nil"/>
              <w:bottom w:val="single" w:sz="4" w:space="0" w:color="auto"/>
              <w:right w:val="single" w:sz="4" w:space="0" w:color="auto"/>
            </w:tcBorders>
            <w:shd w:val="clear" w:color="auto" w:fill="auto"/>
            <w:noWrap/>
            <w:vAlign w:val="bottom"/>
            <w:hideMark/>
          </w:tcPr>
          <w:p w14:paraId="53A93260" w14:textId="23904A90" w:rsidR="009B0829" w:rsidRPr="00162670" w:rsidRDefault="009B0829" w:rsidP="00162670">
            <w:pPr>
              <w:jc w:val="center"/>
              <w:rPr>
                <w:color w:val="000000"/>
              </w:rPr>
            </w:pPr>
            <w:r w:rsidRPr="00162670">
              <w:rPr>
                <w:color w:val="000000"/>
              </w:rPr>
              <w:t>300</w:t>
            </w:r>
          </w:p>
        </w:tc>
        <w:tc>
          <w:tcPr>
            <w:tcW w:w="847" w:type="pct"/>
            <w:tcBorders>
              <w:top w:val="nil"/>
              <w:left w:val="nil"/>
              <w:bottom w:val="single" w:sz="4" w:space="0" w:color="auto"/>
              <w:right w:val="single" w:sz="4" w:space="0" w:color="auto"/>
            </w:tcBorders>
            <w:shd w:val="clear" w:color="auto" w:fill="auto"/>
            <w:noWrap/>
            <w:vAlign w:val="bottom"/>
            <w:hideMark/>
          </w:tcPr>
          <w:p w14:paraId="1CFE7866" w14:textId="77777777" w:rsidR="009B0829" w:rsidRPr="00162670" w:rsidRDefault="009B0829" w:rsidP="00162670">
            <w:pPr>
              <w:jc w:val="center"/>
              <w:rPr>
                <w:color w:val="000000"/>
              </w:rPr>
            </w:pPr>
            <w:r w:rsidRPr="00162670">
              <w:rPr>
                <w:color w:val="000000"/>
              </w:rPr>
              <w:t>369</w:t>
            </w:r>
          </w:p>
        </w:tc>
        <w:tc>
          <w:tcPr>
            <w:tcW w:w="907" w:type="pct"/>
            <w:tcBorders>
              <w:top w:val="nil"/>
              <w:left w:val="nil"/>
              <w:bottom w:val="single" w:sz="4" w:space="0" w:color="auto"/>
              <w:right w:val="single" w:sz="4" w:space="0" w:color="auto"/>
            </w:tcBorders>
            <w:shd w:val="clear" w:color="auto" w:fill="auto"/>
            <w:noWrap/>
            <w:hideMark/>
          </w:tcPr>
          <w:p w14:paraId="695DADA1" w14:textId="5F82CA5D" w:rsidR="009B0829" w:rsidRPr="00162670" w:rsidRDefault="009B0829" w:rsidP="00162670">
            <w:pPr>
              <w:jc w:val="center"/>
              <w:rPr>
                <w:color w:val="000000"/>
              </w:rPr>
            </w:pPr>
            <w:r w:rsidRPr="00162670">
              <w:t xml:space="preserve">15 619,09 </w:t>
            </w:r>
          </w:p>
        </w:tc>
        <w:tc>
          <w:tcPr>
            <w:tcW w:w="835" w:type="pct"/>
            <w:tcBorders>
              <w:top w:val="nil"/>
              <w:left w:val="nil"/>
              <w:bottom w:val="single" w:sz="4" w:space="0" w:color="auto"/>
              <w:right w:val="single" w:sz="4" w:space="0" w:color="auto"/>
            </w:tcBorders>
          </w:tcPr>
          <w:p w14:paraId="68D7AF82" w14:textId="0DCE88B0" w:rsidR="009B0829" w:rsidRPr="00162670" w:rsidRDefault="009B0829" w:rsidP="00162670">
            <w:pPr>
              <w:jc w:val="center"/>
            </w:pPr>
            <w:r w:rsidRPr="00162670">
              <w:t>17 226,65</w:t>
            </w:r>
          </w:p>
        </w:tc>
      </w:tr>
      <w:tr w:rsidR="009B0829" w:rsidRPr="00162670" w14:paraId="2842EE02" w14:textId="20C76C39" w:rsidTr="00343966">
        <w:trPr>
          <w:trHeight w:val="30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6E932506" w14:textId="77777777" w:rsidR="009B0829" w:rsidRPr="00162670" w:rsidRDefault="009B0829" w:rsidP="00162670">
            <w:pPr>
              <w:rPr>
                <w:color w:val="000000"/>
              </w:rPr>
            </w:pPr>
            <w:r w:rsidRPr="00162670">
              <w:rPr>
                <w:color w:val="000000"/>
              </w:rPr>
              <w:t>У-1 - ЦТП-4</w:t>
            </w:r>
          </w:p>
        </w:tc>
        <w:tc>
          <w:tcPr>
            <w:tcW w:w="900" w:type="pct"/>
            <w:tcBorders>
              <w:top w:val="nil"/>
              <w:left w:val="nil"/>
              <w:bottom w:val="single" w:sz="4" w:space="0" w:color="auto"/>
              <w:right w:val="single" w:sz="4" w:space="0" w:color="auto"/>
            </w:tcBorders>
            <w:shd w:val="clear" w:color="auto" w:fill="auto"/>
            <w:noWrap/>
            <w:vAlign w:val="bottom"/>
            <w:hideMark/>
          </w:tcPr>
          <w:p w14:paraId="0DF71E6C" w14:textId="77777777" w:rsidR="009B0829" w:rsidRPr="00162670" w:rsidRDefault="009B0829" w:rsidP="00162670">
            <w:pPr>
              <w:jc w:val="center"/>
              <w:rPr>
                <w:color w:val="000000"/>
              </w:rPr>
            </w:pPr>
            <w:r w:rsidRPr="00162670">
              <w:rPr>
                <w:color w:val="000000"/>
              </w:rPr>
              <w:t>159</w:t>
            </w:r>
          </w:p>
        </w:tc>
        <w:tc>
          <w:tcPr>
            <w:tcW w:w="847" w:type="pct"/>
            <w:tcBorders>
              <w:top w:val="nil"/>
              <w:left w:val="nil"/>
              <w:bottom w:val="single" w:sz="4" w:space="0" w:color="auto"/>
              <w:right w:val="single" w:sz="4" w:space="0" w:color="auto"/>
            </w:tcBorders>
            <w:shd w:val="clear" w:color="auto" w:fill="auto"/>
            <w:noWrap/>
            <w:vAlign w:val="bottom"/>
            <w:hideMark/>
          </w:tcPr>
          <w:p w14:paraId="5C56C470" w14:textId="77777777" w:rsidR="009B0829" w:rsidRPr="00162670" w:rsidRDefault="009B0829" w:rsidP="00162670">
            <w:pPr>
              <w:jc w:val="center"/>
              <w:rPr>
                <w:color w:val="000000"/>
              </w:rPr>
            </w:pPr>
            <w:r w:rsidRPr="00162670">
              <w:rPr>
                <w:color w:val="000000"/>
              </w:rPr>
              <w:t>130</w:t>
            </w:r>
          </w:p>
        </w:tc>
        <w:tc>
          <w:tcPr>
            <w:tcW w:w="907" w:type="pct"/>
            <w:tcBorders>
              <w:top w:val="nil"/>
              <w:left w:val="nil"/>
              <w:bottom w:val="single" w:sz="4" w:space="0" w:color="auto"/>
              <w:right w:val="single" w:sz="4" w:space="0" w:color="auto"/>
            </w:tcBorders>
            <w:shd w:val="clear" w:color="auto" w:fill="auto"/>
            <w:noWrap/>
            <w:hideMark/>
          </w:tcPr>
          <w:p w14:paraId="07BAE72A" w14:textId="379A3272" w:rsidR="009B0829" w:rsidRPr="00162670" w:rsidRDefault="009B0829" w:rsidP="00162670">
            <w:pPr>
              <w:jc w:val="center"/>
              <w:rPr>
                <w:color w:val="000000"/>
              </w:rPr>
            </w:pPr>
            <w:r w:rsidRPr="00162670">
              <w:t xml:space="preserve">8 497,58 </w:t>
            </w:r>
          </w:p>
        </w:tc>
        <w:tc>
          <w:tcPr>
            <w:tcW w:w="835" w:type="pct"/>
            <w:tcBorders>
              <w:top w:val="nil"/>
              <w:left w:val="nil"/>
              <w:bottom w:val="single" w:sz="4" w:space="0" w:color="auto"/>
              <w:right w:val="single" w:sz="4" w:space="0" w:color="auto"/>
            </w:tcBorders>
          </w:tcPr>
          <w:p w14:paraId="1D8F87F9" w14:textId="0D0AED32" w:rsidR="009B0829" w:rsidRPr="00162670" w:rsidRDefault="009B0829" w:rsidP="00162670">
            <w:pPr>
              <w:jc w:val="center"/>
            </w:pPr>
            <w:r w:rsidRPr="00162670">
              <w:t>9 372,17</w:t>
            </w:r>
          </w:p>
        </w:tc>
      </w:tr>
      <w:tr w:rsidR="009B0829" w:rsidRPr="00162670" w14:paraId="0CD5CE4E" w14:textId="4905FBD4" w:rsidTr="00343966">
        <w:trPr>
          <w:trHeight w:val="30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2AB17B99" w14:textId="77777777" w:rsidR="009B0829" w:rsidRPr="00162670" w:rsidRDefault="009B0829" w:rsidP="00162670">
            <w:pPr>
              <w:rPr>
                <w:color w:val="000000"/>
              </w:rPr>
            </w:pPr>
            <w:r w:rsidRPr="00162670">
              <w:rPr>
                <w:color w:val="000000"/>
              </w:rPr>
              <w:t>У-1 - ЦТП-1</w:t>
            </w:r>
          </w:p>
        </w:tc>
        <w:tc>
          <w:tcPr>
            <w:tcW w:w="900" w:type="pct"/>
            <w:tcBorders>
              <w:top w:val="nil"/>
              <w:left w:val="nil"/>
              <w:bottom w:val="single" w:sz="4" w:space="0" w:color="auto"/>
              <w:right w:val="single" w:sz="4" w:space="0" w:color="auto"/>
            </w:tcBorders>
            <w:shd w:val="clear" w:color="auto" w:fill="auto"/>
            <w:noWrap/>
            <w:vAlign w:val="bottom"/>
            <w:hideMark/>
          </w:tcPr>
          <w:p w14:paraId="180887D5" w14:textId="77777777" w:rsidR="009B0829" w:rsidRPr="00162670" w:rsidRDefault="009B0829" w:rsidP="00162670">
            <w:pPr>
              <w:jc w:val="center"/>
              <w:rPr>
                <w:color w:val="000000"/>
              </w:rPr>
            </w:pPr>
            <w:r w:rsidRPr="00162670">
              <w:rPr>
                <w:color w:val="000000"/>
              </w:rPr>
              <w:t>273</w:t>
            </w:r>
          </w:p>
        </w:tc>
        <w:tc>
          <w:tcPr>
            <w:tcW w:w="847" w:type="pct"/>
            <w:tcBorders>
              <w:top w:val="nil"/>
              <w:left w:val="nil"/>
              <w:bottom w:val="single" w:sz="4" w:space="0" w:color="auto"/>
              <w:right w:val="single" w:sz="4" w:space="0" w:color="auto"/>
            </w:tcBorders>
            <w:shd w:val="clear" w:color="auto" w:fill="auto"/>
            <w:noWrap/>
            <w:vAlign w:val="bottom"/>
            <w:hideMark/>
          </w:tcPr>
          <w:p w14:paraId="1A4FB94B" w14:textId="77777777" w:rsidR="009B0829" w:rsidRPr="00162670" w:rsidRDefault="009B0829" w:rsidP="00162670">
            <w:pPr>
              <w:jc w:val="center"/>
              <w:rPr>
                <w:color w:val="000000"/>
              </w:rPr>
            </w:pPr>
            <w:r w:rsidRPr="00162670">
              <w:rPr>
                <w:color w:val="000000"/>
              </w:rPr>
              <w:t>2245</w:t>
            </w:r>
          </w:p>
        </w:tc>
        <w:tc>
          <w:tcPr>
            <w:tcW w:w="907" w:type="pct"/>
            <w:tcBorders>
              <w:top w:val="nil"/>
              <w:left w:val="nil"/>
              <w:bottom w:val="single" w:sz="4" w:space="0" w:color="auto"/>
              <w:right w:val="single" w:sz="4" w:space="0" w:color="auto"/>
            </w:tcBorders>
            <w:shd w:val="clear" w:color="auto" w:fill="auto"/>
            <w:noWrap/>
            <w:hideMark/>
          </w:tcPr>
          <w:p w14:paraId="7F842D96" w14:textId="318DFF08" w:rsidR="009B0829" w:rsidRPr="00162670" w:rsidRDefault="009B0829" w:rsidP="00162670">
            <w:pPr>
              <w:jc w:val="center"/>
              <w:rPr>
                <w:color w:val="000000"/>
              </w:rPr>
            </w:pPr>
            <w:r w:rsidRPr="00162670">
              <w:t xml:space="preserve">143 380,98 </w:t>
            </w:r>
          </w:p>
        </w:tc>
        <w:tc>
          <w:tcPr>
            <w:tcW w:w="835" w:type="pct"/>
            <w:tcBorders>
              <w:top w:val="nil"/>
              <w:left w:val="nil"/>
              <w:bottom w:val="single" w:sz="4" w:space="0" w:color="auto"/>
              <w:right w:val="single" w:sz="4" w:space="0" w:color="auto"/>
            </w:tcBorders>
          </w:tcPr>
          <w:p w14:paraId="059AC3F8" w14:textId="156D634D" w:rsidR="009B0829" w:rsidRPr="00162670" w:rsidRDefault="009B0829" w:rsidP="00162670">
            <w:pPr>
              <w:jc w:val="center"/>
            </w:pPr>
            <w:r w:rsidRPr="00162670">
              <w:t>158 138,13</w:t>
            </w:r>
          </w:p>
        </w:tc>
      </w:tr>
      <w:tr w:rsidR="006E307B" w:rsidRPr="00162670" w14:paraId="45F97A91" w14:textId="1F2DFE1D" w:rsidTr="00343966">
        <w:trPr>
          <w:trHeight w:val="30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01582EBA" w14:textId="77777777" w:rsidR="006E307B" w:rsidRPr="00162670" w:rsidRDefault="006E307B" w:rsidP="00162670">
            <w:pPr>
              <w:rPr>
                <w:color w:val="000000"/>
              </w:rPr>
            </w:pPr>
            <w:r w:rsidRPr="00162670">
              <w:rPr>
                <w:color w:val="000000"/>
              </w:rPr>
              <w:t>нов. Кот - ЦТП-2</w:t>
            </w:r>
          </w:p>
        </w:tc>
        <w:tc>
          <w:tcPr>
            <w:tcW w:w="900" w:type="pct"/>
            <w:tcBorders>
              <w:top w:val="nil"/>
              <w:left w:val="nil"/>
              <w:bottom w:val="single" w:sz="4" w:space="0" w:color="auto"/>
              <w:right w:val="single" w:sz="4" w:space="0" w:color="auto"/>
            </w:tcBorders>
            <w:shd w:val="clear" w:color="auto" w:fill="auto"/>
            <w:noWrap/>
            <w:vAlign w:val="bottom"/>
            <w:hideMark/>
          </w:tcPr>
          <w:p w14:paraId="7843495E" w14:textId="77777777" w:rsidR="006E307B" w:rsidRPr="00162670" w:rsidRDefault="006E307B" w:rsidP="00162670">
            <w:pPr>
              <w:jc w:val="center"/>
              <w:rPr>
                <w:color w:val="000000"/>
              </w:rPr>
            </w:pPr>
            <w:r w:rsidRPr="00162670">
              <w:rPr>
                <w:color w:val="000000"/>
              </w:rPr>
              <w:t>159</w:t>
            </w:r>
          </w:p>
        </w:tc>
        <w:tc>
          <w:tcPr>
            <w:tcW w:w="847" w:type="pct"/>
            <w:tcBorders>
              <w:top w:val="nil"/>
              <w:left w:val="nil"/>
              <w:bottom w:val="single" w:sz="4" w:space="0" w:color="auto"/>
              <w:right w:val="single" w:sz="4" w:space="0" w:color="auto"/>
            </w:tcBorders>
            <w:shd w:val="clear" w:color="auto" w:fill="auto"/>
            <w:noWrap/>
            <w:vAlign w:val="bottom"/>
            <w:hideMark/>
          </w:tcPr>
          <w:p w14:paraId="48628A28" w14:textId="77777777" w:rsidR="006E307B" w:rsidRPr="00162670" w:rsidRDefault="006E307B" w:rsidP="00162670">
            <w:pPr>
              <w:jc w:val="center"/>
              <w:rPr>
                <w:color w:val="000000"/>
              </w:rPr>
            </w:pPr>
            <w:r w:rsidRPr="00162670">
              <w:rPr>
                <w:color w:val="000000"/>
              </w:rPr>
              <w:t>1750</w:t>
            </w:r>
          </w:p>
        </w:tc>
        <w:tc>
          <w:tcPr>
            <w:tcW w:w="907" w:type="pct"/>
            <w:tcBorders>
              <w:top w:val="nil"/>
              <w:left w:val="nil"/>
              <w:bottom w:val="single" w:sz="4" w:space="0" w:color="auto"/>
              <w:right w:val="single" w:sz="4" w:space="0" w:color="auto"/>
            </w:tcBorders>
            <w:shd w:val="clear" w:color="auto" w:fill="auto"/>
            <w:noWrap/>
            <w:hideMark/>
          </w:tcPr>
          <w:p w14:paraId="075AEB17" w14:textId="2F7D918D" w:rsidR="006E307B" w:rsidRPr="00162670" w:rsidRDefault="006E307B" w:rsidP="00162670">
            <w:pPr>
              <w:jc w:val="center"/>
              <w:rPr>
                <w:color w:val="000000"/>
              </w:rPr>
            </w:pPr>
            <w:r w:rsidRPr="00162670">
              <w:t xml:space="preserve">60 541,25 </w:t>
            </w:r>
          </w:p>
        </w:tc>
        <w:tc>
          <w:tcPr>
            <w:tcW w:w="835" w:type="pct"/>
            <w:tcBorders>
              <w:top w:val="nil"/>
              <w:left w:val="nil"/>
              <w:bottom w:val="single" w:sz="4" w:space="0" w:color="auto"/>
              <w:right w:val="single" w:sz="4" w:space="0" w:color="auto"/>
            </w:tcBorders>
          </w:tcPr>
          <w:p w14:paraId="427A6EC9" w14:textId="665E8486" w:rsidR="006E307B" w:rsidRPr="00162670" w:rsidRDefault="006E307B" w:rsidP="00162670">
            <w:pPr>
              <w:jc w:val="center"/>
            </w:pPr>
            <w:r w:rsidRPr="00162670">
              <w:t>69 397,75</w:t>
            </w:r>
          </w:p>
        </w:tc>
      </w:tr>
      <w:tr w:rsidR="006E307B" w:rsidRPr="00162670" w14:paraId="1DAC3BE3" w14:textId="61947B98" w:rsidTr="00343966">
        <w:trPr>
          <w:trHeight w:val="30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0EDFE2C6" w14:textId="77777777" w:rsidR="006E307B" w:rsidRPr="00162670" w:rsidRDefault="006E307B" w:rsidP="00162670">
            <w:pPr>
              <w:rPr>
                <w:color w:val="000000"/>
              </w:rPr>
            </w:pPr>
            <w:r w:rsidRPr="00162670">
              <w:rPr>
                <w:color w:val="000000"/>
              </w:rPr>
              <w:t>нов. Кот - ЦТП-3</w:t>
            </w:r>
          </w:p>
        </w:tc>
        <w:tc>
          <w:tcPr>
            <w:tcW w:w="900" w:type="pct"/>
            <w:tcBorders>
              <w:top w:val="nil"/>
              <w:left w:val="nil"/>
              <w:bottom w:val="single" w:sz="4" w:space="0" w:color="auto"/>
              <w:right w:val="single" w:sz="4" w:space="0" w:color="auto"/>
            </w:tcBorders>
            <w:shd w:val="clear" w:color="auto" w:fill="auto"/>
            <w:noWrap/>
            <w:vAlign w:val="bottom"/>
            <w:hideMark/>
          </w:tcPr>
          <w:p w14:paraId="578B4FFB" w14:textId="77777777" w:rsidR="006E307B" w:rsidRPr="00162670" w:rsidRDefault="006E307B" w:rsidP="00162670">
            <w:pPr>
              <w:jc w:val="center"/>
              <w:rPr>
                <w:color w:val="000000"/>
              </w:rPr>
            </w:pPr>
            <w:r w:rsidRPr="00162670">
              <w:rPr>
                <w:color w:val="000000"/>
              </w:rPr>
              <w:t>159</w:t>
            </w:r>
          </w:p>
        </w:tc>
        <w:tc>
          <w:tcPr>
            <w:tcW w:w="847" w:type="pct"/>
            <w:tcBorders>
              <w:top w:val="nil"/>
              <w:left w:val="nil"/>
              <w:bottom w:val="single" w:sz="4" w:space="0" w:color="auto"/>
              <w:right w:val="single" w:sz="4" w:space="0" w:color="auto"/>
            </w:tcBorders>
            <w:shd w:val="clear" w:color="auto" w:fill="auto"/>
            <w:noWrap/>
            <w:vAlign w:val="bottom"/>
            <w:hideMark/>
          </w:tcPr>
          <w:p w14:paraId="1688320B" w14:textId="77777777" w:rsidR="006E307B" w:rsidRPr="00162670" w:rsidRDefault="006E307B" w:rsidP="00162670">
            <w:pPr>
              <w:jc w:val="center"/>
              <w:rPr>
                <w:color w:val="000000"/>
              </w:rPr>
            </w:pPr>
            <w:r w:rsidRPr="00162670">
              <w:rPr>
                <w:color w:val="000000"/>
              </w:rPr>
              <w:t>1150</w:t>
            </w:r>
          </w:p>
        </w:tc>
        <w:tc>
          <w:tcPr>
            <w:tcW w:w="907" w:type="pct"/>
            <w:tcBorders>
              <w:top w:val="nil"/>
              <w:left w:val="nil"/>
              <w:bottom w:val="single" w:sz="4" w:space="0" w:color="auto"/>
              <w:right w:val="single" w:sz="4" w:space="0" w:color="auto"/>
            </w:tcBorders>
            <w:shd w:val="clear" w:color="auto" w:fill="auto"/>
            <w:noWrap/>
            <w:hideMark/>
          </w:tcPr>
          <w:p w14:paraId="01F48C05" w14:textId="7F45982C" w:rsidR="006E307B" w:rsidRPr="00162670" w:rsidRDefault="006E307B" w:rsidP="00162670">
            <w:pPr>
              <w:jc w:val="center"/>
              <w:rPr>
                <w:color w:val="000000"/>
              </w:rPr>
            </w:pPr>
            <w:r w:rsidRPr="00162670">
              <w:t xml:space="preserve">37 522,45 </w:t>
            </w:r>
          </w:p>
        </w:tc>
        <w:tc>
          <w:tcPr>
            <w:tcW w:w="835" w:type="pct"/>
            <w:tcBorders>
              <w:top w:val="nil"/>
              <w:left w:val="nil"/>
              <w:bottom w:val="single" w:sz="4" w:space="0" w:color="auto"/>
              <w:right w:val="single" w:sz="4" w:space="0" w:color="auto"/>
            </w:tcBorders>
          </w:tcPr>
          <w:p w14:paraId="185665CA" w14:textId="0064D3D7" w:rsidR="006E307B" w:rsidRPr="00162670" w:rsidRDefault="006E307B" w:rsidP="00162670">
            <w:pPr>
              <w:jc w:val="center"/>
            </w:pPr>
            <w:r w:rsidRPr="00162670">
              <w:t>43 011,56</w:t>
            </w:r>
          </w:p>
        </w:tc>
      </w:tr>
      <w:tr w:rsidR="006E307B" w:rsidRPr="00162670" w14:paraId="783AE50C" w14:textId="2B385EB2" w:rsidTr="00343966">
        <w:trPr>
          <w:trHeight w:val="30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7382436A" w14:textId="3A61BDBD" w:rsidR="006E307B" w:rsidRPr="00162670" w:rsidRDefault="006E307B" w:rsidP="00162670">
            <w:pPr>
              <w:rPr>
                <w:color w:val="000000"/>
              </w:rPr>
            </w:pPr>
            <w:r w:rsidRPr="00162670">
              <w:rPr>
                <w:color w:val="000000"/>
              </w:rPr>
              <w:t>ЦТП-1 - кот. № 13 (5 школа)</w:t>
            </w:r>
          </w:p>
        </w:tc>
        <w:tc>
          <w:tcPr>
            <w:tcW w:w="900" w:type="pct"/>
            <w:tcBorders>
              <w:top w:val="nil"/>
              <w:left w:val="nil"/>
              <w:bottom w:val="single" w:sz="4" w:space="0" w:color="auto"/>
              <w:right w:val="single" w:sz="4" w:space="0" w:color="auto"/>
            </w:tcBorders>
            <w:shd w:val="clear" w:color="auto" w:fill="auto"/>
            <w:noWrap/>
            <w:vAlign w:val="bottom"/>
            <w:hideMark/>
          </w:tcPr>
          <w:p w14:paraId="148BB3EC" w14:textId="46CAD3D3" w:rsidR="006E307B" w:rsidRPr="00162670" w:rsidRDefault="006E307B" w:rsidP="00162670">
            <w:pPr>
              <w:jc w:val="center"/>
              <w:rPr>
                <w:color w:val="000000"/>
              </w:rPr>
            </w:pPr>
            <w:r w:rsidRPr="00162670">
              <w:rPr>
                <w:color w:val="000000"/>
              </w:rPr>
              <w:t>219</w:t>
            </w:r>
          </w:p>
        </w:tc>
        <w:tc>
          <w:tcPr>
            <w:tcW w:w="847" w:type="pct"/>
            <w:tcBorders>
              <w:top w:val="nil"/>
              <w:left w:val="nil"/>
              <w:bottom w:val="single" w:sz="4" w:space="0" w:color="auto"/>
              <w:right w:val="single" w:sz="4" w:space="0" w:color="auto"/>
            </w:tcBorders>
            <w:shd w:val="clear" w:color="auto" w:fill="auto"/>
            <w:noWrap/>
            <w:vAlign w:val="bottom"/>
            <w:hideMark/>
          </w:tcPr>
          <w:p w14:paraId="4E822FA9" w14:textId="332B30EB" w:rsidR="006E307B" w:rsidRPr="00162670" w:rsidRDefault="006E307B" w:rsidP="00162670">
            <w:pPr>
              <w:jc w:val="center"/>
              <w:rPr>
                <w:color w:val="000000"/>
              </w:rPr>
            </w:pPr>
            <w:r w:rsidRPr="00162670">
              <w:rPr>
                <w:color w:val="000000"/>
              </w:rPr>
              <w:t>1345,5</w:t>
            </w:r>
          </w:p>
        </w:tc>
        <w:tc>
          <w:tcPr>
            <w:tcW w:w="907" w:type="pct"/>
            <w:tcBorders>
              <w:top w:val="nil"/>
              <w:left w:val="nil"/>
              <w:bottom w:val="single" w:sz="4" w:space="0" w:color="auto"/>
              <w:right w:val="single" w:sz="4" w:space="0" w:color="auto"/>
            </w:tcBorders>
            <w:shd w:val="clear" w:color="auto" w:fill="auto"/>
            <w:noWrap/>
            <w:hideMark/>
          </w:tcPr>
          <w:p w14:paraId="736B58CF" w14:textId="2BEBDAE7" w:rsidR="006E307B" w:rsidRPr="00162670" w:rsidRDefault="006E307B" w:rsidP="00162670">
            <w:pPr>
              <w:jc w:val="center"/>
              <w:rPr>
                <w:color w:val="000000"/>
              </w:rPr>
            </w:pPr>
            <w:r w:rsidRPr="00162670">
              <w:t xml:space="preserve">78 037,29 </w:t>
            </w:r>
          </w:p>
        </w:tc>
        <w:tc>
          <w:tcPr>
            <w:tcW w:w="835" w:type="pct"/>
            <w:tcBorders>
              <w:top w:val="nil"/>
              <w:left w:val="nil"/>
              <w:bottom w:val="single" w:sz="4" w:space="0" w:color="auto"/>
              <w:right w:val="single" w:sz="4" w:space="0" w:color="auto"/>
            </w:tcBorders>
          </w:tcPr>
          <w:p w14:paraId="2C95ACF4" w14:textId="52FEFC04" w:rsidR="006E307B" w:rsidRPr="00162670" w:rsidRDefault="006E307B" w:rsidP="00162670">
            <w:pPr>
              <w:jc w:val="center"/>
            </w:pPr>
            <w:r w:rsidRPr="00162670">
              <w:t>89 453,26</w:t>
            </w:r>
          </w:p>
        </w:tc>
      </w:tr>
      <w:tr w:rsidR="006E307B" w:rsidRPr="00162670" w14:paraId="055E1149" w14:textId="77777777" w:rsidTr="00343966">
        <w:trPr>
          <w:trHeight w:val="300"/>
        </w:trPr>
        <w:tc>
          <w:tcPr>
            <w:tcW w:w="1511" w:type="pct"/>
            <w:tcBorders>
              <w:top w:val="nil"/>
              <w:left w:val="single" w:sz="4" w:space="0" w:color="auto"/>
              <w:bottom w:val="single" w:sz="4" w:space="0" w:color="auto"/>
              <w:right w:val="single" w:sz="4" w:space="0" w:color="auto"/>
            </w:tcBorders>
            <w:shd w:val="clear" w:color="auto" w:fill="auto"/>
            <w:noWrap/>
            <w:vAlign w:val="bottom"/>
          </w:tcPr>
          <w:p w14:paraId="49C39629" w14:textId="76DB392D" w:rsidR="006E307B" w:rsidRPr="00162670" w:rsidRDefault="006E307B" w:rsidP="00162670">
            <w:pPr>
              <w:rPr>
                <w:color w:val="000000"/>
              </w:rPr>
            </w:pPr>
            <w:r w:rsidRPr="00162670">
              <w:rPr>
                <w:color w:val="000000"/>
              </w:rPr>
              <w:t>ЦТП-1 - кот. № 14</w:t>
            </w:r>
          </w:p>
        </w:tc>
        <w:tc>
          <w:tcPr>
            <w:tcW w:w="900" w:type="pct"/>
            <w:tcBorders>
              <w:top w:val="nil"/>
              <w:left w:val="nil"/>
              <w:bottom w:val="single" w:sz="4" w:space="0" w:color="auto"/>
              <w:right w:val="single" w:sz="4" w:space="0" w:color="auto"/>
            </w:tcBorders>
            <w:shd w:val="clear" w:color="auto" w:fill="auto"/>
            <w:noWrap/>
            <w:vAlign w:val="bottom"/>
          </w:tcPr>
          <w:p w14:paraId="7EB5B715" w14:textId="4EA05953" w:rsidR="006E307B" w:rsidRPr="00162670" w:rsidRDefault="006E307B" w:rsidP="00162670">
            <w:pPr>
              <w:jc w:val="center"/>
              <w:rPr>
                <w:color w:val="000000"/>
              </w:rPr>
            </w:pPr>
            <w:r w:rsidRPr="00162670">
              <w:rPr>
                <w:color w:val="000000"/>
              </w:rPr>
              <w:t>159,108,89</w:t>
            </w:r>
          </w:p>
        </w:tc>
        <w:tc>
          <w:tcPr>
            <w:tcW w:w="847" w:type="pct"/>
            <w:tcBorders>
              <w:top w:val="nil"/>
              <w:left w:val="nil"/>
              <w:bottom w:val="single" w:sz="4" w:space="0" w:color="auto"/>
              <w:right w:val="single" w:sz="4" w:space="0" w:color="auto"/>
            </w:tcBorders>
            <w:shd w:val="clear" w:color="auto" w:fill="auto"/>
            <w:noWrap/>
            <w:vAlign w:val="bottom"/>
          </w:tcPr>
          <w:p w14:paraId="1C3DAC86" w14:textId="6ED68768" w:rsidR="006E307B" w:rsidRPr="00162670" w:rsidRDefault="006E307B" w:rsidP="00162670">
            <w:pPr>
              <w:jc w:val="center"/>
              <w:rPr>
                <w:color w:val="000000"/>
              </w:rPr>
            </w:pPr>
            <w:r w:rsidRPr="00162670">
              <w:rPr>
                <w:color w:val="000000"/>
              </w:rPr>
              <w:t>1403</w:t>
            </w:r>
          </w:p>
        </w:tc>
        <w:tc>
          <w:tcPr>
            <w:tcW w:w="907" w:type="pct"/>
            <w:tcBorders>
              <w:top w:val="nil"/>
              <w:left w:val="nil"/>
              <w:bottom w:val="single" w:sz="4" w:space="0" w:color="auto"/>
              <w:right w:val="single" w:sz="4" w:space="0" w:color="auto"/>
            </w:tcBorders>
            <w:shd w:val="clear" w:color="auto" w:fill="auto"/>
            <w:noWrap/>
          </w:tcPr>
          <w:p w14:paraId="051048F4" w14:textId="1239A0C5" w:rsidR="006E307B" w:rsidRPr="00162670" w:rsidRDefault="006E307B" w:rsidP="00162670">
            <w:pPr>
              <w:jc w:val="center"/>
            </w:pPr>
            <w:r w:rsidRPr="00162670">
              <w:t xml:space="preserve">47 082,95 </w:t>
            </w:r>
          </w:p>
        </w:tc>
        <w:tc>
          <w:tcPr>
            <w:tcW w:w="835" w:type="pct"/>
            <w:tcBorders>
              <w:top w:val="nil"/>
              <w:left w:val="nil"/>
              <w:bottom w:val="single" w:sz="4" w:space="0" w:color="auto"/>
              <w:right w:val="single" w:sz="4" w:space="0" w:color="auto"/>
            </w:tcBorders>
          </w:tcPr>
          <w:p w14:paraId="5CCB7BED" w14:textId="5BE256B4" w:rsidR="006E307B" w:rsidRPr="00162670" w:rsidRDefault="006E307B" w:rsidP="00162670">
            <w:pPr>
              <w:jc w:val="center"/>
            </w:pPr>
            <w:r w:rsidRPr="00162670">
              <w:t>53 970,64</w:t>
            </w:r>
          </w:p>
        </w:tc>
      </w:tr>
      <w:tr w:rsidR="00525673" w:rsidRPr="00162670" w14:paraId="6811E249" w14:textId="71FB4355" w:rsidTr="00343966">
        <w:trPr>
          <w:trHeight w:val="30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0671F446" w14:textId="77777777" w:rsidR="00525673" w:rsidRPr="00162670" w:rsidRDefault="00525673" w:rsidP="00162670">
            <w:pPr>
              <w:rPr>
                <w:b/>
                <w:bCs/>
                <w:color w:val="000000"/>
              </w:rPr>
            </w:pPr>
            <w:r w:rsidRPr="00162670">
              <w:rPr>
                <w:b/>
                <w:bCs/>
                <w:color w:val="000000"/>
              </w:rPr>
              <w:t>ИТОГО</w:t>
            </w:r>
          </w:p>
        </w:tc>
        <w:tc>
          <w:tcPr>
            <w:tcW w:w="900" w:type="pct"/>
            <w:tcBorders>
              <w:top w:val="nil"/>
              <w:left w:val="nil"/>
              <w:bottom w:val="single" w:sz="4" w:space="0" w:color="auto"/>
              <w:right w:val="single" w:sz="4" w:space="0" w:color="auto"/>
            </w:tcBorders>
            <w:shd w:val="clear" w:color="auto" w:fill="auto"/>
            <w:noWrap/>
            <w:vAlign w:val="bottom"/>
            <w:hideMark/>
          </w:tcPr>
          <w:p w14:paraId="21DF885E" w14:textId="77777777" w:rsidR="00525673" w:rsidRPr="00162670" w:rsidRDefault="00525673" w:rsidP="00162670">
            <w:pPr>
              <w:rPr>
                <w:b/>
                <w:bCs/>
                <w:color w:val="000000"/>
              </w:rPr>
            </w:pPr>
            <w:r w:rsidRPr="00162670">
              <w:rPr>
                <w:b/>
                <w:bCs/>
                <w:color w:val="000000"/>
              </w:rPr>
              <w:t> </w:t>
            </w:r>
          </w:p>
        </w:tc>
        <w:tc>
          <w:tcPr>
            <w:tcW w:w="847" w:type="pct"/>
            <w:tcBorders>
              <w:top w:val="nil"/>
              <w:left w:val="nil"/>
              <w:bottom w:val="single" w:sz="4" w:space="0" w:color="auto"/>
              <w:right w:val="single" w:sz="4" w:space="0" w:color="auto"/>
            </w:tcBorders>
            <w:shd w:val="clear" w:color="auto" w:fill="auto"/>
            <w:noWrap/>
            <w:vAlign w:val="bottom"/>
            <w:hideMark/>
          </w:tcPr>
          <w:p w14:paraId="177F402A" w14:textId="77777777" w:rsidR="00525673" w:rsidRPr="00162670" w:rsidRDefault="00525673" w:rsidP="00162670">
            <w:pPr>
              <w:rPr>
                <w:b/>
                <w:bCs/>
                <w:color w:val="000000"/>
              </w:rPr>
            </w:pPr>
            <w:r w:rsidRPr="00162670">
              <w:rPr>
                <w:b/>
                <w:bCs/>
                <w:color w:val="000000"/>
              </w:rPr>
              <w:t> </w:t>
            </w:r>
          </w:p>
        </w:tc>
        <w:tc>
          <w:tcPr>
            <w:tcW w:w="907" w:type="pct"/>
            <w:tcBorders>
              <w:top w:val="nil"/>
              <w:left w:val="nil"/>
              <w:bottom w:val="single" w:sz="4" w:space="0" w:color="auto"/>
              <w:right w:val="single" w:sz="4" w:space="0" w:color="auto"/>
            </w:tcBorders>
            <w:shd w:val="clear" w:color="auto" w:fill="auto"/>
            <w:noWrap/>
            <w:hideMark/>
          </w:tcPr>
          <w:p w14:paraId="07CD3FB6" w14:textId="47D958AB" w:rsidR="00525673" w:rsidRPr="00162670" w:rsidRDefault="00525673" w:rsidP="00162670">
            <w:pPr>
              <w:jc w:val="center"/>
              <w:rPr>
                <w:b/>
                <w:bCs/>
                <w:color w:val="000000"/>
              </w:rPr>
            </w:pPr>
            <w:r w:rsidRPr="00162670">
              <w:rPr>
                <w:b/>
                <w:bCs/>
              </w:rPr>
              <w:t xml:space="preserve">390 681,60 </w:t>
            </w:r>
          </w:p>
        </w:tc>
        <w:tc>
          <w:tcPr>
            <w:tcW w:w="835" w:type="pct"/>
            <w:tcBorders>
              <w:top w:val="nil"/>
              <w:left w:val="nil"/>
              <w:bottom w:val="single" w:sz="4" w:space="0" w:color="auto"/>
              <w:right w:val="single" w:sz="4" w:space="0" w:color="auto"/>
            </w:tcBorders>
          </w:tcPr>
          <w:p w14:paraId="4F53173A" w14:textId="6EF0E81D" w:rsidR="00525673" w:rsidRPr="00162670" w:rsidRDefault="006E307B" w:rsidP="00162670">
            <w:pPr>
              <w:jc w:val="center"/>
              <w:rPr>
                <w:b/>
                <w:bCs/>
              </w:rPr>
            </w:pPr>
            <w:r w:rsidRPr="00162670">
              <w:rPr>
                <w:b/>
                <w:bCs/>
              </w:rPr>
              <w:t>440 570,16</w:t>
            </w:r>
          </w:p>
        </w:tc>
      </w:tr>
    </w:tbl>
    <w:p w14:paraId="7D64F804" w14:textId="77777777" w:rsidR="00E72BD4" w:rsidRPr="00162670" w:rsidRDefault="00E72BD4" w:rsidP="00162670">
      <w:pPr>
        <w:spacing w:line="276" w:lineRule="auto"/>
        <w:contextualSpacing/>
        <w:jc w:val="both"/>
        <w:rPr>
          <w:b/>
          <w:i/>
          <w:iCs/>
          <w:sz w:val="28"/>
        </w:rPr>
      </w:pPr>
    </w:p>
    <w:p w14:paraId="4BEAE191" w14:textId="639A48DC" w:rsidR="003B14AC" w:rsidRPr="00162670" w:rsidRDefault="003B14AC" w:rsidP="00162670">
      <w:pPr>
        <w:spacing w:line="276" w:lineRule="auto"/>
        <w:contextualSpacing/>
        <w:jc w:val="both"/>
        <w:rPr>
          <w:b/>
          <w:sz w:val="28"/>
        </w:rPr>
      </w:pPr>
      <w:r w:rsidRPr="00162670">
        <w:rPr>
          <w:b/>
          <w:sz w:val="28"/>
        </w:rPr>
        <w:t>Таблица № 8 Определение стоимости котельной</w:t>
      </w:r>
    </w:p>
    <w:p w14:paraId="4065CB9E" w14:textId="77777777" w:rsidR="003B14AC" w:rsidRPr="00162670" w:rsidRDefault="003B14AC" w:rsidP="00162670">
      <w:pPr>
        <w:spacing w:line="276" w:lineRule="auto"/>
        <w:contextualSpacing/>
        <w:jc w:val="both"/>
        <w:rPr>
          <w:b/>
          <w:i/>
          <w:i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5"/>
        <w:gridCol w:w="2605"/>
        <w:gridCol w:w="2605"/>
      </w:tblGrid>
      <w:tr w:rsidR="00A85A5E" w:rsidRPr="00162670" w14:paraId="142D0800" w14:textId="77777777" w:rsidTr="00A85A5E">
        <w:tc>
          <w:tcPr>
            <w:tcW w:w="1250" w:type="pct"/>
            <w:shd w:val="clear" w:color="auto" w:fill="auto"/>
          </w:tcPr>
          <w:p w14:paraId="2B4AD40B" w14:textId="30531C26" w:rsidR="00A135C6" w:rsidRPr="00162670" w:rsidRDefault="00A135C6" w:rsidP="00162670">
            <w:pPr>
              <w:contextualSpacing/>
              <w:jc w:val="both"/>
              <w:rPr>
                <w:bCs/>
              </w:rPr>
            </w:pPr>
            <w:r w:rsidRPr="00162670">
              <w:rPr>
                <w:bCs/>
              </w:rPr>
              <w:t>Стоимость оборудования на 202</w:t>
            </w:r>
            <w:r w:rsidR="0058646A" w:rsidRPr="00162670">
              <w:rPr>
                <w:bCs/>
              </w:rPr>
              <w:t>2</w:t>
            </w:r>
            <w:r w:rsidRPr="00162670">
              <w:rPr>
                <w:bCs/>
              </w:rPr>
              <w:t xml:space="preserve"> год, тыс. руб. (</w:t>
            </w:r>
            <w:r w:rsidR="0058646A" w:rsidRPr="00162670">
              <w:rPr>
                <w:bCs/>
              </w:rPr>
              <w:t>без</w:t>
            </w:r>
            <w:r w:rsidRPr="00162670">
              <w:rPr>
                <w:bCs/>
              </w:rPr>
              <w:t xml:space="preserve"> НДС)</w:t>
            </w:r>
          </w:p>
        </w:tc>
        <w:tc>
          <w:tcPr>
            <w:tcW w:w="1250" w:type="pct"/>
            <w:shd w:val="clear" w:color="auto" w:fill="auto"/>
          </w:tcPr>
          <w:p w14:paraId="70B57585" w14:textId="0037F818" w:rsidR="00A135C6" w:rsidRPr="00162670" w:rsidRDefault="00A135C6" w:rsidP="00162670">
            <w:pPr>
              <w:contextualSpacing/>
              <w:jc w:val="both"/>
              <w:rPr>
                <w:bCs/>
              </w:rPr>
            </w:pPr>
            <w:r w:rsidRPr="00162670">
              <w:rPr>
                <w:bCs/>
              </w:rPr>
              <w:t>Стоимость ПСД и СМР аналогичной котельной без оборудования на 202</w:t>
            </w:r>
            <w:r w:rsidR="009E085E" w:rsidRPr="00162670">
              <w:rPr>
                <w:bCs/>
              </w:rPr>
              <w:t>2</w:t>
            </w:r>
            <w:r w:rsidRPr="00162670">
              <w:rPr>
                <w:bCs/>
              </w:rPr>
              <w:t xml:space="preserve"> год (</w:t>
            </w:r>
            <w:r w:rsidR="009E085E" w:rsidRPr="00162670">
              <w:rPr>
                <w:bCs/>
              </w:rPr>
              <w:t>без</w:t>
            </w:r>
            <w:r w:rsidRPr="00162670">
              <w:rPr>
                <w:bCs/>
              </w:rPr>
              <w:t xml:space="preserve"> НДС)</w:t>
            </w:r>
          </w:p>
        </w:tc>
        <w:tc>
          <w:tcPr>
            <w:tcW w:w="1250" w:type="pct"/>
            <w:shd w:val="clear" w:color="auto" w:fill="auto"/>
          </w:tcPr>
          <w:p w14:paraId="7C6A731D" w14:textId="626CBDDB" w:rsidR="00A135C6" w:rsidRPr="00162670" w:rsidRDefault="00A135C6" w:rsidP="00162670">
            <w:pPr>
              <w:contextualSpacing/>
              <w:jc w:val="both"/>
              <w:rPr>
                <w:bCs/>
              </w:rPr>
            </w:pPr>
            <w:r w:rsidRPr="00162670">
              <w:rPr>
                <w:bCs/>
              </w:rPr>
              <w:t>Итого</w:t>
            </w:r>
            <w:r w:rsidR="00C67575" w:rsidRPr="00162670">
              <w:rPr>
                <w:bCs/>
              </w:rPr>
              <w:t>, стоимость строительства котельной на 202</w:t>
            </w:r>
            <w:r w:rsidR="005671DC" w:rsidRPr="00162670">
              <w:rPr>
                <w:bCs/>
              </w:rPr>
              <w:t>2</w:t>
            </w:r>
            <w:r w:rsidR="00C67575" w:rsidRPr="00162670">
              <w:rPr>
                <w:bCs/>
              </w:rPr>
              <w:t xml:space="preserve"> год, тыс. руб. (</w:t>
            </w:r>
            <w:r w:rsidR="005671DC" w:rsidRPr="00162670">
              <w:rPr>
                <w:bCs/>
              </w:rPr>
              <w:t>без</w:t>
            </w:r>
            <w:r w:rsidR="00C67575" w:rsidRPr="00162670">
              <w:rPr>
                <w:bCs/>
              </w:rPr>
              <w:t xml:space="preserve"> НДС)</w:t>
            </w:r>
          </w:p>
        </w:tc>
        <w:tc>
          <w:tcPr>
            <w:tcW w:w="1250" w:type="pct"/>
            <w:shd w:val="clear" w:color="auto" w:fill="auto"/>
          </w:tcPr>
          <w:p w14:paraId="1ACF0CDC" w14:textId="11C9A5C3" w:rsidR="00A135C6" w:rsidRPr="00162670" w:rsidRDefault="004E4A9E" w:rsidP="00162670">
            <w:pPr>
              <w:contextualSpacing/>
              <w:jc w:val="both"/>
              <w:rPr>
                <w:bCs/>
              </w:rPr>
            </w:pPr>
            <w:proofErr w:type="gramStart"/>
            <w:r w:rsidRPr="00162670">
              <w:rPr>
                <w:bCs/>
              </w:rPr>
              <w:t>Итого ,</w:t>
            </w:r>
            <w:proofErr w:type="gramEnd"/>
            <w:r w:rsidRPr="00162670">
              <w:rPr>
                <w:bCs/>
              </w:rPr>
              <w:t xml:space="preserve"> стоимость строительства котельной с учетом ИПЦ, тыс. руб. (</w:t>
            </w:r>
            <w:r w:rsidR="005671DC" w:rsidRPr="00162670">
              <w:rPr>
                <w:bCs/>
              </w:rPr>
              <w:t>без</w:t>
            </w:r>
            <w:r w:rsidRPr="00162670">
              <w:rPr>
                <w:bCs/>
              </w:rPr>
              <w:t xml:space="preserve"> НДС)</w:t>
            </w:r>
          </w:p>
        </w:tc>
      </w:tr>
      <w:tr w:rsidR="00A85A5E" w:rsidRPr="00162670" w14:paraId="32DFA271" w14:textId="77777777" w:rsidTr="00A85A5E">
        <w:tc>
          <w:tcPr>
            <w:tcW w:w="1250" w:type="pct"/>
            <w:shd w:val="clear" w:color="auto" w:fill="auto"/>
          </w:tcPr>
          <w:p w14:paraId="60F2F915" w14:textId="720BE722" w:rsidR="00A135C6" w:rsidRPr="00162670" w:rsidRDefault="005D7054" w:rsidP="00162670">
            <w:pPr>
              <w:contextualSpacing/>
              <w:jc w:val="center"/>
              <w:rPr>
                <w:bCs/>
              </w:rPr>
            </w:pPr>
            <w:r w:rsidRPr="00162670">
              <w:rPr>
                <w:bCs/>
              </w:rPr>
              <w:t xml:space="preserve">328 235,87 </w:t>
            </w:r>
          </w:p>
        </w:tc>
        <w:tc>
          <w:tcPr>
            <w:tcW w:w="1250" w:type="pct"/>
            <w:shd w:val="clear" w:color="auto" w:fill="auto"/>
          </w:tcPr>
          <w:p w14:paraId="644A9236" w14:textId="4271E9F2" w:rsidR="00A135C6" w:rsidRPr="00162670" w:rsidRDefault="005671DC" w:rsidP="00162670">
            <w:pPr>
              <w:contextualSpacing/>
              <w:jc w:val="center"/>
              <w:rPr>
                <w:bCs/>
              </w:rPr>
            </w:pPr>
            <w:r w:rsidRPr="00162670">
              <w:rPr>
                <w:bCs/>
              </w:rPr>
              <w:t>256 112,57</w:t>
            </w:r>
          </w:p>
        </w:tc>
        <w:tc>
          <w:tcPr>
            <w:tcW w:w="1250" w:type="pct"/>
            <w:shd w:val="clear" w:color="auto" w:fill="auto"/>
          </w:tcPr>
          <w:p w14:paraId="1BD81DED" w14:textId="2653A8F8" w:rsidR="00A135C6" w:rsidRPr="00162670" w:rsidRDefault="001549AD" w:rsidP="00162670">
            <w:pPr>
              <w:contextualSpacing/>
              <w:jc w:val="center"/>
              <w:rPr>
                <w:bCs/>
              </w:rPr>
            </w:pPr>
            <w:r w:rsidRPr="00162670">
              <w:rPr>
                <w:bCs/>
              </w:rPr>
              <w:t>584 348,44</w:t>
            </w:r>
          </w:p>
        </w:tc>
        <w:tc>
          <w:tcPr>
            <w:tcW w:w="1250" w:type="pct"/>
            <w:shd w:val="clear" w:color="auto" w:fill="auto"/>
          </w:tcPr>
          <w:p w14:paraId="4D00CDAF" w14:textId="1AB43748" w:rsidR="00A135C6" w:rsidRPr="00162670" w:rsidRDefault="009B0829" w:rsidP="00162670">
            <w:pPr>
              <w:contextualSpacing/>
              <w:jc w:val="center"/>
              <w:rPr>
                <w:b/>
              </w:rPr>
            </w:pPr>
            <w:r w:rsidRPr="00162670">
              <w:rPr>
                <w:b/>
              </w:rPr>
              <w:t>644 491,14</w:t>
            </w:r>
          </w:p>
        </w:tc>
      </w:tr>
    </w:tbl>
    <w:p w14:paraId="5B620A26" w14:textId="77777777" w:rsidR="003B14AC" w:rsidRPr="00162670" w:rsidRDefault="003B14AC" w:rsidP="00162670">
      <w:pPr>
        <w:spacing w:line="276" w:lineRule="auto"/>
        <w:contextualSpacing/>
        <w:jc w:val="both"/>
        <w:rPr>
          <w:b/>
          <w:i/>
          <w:iCs/>
          <w:sz w:val="28"/>
        </w:rPr>
      </w:pPr>
    </w:p>
    <w:p w14:paraId="3ADC16F5" w14:textId="6424A7DB" w:rsidR="006A2977" w:rsidRPr="00162670" w:rsidRDefault="00BF3829" w:rsidP="00162670">
      <w:pPr>
        <w:spacing w:line="276" w:lineRule="auto"/>
        <w:contextualSpacing/>
        <w:jc w:val="both"/>
        <w:rPr>
          <w:b/>
          <w:sz w:val="28"/>
        </w:rPr>
      </w:pPr>
      <w:r w:rsidRPr="00162670">
        <w:rPr>
          <w:b/>
          <w:sz w:val="28"/>
        </w:rPr>
        <w:t>Таблица</w:t>
      </w:r>
      <w:r w:rsidR="00B92EB3" w:rsidRPr="00162670">
        <w:rPr>
          <w:b/>
          <w:sz w:val="28"/>
        </w:rPr>
        <w:t xml:space="preserve"> № </w:t>
      </w:r>
      <w:r w:rsidR="007005FA" w:rsidRPr="00162670">
        <w:rPr>
          <w:b/>
          <w:sz w:val="28"/>
        </w:rPr>
        <w:t>9</w:t>
      </w:r>
      <w:r w:rsidR="00E72BD4" w:rsidRPr="00162670">
        <w:rPr>
          <w:b/>
          <w:sz w:val="28"/>
        </w:rPr>
        <w:t xml:space="preserve"> </w:t>
      </w:r>
      <w:r w:rsidR="00B92EB3" w:rsidRPr="00162670">
        <w:rPr>
          <w:b/>
          <w:sz w:val="28"/>
        </w:rPr>
        <w:t>И</w:t>
      </w:r>
      <w:r w:rsidRPr="00162670">
        <w:rPr>
          <w:b/>
          <w:sz w:val="28"/>
        </w:rPr>
        <w:t>тоговая стоимость проекта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A00537" w:rsidRPr="00162670" w14:paraId="76024EE4" w14:textId="77777777" w:rsidTr="00A35F80">
        <w:tc>
          <w:tcPr>
            <w:tcW w:w="4786" w:type="dxa"/>
            <w:shd w:val="clear" w:color="auto" w:fill="auto"/>
          </w:tcPr>
          <w:p w14:paraId="02D7FB5D" w14:textId="28C7459D" w:rsidR="00A00537" w:rsidRPr="00162670" w:rsidRDefault="00A00537" w:rsidP="00162670">
            <w:pPr>
              <w:spacing w:line="276" w:lineRule="auto"/>
              <w:contextualSpacing/>
              <w:jc w:val="center"/>
              <w:rPr>
                <w:b/>
                <w:sz w:val="28"/>
              </w:rPr>
            </w:pPr>
            <w:r w:rsidRPr="00162670">
              <w:rPr>
                <w:b/>
                <w:sz w:val="28"/>
              </w:rPr>
              <w:t>Название объекта</w:t>
            </w:r>
          </w:p>
        </w:tc>
        <w:tc>
          <w:tcPr>
            <w:tcW w:w="5528" w:type="dxa"/>
            <w:shd w:val="clear" w:color="auto" w:fill="auto"/>
          </w:tcPr>
          <w:p w14:paraId="32D2CF31" w14:textId="1DB102B4" w:rsidR="00A00537" w:rsidRPr="00162670" w:rsidRDefault="00A00537" w:rsidP="00162670">
            <w:pPr>
              <w:spacing w:line="276" w:lineRule="auto"/>
              <w:contextualSpacing/>
              <w:jc w:val="center"/>
              <w:rPr>
                <w:b/>
                <w:sz w:val="28"/>
              </w:rPr>
            </w:pPr>
            <w:r w:rsidRPr="00162670">
              <w:rPr>
                <w:b/>
                <w:sz w:val="28"/>
              </w:rPr>
              <w:t xml:space="preserve">Стоимость, тыс. руб. </w:t>
            </w:r>
          </w:p>
        </w:tc>
      </w:tr>
      <w:tr w:rsidR="007005FA" w:rsidRPr="00162670" w14:paraId="32A27A79" w14:textId="77777777" w:rsidTr="00A35F80">
        <w:tc>
          <w:tcPr>
            <w:tcW w:w="4786" w:type="dxa"/>
            <w:shd w:val="clear" w:color="auto" w:fill="auto"/>
          </w:tcPr>
          <w:p w14:paraId="51996AB3" w14:textId="76C0A961" w:rsidR="007005FA" w:rsidRPr="00162670" w:rsidRDefault="007005FA" w:rsidP="00162670">
            <w:pPr>
              <w:spacing w:line="276" w:lineRule="auto"/>
              <w:contextualSpacing/>
              <w:jc w:val="center"/>
              <w:rPr>
                <w:bCs/>
                <w:sz w:val="28"/>
              </w:rPr>
            </w:pPr>
            <w:r w:rsidRPr="00162670">
              <w:rPr>
                <w:bCs/>
                <w:sz w:val="28"/>
              </w:rPr>
              <w:t>ЦТП № 1-4</w:t>
            </w:r>
          </w:p>
        </w:tc>
        <w:tc>
          <w:tcPr>
            <w:tcW w:w="5528" w:type="dxa"/>
            <w:shd w:val="clear" w:color="auto" w:fill="auto"/>
          </w:tcPr>
          <w:p w14:paraId="059F4832" w14:textId="25447A87" w:rsidR="007005FA" w:rsidRPr="00162670" w:rsidRDefault="00EB2EE5" w:rsidP="00162670">
            <w:pPr>
              <w:spacing w:line="276" w:lineRule="auto"/>
              <w:contextualSpacing/>
              <w:jc w:val="center"/>
              <w:rPr>
                <w:bCs/>
                <w:sz w:val="28"/>
                <w:szCs w:val="28"/>
              </w:rPr>
            </w:pPr>
            <w:r w:rsidRPr="00162670">
              <w:t>87 511,43</w:t>
            </w:r>
          </w:p>
        </w:tc>
      </w:tr>
      <w:tr w:rsidR="007005FA" w:rsidRPr="00162670" w14:paraId="1E87F5B6" w14:textId="77777777" w:rsidTr="00A35F80">
        <w:tc>
          <w:tcPr>
            <w:tcW w:w="4786" w:type="dxa"/>
            <w:shd w:val="clear" w:color="auto" w:fill="auto"/>
          </w:tcPr>
          <w:p w14:paraId="1E413EAA" w14:textId="4A58DAE3" w:rsidR="007005FA" w:rsidRPr="00162670" w:rsidRDefault="007005FA" w:rsidP="00162670">
            <w:pPr>
              <w:spacing w:line="276" w:lineRule="auto"/>
              <w:contextualSpacing/>
              <w:jc w:val="center"/>
              <w:rPr>
                <w:bCs/>
                <w:sz w:val="28"/>
              </w:rPr>
            </w:pPr>
            <w:r w:rsidRPr="00162670">
              <w:rPr>
                <w:bCs/>
                <w:sz w:val="28"/>
              </w:rPr>
              <w:lastRenderedPageBreak/>
              <w:t xml:space="preserve">Тепловые сети </w:t>
            </w:r>
          </w:p>
        </w:tc>
        <w:tc>
          <w:tcPr>
            <w:tcW w:w="5528" w:type="dxa"/>
            <w:shd w:val="clear" w:color="auto" w:fill="auto"/>
          </w:tcPr>
          <w:p w14:paraId="480DB6E8" w14:textId="46633CD2" w:rsidR="007005FA" w:rsidRPr="00162670" w:rsidRDefault="006E307B" w:rsidP="00162670">
            <w:pPr>
              <w:spacing w:line="276" w:lineRule="auto"/>
              <w:contextualSpacing/>
              <w:jc w:val="center"/>
              <w:rPr>
                <w:bCs/>
                <w:sz w:val="28"/>
                <w:szCs w:val="28"/>
              </w:rPr>
            </w:pPr>
            <w:r w:rsidRPr="00162670">
              <w:t>440 570,16</w:t>
            </w:r>
          </w:p>
        </w:tc>
      </w:tr>
      <w:tr w:rsidR="007005FA" w:rsidRPr="00162670" w14:paraId="0B871941" w14:textId="77777777" w:rsidTr="00A35F80">
        <w:tc>
          <w:tcPr>
            <w:tcW w:w="4786" w:type="dxa"/>
            <w:shd w:val="clear" w:color="auto" w:fill="auto"/>
          </w:tcPr>
          <w:p w14:paraId="60E9FFC3" w14:textId="0499CDFF" w:rsidR="007005FA" w:rsidRPr="00162670" w:rsidRDefault="007005FA" w:rsidP="00162670">
            <w:pPr>
              <w:spacing w:line="276" w:lineRule="auto"/>
              <w:contextualSpacing/>
              <w:jc w:val="center"/>
              <w:rPr>
                <w:bCs/>
                <w:sz w:val="28"/>
              </w:rPr>
            </w:pPr>
            <w:r w:rsidRPr="00162670">
              <w:rPr>
                <w:bCs/>
                <w:sz w:val="28"/>
              </w:rPr>
              <w:t>Новая котельная</w:t>
            </w:r>
          </w:p>
        </w:tc>
        <w:tc>
          <w:tcPr>
            <w:tcW w:w="5528" w:type="dxa"/>
            <w:shd w:val="clear" w:color="auto" w:fill="auto"/>
          </w:tcPr>
          <w:p w14:paraId="0C05C1F8" w14:textId="177D8CD1" w:rsidR="007005FA" w:rsidRPr="00162670" w:rsidRDefault="006E307B" w:rsidP="00162670">
            <w:pPr>
              <w:spacing w:line="276" w:lineRule="auto"/>
              <w:contextualSpacing/>
              <w:jc w:val="center"/>
              <w:rPr>
                <w:bCs/>
                <w:sz w:val="28"/>
                <w:szCs w:val="28"/>
              </w:rPr>
            </w:pPr>
            <w:r w:rsidRPr="00162670">
              <w:rPr>
                <w:bCs/>
              </w:rPr>
              <w:t>644 491,14</w:t>
            </w:r>
          </w:p>
        </w:tc>
      </w:tr>
      <w:tr w:rsidR="007005FA" w:rsidRPr="00162670" w14:paraId="25EE0DB3" w14:textId="77777777" w:rsidTr="00A35F80">
        <w:tc>
          <w:tcPr>
            <w:tcW w:w="4786" w:type="dxa"/>
            <w:shd w:val="clear" w:color="auto" w:fill="auto"/>
          </w:tcPr>
          <w:p w14:paraId="58E09C44" w14:textId="523776CF" w:rsidR="007005FA" w:rsidRPr="00162670" w:rsidRDefault="007005FA" w:rsidP="00162670">
            <w:pPr>
              <w:spacing w:line="276" w:lineRule="auto"/>
              <w:contextualSpacing/>
              <w:jc w:val="center"/>
              <w:rPr>
                <w:b/>
                <w:sz w:val="28"/>
              </w:rPr>
            </w:pPr>
            <w:r w:rsidRPr="00162670">
              <w:rPr>
                <w:b/>
                <w:sz w:val="28"/>
              </w:rPr>
              <w:t>ИТОГО</w:t>
            </w:r>
            <w:r w:rsidR="005671DC" w:rsidRPr="00162670">
              <w:rPr>
                <w:b/>
                <w:sz w:val="28"/>
              </w:rPr>
              <w:t xml:space="preserve"> (без НДС 20%)</w:t>
            </w:r>
          </w:p>
        </w:tc>
        <w:tc>
          <w:tcPr>
            <w:tcW w:w="5528" w:type="dxa"/>
            <w:shd w:val="clear" w:color="auto" w:fill="auto"/>
          </w:tcPr>
          <w:p w14:paraId="3BD7CBBF" w14:textId="6DA8224D" w:rsidR="007005FA" w:rsidRPr="00162670" w:rsidRDefault="00256AE6" w:rsidP="00162670">
            <w:pPr>
              <w:spacing w:line="276" w:lineRule="auto"/>
              <w:contextualSpacing/>
              <w:jc w:val="center"/>
              <w:rPr>
                <w:b/>
                <w:bCs/>
                <w:sz w:val="28"/>
                <w:szCs w:val="28"/>
              </w:rPr>
            </w:pPr>
            <w:r w:rsidRPr="00162670">
              <w:rPr>
                <w:b/>
                <w:bCs/>
              </w:rPr>
              <w:t>1 172 572,74</w:t>
            </w:r>
          </w:p>
        </w:tc>
      </w:tr>
      <w:tr w:rsidR="005671DC" w:rsidRPr="00162670" w14:paraId="11496CF2" w14:textId="77777777" w:rsidTr="00A35F80">
        <w:tc>
          <w:tcPr>
            <w:tcW w:w="4786" w:type="dxa"/>
            <w:shd w:val="clear" w:color="auto" w:fill="auto"/>
          </w:tcPr>
          <w:p w14:paraId="6E6BF301" w14:textId="379E6423" w:rsidR="005671DC" w:rsidRPr="00162670" w:rsidRDefault="005671DC" w:rsidP="00162670">
            <w:pPr>
              <w:spacing w:line="276" w:lineRule="auto"/>
              <w:contextualSpacing/>
              <w:jc w:val="center"/>
              <w:rPr>
                <w:b/>
                <w:sz w:val="28"/>
              </w:rPr>
            </w:pPr>
            <w:r w:rsidRPr="00162670">
              <w:rPr>
                <w:b/>
                <w:sz w:val="28"/>
              </w:rPr>
              <w:t>ВСЕГО (в т.ч. НДС 20 %)</w:t>
            </w:r>
          </w:p>
        </w:tc>
        <w:tc>
          <w:tcPr>
            <w:tcW w:w="5528" w:type="dxa"/>
            <w:shd w:val="clear" w:color="auto" w:fill="auto"/>
          </w:tcPr>
          <w:p w14:paraId="3E5656B7" w14:textId="43CA4609" w:rsidR="000C4F69" w:rsidRPr="00162670" w:rsidRDefault="001E3529" w:rsidP="00162670">
            <w:pPr>
              <w:spacing w:line="276" w:lineRule="auto"/>
              <w:contextualSpacing/>
              <w:jc w:val="center"/>
              <w:rPr>
                <w:b/>
                <w:bCs/>
              </w:rPr>
            </w:pPr>
            <w:r w:rsidRPr="00162670">
              <w:rPr>
                <w:b/>
                <w:bCs/>
              </w:rPr>
              <w:t xml:space="preserve">1 407 087,28   </w:t>
            </w:r>
          </w:p>
        </w:tc>
      </w:tr>
    </w:tbl>
    <w:p w14:paraId="23619CED" w14:textId="77777777" w:rsidR="006E671E" w:rsidRPr="00162670" w:rsidRDefault="006E671E" w:rsidP="00162670">
      <w:pPr>
        <w:spacing w:line="276" w:lineRule="auto"/>
        <w:contextualSpacing/>
        <w:jc w:val="both"/>
        <w:rPr>
          <w:bCs/>
          <w:sz w:val="28"/>
        </w:rPr>
      </w:pPr>
    </w:p>
    <w:p w14:paraId="74CD4347" w14:textId="01893174" w:rsidR="00100720" w:rsidRPr="00162670" w:rsidRDefault="00100720" w:rsidP="00162670">
      <w:pPr>
        <w:pStyle w:val="af1"/>
        <w:numPr>
          <w:ilvl w:val="0"/>
          <w:numId w:val="27"/>
        </w:numPr>
        <w:rPr>
          <w:rFonts w:ascii="Times New Roman" w:hAnsi="Times New Roman"/>
          <w:sz w:val="28"/>
          <w:szCs w:val="28"/>
        </w:rPr>
      </w:pPr>
      <w:r w:rsidRPr="00162670">
        <w:br w:type="page"/>
      </w:r>
      <w:bookmarkStart w:id="10" w:name="_Toc90971565"/>
      <w:bookmarkStart w:id="11" w:name="_Toc90971598"/>
      <w:bookmarkStart w:id="12" w:name="_Toc90971632"/>
      <w:bookmarkStart w:id="13" w:name="_Toc98942064"/>
      <w:bookmarkStart w:id="14" w:name="_Toc98942350"/>
      <w:r w:rsidRPr="00162670">
        <w:rPr>
          <w:rFonts w:ascii="Times New Roman" w:hAnsi="Times New Roman"/>
          <w:sz w:val="28"/>
          <w:szCs w:val="28"/>
        </w:rPr>
        <w:lastRenderedPageBreak/>
        <w:t>ИНВЕСТИЦИОННАЯ СОСТАВЛЯЮЩАЯ В ТАРИФЕ НА ТЕПЛОВУЮ ЭНЕРГИЮ.</w:t>
      </w:r>
      <w:bookmarkEnd w:id="10"/>
      <w:bookmarkEnd w:id="11"/>
      <w:bookmarkEnd w:id="12"/>
      <w:bookmarkEnd w:id="13"/>
      <w:bookmarkEnd w:id="14"/>
    </w:p>
    <w:p w14:paraId="5B030F76" w14:textId="77777777" w:rsidR="00F71989" w:rsidRPr="00162670" w:rsidRDefault="00F71989" w:rsidP="00162670">
      <w:pPr>
        <w:ind w:firstLine="360"/>
        <w:jc w:val="both"/>
        <w:rPr>
          <w:sz w:val="28"/>
          <w:szCs w:val="28"/>
        </w:rPr>
      </w:pPr>
      <w:r w:rsidRPr="00162670">
        <w:rPr>
          <w:sz w:val="28"/>
          <w:szCs w:val="28"/>
        </w:rPr>
        <w:t xml:space="preserve">Конкурентоспособность проекта обеспечивается тем, что в существующей системе теплоснабжения имеются проблемы экономического характера, а именно значительная разница между фактическим и экономически обоснованным тарифом на тепловую энергию. Используя древесное топливо из деревообрабатывающих производств г. Киренск, имеется возможность существенно снизить затраты на топливо, сэкономить бюджетные средства Иркутской области. </w:t>
      </w:r>
    </w:p>
    <w:p w14:paraId="1F751243" w14:textId="77777777" w:rsidR="00F71989" w:rsidRPr="00162670" w:rsidRDefault="00F71989" w:rsidP="00162670">
      <w:pPr>
        <w:ind w:firstLine="360"/>
        <w:jc w:val="both"/>
        <w:rPr>
          <w:sz w:val="28"/>
          <w:szCs w:val="28"/>
        </w:rPr>
      </w:pPr>
      <w:r w:rsidRPr="00162670">
        <w:rPr>
          <w:sz w:val="28"/>
          <w:szCs w:val="28"/>
        </w:rPr>
        <w:t xml:space="preserve">Тариф на теплоэнергию – 8701,2 руб./Гкал, в т.ч. НДС, из которых население платит 25%, а 75% возмещается ежеквартально из бюджета в виде недополученных доходов в связи с государственным регулированием тарифов, ориентировочная сумма на 2022 год составляет 110 </w:t>
      </w:r>
      <w:proofErr w:type="spellStart"/>
      <w:r w:rsidRPr="00162670">
        <w:rPr>
          <w:sz w:val="28"/>
          <w:szCs w:val="28"/>
        </w:rPr>
        <w:t>млн.руб</w:t>
      </w:r>
      <w:proofErr w:type="spellEnd"/>
      <w:r w:rsidRPr="00162670">
        <w:rPr>
          <w:sz w:val="28"/>
          <w:szCs w:val="28"/>
        </w:rPr>
        <w:t>.</w:t>
      </w:r>
    </w:p>
    <w:p w14:paraId="694A597F" w14:textId="77777777" w:rsidR="00F71989" w:rsidRPr="00162670" w:rsidRDefault="00F71989" w:rsidP="00162670">
      <w:pPr>
        <w:ind w:left="720"/>
        <w:jc w:val="both"/>
        <w:rPr>
          <w:sz w:val="28"/>
          <w:szCs w:val="28"/>
        </w:rPr>
      </w:pPr>
    </w:p>
    <w:p w14:paraId="64585013" w14:textId="77777777" w:rsidR="00F71989" w:rsidRPr="00162670" w:rsidRDefault="00F71989" w:rsidP="00162670">
      <w:pPr>
        <w:ind w:left="720"/>
        <w:rPr>
          <w:bCs/>
          <w:sz w:val="28"/>
          <w:szCs w:val="28"/>
          <w:u w:val="single"/>
        </w:rPr>
      </w:pPr>
      <w:r w:rsidRPr="00162670">
        <w:rPr>
          <w:bCs/>
          <w:sz w:val="28"/>
          <w:szCs w:val="28"/>
          <w:u w:val="single"/>
        </w:rPr>
        <w:t>Справочно. Тариф ООО «Теплоснабжение» микрорайон Центральный.</w:t>
      </w:r>
    </w:p>
    <w:p w14:paraId="2B04DB2B" w14:textId="77777777" w:rsidR="00F71989" w:rsidRPr="00162670" w:rsidRDefault="00F71989" w:rsidP="00162670">
      <w:pPr>
        <w:ind w:left="720"/>
        <w:rPr>
          <w:bCs/>
          <w:sz w:val="28"/>
          <w:szCs w:val="28"/>
          <w:u w:val="single"/>
        </w:rPr>
      </w:pPr>
    </w:p>
    <w:p w14:paraId="7458DA88" w14:textId="77777777" w:rsidR="00F71989" w:rsidRPr="00162670" w:rsidRDefault="00F71989" w:rsidP="00162670">
      <w:pPr>
        <w:ind w:left="720"/>
        <w:jc w:val="both"/>
        <w:rPr>
          <w:bCs/>
          <w:sz w:val="28"/>
          <w:szCs w:val="28"/>
        </w:rPr>
      </w:pPr>
      <w:r w:rsidRPr="00162670">
        <w:rPr>
          <w:bCs/>
          <w:sz w:val="28"/>
          <w:szCs w:val="28"/>
        </w:rPr>
        <w:t>Согласно Приказа № 79-367-спр от 14.12.21г установление тарифа на тепловую энергию ООО «Теплоснабжение» с 01 июля 2022 года:</w:t>
      </w:r>
    </w:p>
    <w:p w14:paraId="0FC4926A" w14:textId="77777777" w:rsidR="00F71989" w:rsidRPr="00162670" w:rsidRDefault="00F71989" w:rsidP="00162670">
      <w:pPr>
        <w:ind w:left="720"/>
        <w:rPr>
          <w:bCs/>
          <w:sz w:val="28"/>
          <w:szCs w:val="28"/>
          <w:u w:val="single"/>
        </w:rPr>
      </w:pPr>
    </w:p>
    <w:tbl>
      <w:tblPr>
        <w:tblW w:w="5000" w:type="pct"/>
        <w:tblLook w:val="0000" w:firstRow="0" w:lastRow="0" w:firstColumn="0" w:lastColumn="0" w:noHBand="0" w:noVBand="0"/>
      </w:tblPr>
      <w:tblGrid>
        <w:gridCol w:w="5963"/>
        <w:gridCol w:w="2631"/>
        <w:gridCol w:w="1827"/>
      </w:tblGrid>
      <w:tr w:rsidR="00F71989" w:rsidRPr="00162670" w14:paraId="11F3865D" w14:textId="77777777" w:rsidTr="008D1835">
        <w:trPr>
          <w:trHeight w:val="346"/>
        </w:trPr>
        <w:tc>
          <w:tcPr>
            <w:tcW w:w="20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19B7E" w14:textId="77777777" w:rsidR="00F71989" w:rsidRPr="00162670" w:rsidRDefault="00F71989" w:rsidP="00162670">
            <w:pPr>
              <w:rPr>
                <w:sz w:val="28"/>
                <w:szCs w:val="28"/>
              </w:rPr>
            </w:pPr>
            <w:r w:rsidRPr="00162670">
              <w:rPr>
                <w:sz w:val="28"/>
                <w:szCs w:val="28"/>
              </w:rPr>
              <w:t> </w:t>
            </w:r>
          </w:p>
        </w:tc>
        <w:tc>
          <w:tcPr>
            <w:tcW w:w="1707" w:type="pct"/>
            <w:tcBorders>
              <w:top w:val="single" w:sz="4" w:space="0" w:color="auto"/>
              <w:left w:val="nil"/>
              <w:bottom w:val="single" w:sz="4" w:space="0" w:color="auto"/>
              <w:right w:val="single" w:sz="4" w:space="0" w:color="auto"/>
            </w:tcBorders>
            <w:shd w:val="clear" w:color="auto" w:fill="auto"/>
            <w:noWrap/>
            <w:vAlign w:val="bottom"/>
          </w:tcPr>
          <w:p w14:paraId="2126DFFB" w14:textId="77777777" w:rsidR="00F71989" w:rsidRPr="00162670" w:rsidRDefault="00F71989" w:rsidP="00162670">
            <w:pPr>
              <w:jc w:val="center"/>
              <w:rPr>
                <w:sz w:val="28"/>
                <w:szCs w:val="28"/>
              </w:rPr>
            </w:pPr>
            <w:r w:rsidRPr="00162670">
              <w:rPr>
                <w:sz w:val="28"/>
                <w:szCs w:val="28"/>
              </w:rPr>
              <w:t>Тариф без НДС</w:t>
            </w:r>
          </w:p>
        </w:tc>
        <w:tc>
          <w:tcPr>
            <w:tcW w:w="1258" w:type="pct"/>
            <w:tcBorders>
              <w:top w:val="single" w:sz="4" w:space="0" w:color="auto"/>
              <w:left w:val="nil"/>
              <w:bottom w:val="single" w:sz="4" w:space="0" w:color="auto"/>
              <w:right w:val="single" w:sz="4" w:space="0" w:color="auto"/>
            </w:tcBorders>
            <w:shd w:val="clear" w:color="auto" w:fill="auto"/>
            <w:noWrap/>
            <w:vAlign w:val="bottom"/>
          </w:tcPr>
          <w:p w14:paraId="6B6B644B" w14:textId="77777777" w:rsidR="00F71989" w:rsidRPr="00162670" w:rsidRDefault="00F71989" w:rsidP="00162670">
            <w:pPr>
              <w:jc w:val="center"/>
              <w:rPr>
                <w:sz w:val="28"/>
                <w:szCs w:val="28"/>
              </w:rPr>
            </w:pPr>
            <w:r w:rsidRPr="00162670">
              <w:rPr>
                <w:sz w:val="28"/>
                <w:szCs w:val="28"/>
              </w:rPr>
              <w:t>Тариф с НДС</w:t>
            </w:r>
          </w:p>
        </w:tc>
      </w:tr>
      <w:tr w:rsidR="00F71989" w:rsidRPr="00162670" w14:paraId="25E3202E" w14:textId="77777777" w:rsidTr="008D1835">
        <w:trPr>
          <w:trHeight w:val="239"/>
        </w:trPr>
        <w:tc>
          <w:tcPr>
            <w:tcW w:w="2035" w:type="pct"/>
            <w:tcBorders>
              <w:top w:val="nil"/>
              <w:left w:val="single" w:sz="4" w:space="0" w:color="auto"/>
              <w:bottom w:val="single" w:sz="4" w:space="0" w:color="auto"/>
              <w:right w:val="single" w:sz="4" w:space="0" w:color="auto"/>
            </w:tcBorders>
            <w:shd w:val="clear" w:color="auto" w:fill="auto"/>
            <w:noWrap/>
            <w:vAlign w:val="bottom"/>
          </w:tcPr>
          <w:p w14:paraId="46764DAA" w14:textId="77777777" w:rsidR="00F71989" w:rsidRPr="00162670" w:rsidRDefault="00F71989" w:rsidP="00162670">
            <w:pPr>
              <w:rPr>
                <w:sz w:val="28"/>
                <w:szCs w:val="28"/>
              </w:rPr>
            </w:pPr>
            <w:r w:rsidRPr="00162670">
              <w:rPr>
                <w:sz w:val="28"/>
                <w:szCs w:val="28"/>
              </w:rPr>
              <w:t xml:space="preserve">ЭОТ с </w:t>
            </w:r>
            <w:proofErr w:type="gramStart"/>
            <w:r w:rsidRPr="00162670">
              <w:rPr>
                <w:sz w:val="28"/>
                <w:szCs w:val="28"/>
              </w:rPr>
              <w:t>01.07.2022  по</w:t>
            </w:r>
            <w:proofErr w:type="gramEnd"/>
            <w:r w:rsidRPr="00162670">
              <w:rPr>
                <w:sz w:val="28"/>
                <w:szCs w:val="28"/>
              </w:rPr>
              <w:t xml:space="preserve"> 31.12.2022</w:t>
            </w:r>
          </w:p>
        </w:tc>
        <w:tc>
          <w:tcPr>
            <w:tcW w:w="1707" w:type="pct"/>
            <w:tcBorders>
              <w:top w:val="nil"/>
              <w:left w:val="nil"/>
              <w:bottom w:val="single" w:sz="4" w:space="0" w:color="auto"/>
              <w:right w:val="single" w:sz="4" w:space="0" w:color="auto"/>
            </w:tcBorders>
            <w:shd w:val="clear" w:color="auto" w:fill="auto"/>
            <w:noWrap/>
            <w:vAlign w:val="bottom"/>
          </w:tcPr>
          <w:p w14:paraId="438E4F38" w14:textId="77777777" w:rsidR="00F71989" w:rsidRPr="00162670" w:rsidRDefault="00F71989" w:rsidP="00162670">
            <w:pPr>
              <w:jc w:val="center"/>
              <w:rPr>
                <w:sz w:val="28"/>
                <w:szCs w:val="28"/>
              </w:rPr>
            </w:pPr>
            <w:r w:rsidRPr="00162670">
              <w:rPr>
                <w:sz w:val="28"/>
                <w:szCs w:val="28"/>
              </w:rPr>
              <w:t>7251</w:t>
            </w:r>
          </w:p>
        </w:tc>
        <w:tc>
          <w:tcPr>
            <w:tcW w:w="1258" w:type="pct"/>
            <w:tcBorders>
              <w:top w:val="nil"/>
              <w:left w:val="nil"/>
              <w:bottom w:val="single" w:sz="4" w:space="0" w:color="auto"/>
              <w:right w:val="single" w:sz="4" w:space="0" w:color="auto"/>
            </w:tcBorders>
            <w:shd w:val="clear" w:color="auto" w:fill="auto"/>
            <w:noWrap/>
            <w:vAlign w:val="bottom"/>
          </w:tcPr>
          <w:p w14:paraId="4581F6BA" w14:textId="77777777" w:rsidR="00F71989" w:rsidRPr="00162670" w:rsidRDefault="00F71989" w:rsidP="00162670">
            <w:pPr>
              <w:jc w:val="center"/>
              <w:rPr>
                <w:sz w:val="28"/>
                <w:szCs w:val="28"/>
              </w:rPr>
            </w:pPr>
            <w:r w:rsidRPr="00162670">
              <w:rPr>
                <w:sz w:val="28"/>
                <w:szCs w:val="28"/>
              </w:rPr>
              <w:t>8701,2</w:t>
            </w:r>
          </w:p>
        </w:tc>
      </w:tr>
      <w:tr w:rsidR="00F71989" w:rsidRPr="00162670" w14:paraId="6E481897" w14:textId="77777777" w:rsidTr="008D1835">
        <w:trPr>
          <w:trHeight w:val="465"/>
        </w:trPr>
        <w:tc>
          <w:tcPr>
            <w:tcW w:w="2035" w:type="pct"/>
            <w:tcBorders>
              <w:top w:val="nil"/>
              <w:left w:val="single" w:sz="4" w:space="0" w:color="auto"/>
              <w:bottom w:val="single" w:sz="4" w:space="0" w:color="auto"/>
              <w:right w:val="single" w:sz="4" w:space="0" w:color="auto"/>
            </w:tcBorders>
            <w:shd w:val="clear" w:color="auto" w:fill="auto"/>
            <w:noWrap/>
            <w:vAlign w:val="bottom"/>
          </w:tcPr>
          <w:p w14:paraId="155639B0" w14:textId="77777777" w:rsidR="00F71989" w:rsidRPr="00162670" w:rsidRDefault="00F71989" w:rsidP="00162670">
            <w:pPr>
              <w:rPr>
                <w:sz w:val="28"/>
                <w:szCs w:val="28"/>
              </w:rPr>
            </w:pPr>
            <w:r w:rsidRPr="00162670">
              <w:rPr>
                <w:sz w:val="28"/>
                <w:szCs w:val="28"/>
              </w:rPr>
              <w:t>Тариф для населения с 01.07.2022 по 31.12.2022</w:t>
            </w:r>
          </w:p>
        </w:tc>
        <w:tc>
          <w:tcPr>
            <w:tcW w:w="1707" w:type="pct"/>
            <w:tcBorders>
              <w:top w:val="nil"/>
              <w:left w:val="nil"/>
              <w:bottom w:val="single" w:sz="4" w:space="0" w:color="auto"/>
              <w:right w:val="single" w:sz="4" w:space="0" w:color="auto"/>
            </w:tcBorders>
            <w:shd w:val="clear" w:color="auto" w:fill="auto"/>
            <w:noWrap/>
            <w:vAlign w:val="bottom"/>
          </w:tcPr>
          <w:p w14:paraId="27EFD886" w14:textId="77777777" w:rsidR="00F71989" w:rsidRPr="00162670" w:rsidRDefault="00F71989" w:rsidP="00162670">
            <w:pPr>
              <w:jc w:val="center"/>
              <w:rPr>
                <w:sz w:val="28"/>
                <w:szCs w:val="28"/>
              </w:rPr>
            </w:pPr>
            <w:r w:rsidRPr="00162670">
              <w:rPr>
                <w:sz w:val="28"/>
                <w:szCs w:val="28"/>
              </w:rPr>
              <w:t>1 750,01</w:t>
            </w:r>
          </w:p>
        </w:tc>
        <w:tc>
          <w:tcPr>
            <w:tcW w:w="1258" w:type="pct"/>
            <w:tcBorders>
              <w:top w:val="nil"/>
              <w:left w:val="nil"/>
              <w:bottom w:val="single" w:sz="4" w:space="0" w:color="auto"/>
              <w:right w:val="single" w:sz="4" w:space="0" w:color="auto"/>
            </w:tcBorders>
            <w:shd w:val="clear" w:color="auto" w:fill="auto"/>
            <w:noWrap/>
            <w:vAlign w:val="bottom"/>
          </w:tcPr>
          <w:p w14:paraId="37526060" w14:textId="77777777" w:rsidR="00F71989" w:rsidRPr="00162670" w:rsidRDefault="00F71989" w:rsidP="00162670">
            <w:pPr>
              <w:jc w:val="center"/>
              <w:rPr>
                <w:bCs/>
                <w:sz w:val="28"/>
                <w:szCs w:val="28"/>
              </w:rPr>
            </w:pPr>
            <w:r w:rsidRPr="00162670">
              <w:rPr>
                <w:bCs/>
                <w:sz w:val="28"/>
                <w:szCs w:val="28"/>
              </w:rPr>
              <w:t>2100,01</w:t>
            </w:r>
          </w:p>
        </w:tc>
      </w:tr>
    </w:tbl>
    <w:p w14:paraId="5EE45144" w14:textId="77777777" w:rsidR="00F71989" w:rsidRPr="00162670" w:rsidRDefault="00F71989" w:rsidP="00162670">
      <w:pPr>
        <w:ind w:left="720"/>
        <w:rPr>
          <w:bCs/>
          <w:sz w:val="28"/>
          <w:szCs w:val="28"/>
          <w:u w:val="single"/>
        </w:rPr>
      </w:pPr>
    </w:p>
    <w:p w14:paraId="780E73A5" w14:textId="77777777" w:rsidR="00F71989" w:rsidRPr="00162670" w:rsidRDefault="00F71989" w:rsidP="00162670">
      <w:pPr>
        <w:rPr>
          <w:bCs/>
          <w:sz w:val="28"/>
          <w:szCs w:val="28"/>
          <w:u w:val="single"/>
        </w:rPr>
      </w:pPr>
      <w:r w:rsidRPr="00162670">
        <w:rPr>
          <w:bCs/>
          <w:sz w:val="28"/>
          <w:szCs w:val="28"/>
          <w:u w:val="single"/>
        </w:rPr>
        <w:t>Тариф ООО «Теплоснабжение» котельная №13</w:t>
      </w:r>
    </w:p>
    <w:p w14:paraId="5D7767E4" w14:textId="77777777" w:rsidR="00F71989" w:rsidRPr="00162670" w:rsidRDefault="00F71989" w:rsidP="00162670">
      <w:pPr>
        <w:ind w:left="720"/>
        <w:rPr>
          <w:bCs/>
          <w:sz w:val="28"/>
          <w:szCs w:val="28"/>
          <w:u w:val="single"/>
        </w:rPr>
      </w:pPr>
    </w:p>
    <w:p w14:paraId="48D985D9" w14:textId="77777777" w:rsidR="00F71989" w:rsidRPr="00162670" w:rsidRDefault="00F71989" w:rsidP="00162670">
      <w:pPr>
        <w:ind w:firstLine="708"/>
        <w:jc w:val="both"/>
        <w:rPr>
          <w:bCs/>
          <w:sz w:val="28"/>
          <w:szCs w:val="28"/>
        </w:rPr>
      </w:pPr>
      <w:r w:rsidRPr="00162670">
        <w:rPr>
          <w:bCs/>
          <w:sz w:val="28"/>
          <w:szCs w:val="28"/>
        </w:rPr>
        <w:t>Согласно Приказа № 79-370-спр от 14.12.21г установление тарифа на тепловую энергию ООО «Теплоснабжение» с 01 июля 2022 года:</w:t>
      </w:r>
    </w:p>
    <w:p w14:paraId="5BF09E83" w14:textId="77777777" w:rsidR="00F71989" w:rsidRPr="00162670" w:rsidRDefault="00F71989" w:rsidP="00162670">
      <w:pPr>
        <w:ind w:left="720"/>
        <w:rPr>
          <w:bCs/>
          <w:sz w:val="28"/>
          <w:szCs w:val="28"/>
          <w:u w:val="single"/>
        </w:rPr>
      </w:pPr>
    </w:p>
    <w:p w14:paraId="38FDE8C6" w14:textId="77777777" w:rsidR="00F71989" w:rsidRPr="00162670" w:rsidRDefault="00F71989" w:rsidP="00162670">
      <w:pPr>
        <w:ind w:left="720"/>
        <w:rPr>
          <w:bCs/>
          <w:sz w:val="28"/>
          <w:szCs w:val="28"/>
          <w:u w:val="single"/>
        </w:rPr>
      </w:pPr>
    </w:p>
    <w:tbl>
      <w:tblPr>
        <w:tblW w:w="5000" w:type="pct"/>
        <w:tblLook w:val="0000" w:firstRow="0" w:lastRow="0" w:firstColumn="0" w:lastColumn="0" w:noHBand="0" w:noVBand="0"/>
      </w:tblPr>
      <w:tblGrid>
        <w:gridCol w:w="5963"/>
        <w:gridCol w:w="2631"/>
        <w:gridCol w:w="1827"/>
      </w:tblGrid>
      <w:tr w:rsidR="00F71989" w:rsidRPr="00162670" w14:paraId="0BA1ED8A" w14:textId="77777777" w:rsidTr="008D1835">
        <w:trPr>
          <w:trHeight w:val="346"/>
        </w:trPr>
        <w:tc>
          <w:tcPr>
            <w:tcW w:w="19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7BDF5" w14:textId="77777777" w:rsidR="00F71989" w:rsidRPr="00162670" w:rsidRDefault="00F71989" w:rsidP="00162670">
            <w:pPr>
              <w:rPr>
                <w:sz w:val="28"/>
                <w:szCs w:val="28"/>
              </w:rPr>
            </w:pPr>
            <w:r w:rsidRPr="00162670">
              <w:rPr>
                <w:sz w:val="28"/>
                <w:szCs w:val="28"/>
              </w:rPr>
              <w:t> </w:t>
            </w:r>
          </w:p>
        </w:tc>
        <w:tc>
          <w:tcPr>
            <w:tcW w:w="1800" w:type="pct"/>
            <w:tcBorders>
              <w:top w:val="single" w:sz="4" w:space="0" w:color="auto"/>
              <w:left w:val="nil"/>
              <w:bottom w:val="single" w:sz="4" w:space="0" w:color="auto"/>
              <w:right w:val="single" w:sz="4" w:space="0" w:color="auto"/>
            </w:tcBorders>
            <w:shd w:val="clear" w:color="auto" w:fill="auto"/>
            <w:noWrap/>
            <w:vAlign w:val="bottom"/>
          </w:tcPr>
          <w:p w14:paraId="129F4B87" w14:textId="77777777" w:rsidR="00F71989" w:rsidRPr="00162670" w:rsidRDefault="00F71989" w:rsidP="00162670">
            <w:pPr>
              <w:jc w:val="center"/>
              <w:rPr>
                <w:sz w:val="28"/>
                <w:szCs w:val="28"/>
              </w:rPr>
            </w:pPr>
            <w:r w:rsidRPr="00162670">
              <w:rPr>
                <w:sz w:val="28"/>
                <w:szCs w:val="28"/>
              </w:rPr>
              <w:t>Тариф без НДС</w:t>
            </w:r>
          </w:p>
        </w:tc>
        <w:tc>
          <w:tcPr>
            <w:tcW w:w="1203" w:type="pct"/>
            <w:tcBorders>
              <w:top w:val="single" w:sz="4" w:space="0" w:color="auto"/>
              <w:left w:val="nil"/>
              <w:bottom w:val="single" w:sz="4" w:space="0" w:color="auto"/>
              <w:right w:val="single" w:sz="4" w:space="0" w:color="auto"/>
            </w:tcBorders>
            <w:shd w:val="clear" w:color="auto" w:fill="auto"/>
            <w:noWrap/>
            <w:vAlign w:val="bottom"/>
          </w:tcPr>
          <w:p w14:paraId="042146B3" w14:textId="77777777" w:rsidR="00F71989" w:rsidRPr="00162670" w:rsidRDefault="00F71989" w:rsidP="00162670">
            <w:pPr>
              <w:jc w:val="center"/>
              <w:rPr>
                <w:sz w:val="28"/>
                <w:szCs w:val="28"/>
              </w:rPr>
            </w:pPr>
            <w:r w:rsidRPr="00162670">
              <w:rPr>
                <w:sz w:val="28"/>
                <w:szCs w:val="28"/>
              </w:rPr>
              <w:t>Тариф с НДС</w:t>
            </w:r>
          </w:p>
        </w:tc>
      </w:tr>
      <w:tr w:rsidR="00F71989" w:rsidRPr="00162670" w14:paraId="491E95C6" w14:textId="77777777" w:rsidTr="008D1835">
        <w:trPr>
          <w:trHeight w:val="239"/>
        </w:trPr>
        <w:tc>
          <w:tcPr>
            <w:tcW w:w="1998" w:type="pct"/>
            <w:tcBorders>
              <w:top w:val="nil"/>
              <w:left w:val="single" w:sz="4" w:space="0" w:color="auto"/>
              <w:bottom w:val="single" w:sz="4" w:space="0" w:color="auto"/>
              <w:right w:val="single" w:sz="4" w:space="0" w:color="auto"/>
            </w:tcBorders>
            <w:shd w:val="clear" w:color="auto" w:fill="auto"/>
            <w:noWrap/>
            <w:vAlign w:val="bottom"/>
          </w:tcPr>
          <w:p w14:paraId="5E227690" w14:textId="77777777" w:rsidR="00F71989" w:rsidRPr="00162670" w:rsidRDefault="00F71989" w:rsidP="00162670">
            <w:pPr>
              <w:rPr>
                <w:sz w:val="28"/>
                <w:szCs w:val="28"/>
              </w:rPr>
            </w:pPr>
            <w:r w:rsidRPr="00162670">
              <w:rPr>
                <w:sz w:val="28"/>
                <w:szCs w:val="28"/>
              </w:rPr>
              <w:t>ЭОТ с 01.07.2022 по 31.12.2022</w:t>
            </w:r>
          </w:p>
        </w:tc>
        <w:tc>
          <w:tcPr>
            <w:tcW w:w="1800" w:type="pct"/>
            <w:tcBorders>
              <w:top w:val="nil"/>
              <w:left w:val="nil"/>
              <w:bottom w:val="single" w:sz="4" w:space="0" w:color="auto"/>
              <w:right w:val="single" w:sz="4" w:space="0" w:color="auto"/>
            </w:tcBorders>
            <w:shd w:val="clear" w:color="auto" w:fill="auto"/>
            <w:noWrap/>
            <w:vAlign w:val="bottom"/>
          </w:tcPr>
          <w:p w14:paraId="6B2B4B53" w14:textId="77777777" w:rsidR="00F71989" w:rsidRPr="00162670" w:rsidRDefault="00F71989" w:rsidP="00162670">
            <w:pPr>
              <w:jc w:val="center"/>
              <w:rPr>
                <w:sz w:val="28"/>
                <w:szCs w:val="28"/>
              </w:rPr>
            </w:pPr>
            <w:r w:rsidRPr="00162670">
              <w:rPr>
                <w:sz w:val="28"/>
                <w:szCs w:val="28"/>
              </w:rPr>
              <w:t>6665,23</w:t>
            </w:r>
          </w:p>
        </w:tc>
        <w:tc>
          <w:tcPr>
            <w:tcW w:w="1203" w:type="pct"/>
            <w:tcBorders>
              <w:top w:val="nil"/>
              <w:left w:val="nil"/>
              <w:bottom w:val="single" w:sz="4" w:space="0" w:color="auto"/>
              <w:right w:val="single" w:sz="4" w:space="0" w:color="auto"/>
            </w:tcBorders>
            <w:shd w:val="clear" w:color="auto" w:fill="auto"/>
            <w:noWrap/>
            <w:vAlign w:val="bottom"/>
          </w:tcPr>
          <w:p w14:paraId="76F5A742" w14:textId="77777777" w:rsidR="00F71989" w:rsidRPr="00162670" w:rsidRDefault="00F71989" w:rsidP="00162670">
            <w:pPr>
              <w:jc w:val="center"/>
              <w:rPr>
                <w:sz w:val="28"/>
                <w:szCs w:val="28"/>
              </w:rPr>
            </w:pPr>
            <w:r w:rsidRPr="00162670">
              <w:rPr>
                <w:sz w:val="28"/>
                <w:szCs w:val="28"/>
              </w:rPr>
              <w:t>7998,28</w:t>
            </w:r>
          </w:p>
        </w:tc>
      </w:tr>
      <w:tr w:rsidR="00F71989" w:rsidRPr="00162670" w14:paraId="35390E01" w14:textId="77777777" w:rsidTr="008D1835">
        <w:trPr>
          <w:trHeight w:val="465"/>
        </w:trPr>
        <w:tc>
          <w:tcPr>
            <w:tcW w:w="1998" w:type="pct"/>
            <w:tcBorders>
              <w:top w:val="nil"/>
              <w:left w:val="single" w:sz="4" w:space="0" w:color="auto"/>
              <w:bottom w:val="single" w:sz="4" w:space="0" w:color="auto"/>
              <w:right w:val="single" w:sz="4" w:space="0" w:color="auto"/>
            </w:tcBorders>
            <w:shd w:val="clear" w:color="auto" w:fill="auto"/>
            <w:noWrap/>
            <w:vAlign w:val="bottom"/>
          </w:tcPr>
          <w:p w14:paraId="35649E14" w14:textId="77777777" w:rsidR="00F71989" w:rsidRPr="00162670" w:rsidRDefault="00F71989" w:rsidP="00162670">
            <w:pPr>
              <w:rPr>
                <w:sz w:val="28"/>
                <w:szCs w:val="28"/>
              </w:rPr>
            </w:pPr>
            <w:r w:rsidRPr="00162670">
              <w:rPr>
                <w:sz w:val="28"/>
                <w:szCs w:val="28"/>
              </w:rPr>
              <w:t>Тариф для населения с 01.07.2022 по 31.12.2022</w:t>
            </w:r>
          </w:p>
        </w:tc>
        <w:tc>
          <w:tcPr>
            <w:tcW w:w="1800" w:type="pct"/>
            <w:tcBorders>
              <w:top w:val="nil"/>
              <w:left w:val="nil"/>
              <w:bottom w:val="single" w:sz="4" w:space="0" w:color="auto"/>
              <w:right w:val="single" w:sz="4" w:space="0" w:color="auto"/>
            </w:tcBorders>
            <w:shd w:val="clear" w:color="auto" w:fill="auto"/>
            <w:noWrap/>
            <w:vAlign w:val="bottom"/>
          </w:tcPr>
          <w:p w14:paraId="7011343D" w14:textId="77777777" w:rsidR="00F71989" w:rsidRPr="00162670" w:rsidRDefault="00F71989" w:rsidP="00162670">
            <w:pPr>
              <w:jc w:val="center"/>
              <w:rPr>
                <w:sz w:val="28"/>
                <w:szCs w:val="28"/>
              </w:rPr>
            </w:pPr>
            <w:r w:rsidRPr="00162670">
              <w:rPr>
                <w:sz w:val="28"/>
                <w:szCs w:val="28"/>
              </w:rPr>
              <w:t>2 348,81</w:t>
            </w:r>
          </w:p>
        </w:tc>
        <w:tc>
          <w:tcPr>
            <w:tcW w:w="1203" w:type="pct"/>
            <w:tcBorders>
              <w:top w:val="nil"/>
              <w:left w:val="nil"/>
              <w:bottom w:val="single" w:sz="4" w:space="0" w:color="auto"/>
              <w:right w:val="single" w:sz="4" w:space="0" w:color="auto"/>
            </w:tcBorders>
            <w:shd w:val="clear" w:color="auto" w:fill="auto"/>
            <w:noWrap/>
            <w:vAlign w:val="bottom"/>
          </w:tcPr>
          <w:p w14:paraId="5F0DF33B" w14:textId="77777777" w:rsidR="00F71989" w:rsidRPr="00162670" w:rsidRDefault="00F71989" w:rsidP="00162670">
            <w:pPr>
              <w:jc w:val="center"/>
              <w:rPr>
                <w:bCs/>
                <w:sz w:val="28"/>
                <w:szCs w:val="28"/>
              </w:rPr>
            </w:pPr>
            <w:r w:rsidRPr="00162670">
              <w:rPr>
                <w:bCs/>
                <w:sz w:val="28"/>
                <w:szCs w:val="28"/>
              </w:rPr>
              <w:t>2818,57</w:t>
            </w:r>
          </w:p>
        </w:tc>
      </w:tr>
    </w:tbl>
    <w:p w14:paraId="68DB0198" w14:textId="77777777" w:rsidR="00F71989" w:rsidRPr="00162670" w:rsidRDefault="00F71989" w:rsidP="00162670">
      <w:pPr>
        <w:ind w:left="720"/>
        <w:rPr>
          <w:bCs/>
          <w:sz w:val="28"/>
          <w:szCs w:val="28"/>
          <w:u w:val="single"/>
        </w:rPr>
      </w:pPr>
    </w:p>
    <w:p w14:paraId="34D91E21" w14:textId="77777777" w:rsidR="00F71989" w:rsidRPr="00162670" w:rsidRDefault="00F71989" w:rsidP="00162670">
      <w:pPr>
        <w:rPr>
          <w:bCs/>
          <w:sz w:val="28"/>
          <w:szCs w:val="28"/>
          <w:u w:val="single"/>
        </w:rPr>
      </w:pPr>
      <w:r w:rsidRPr="00162670">
        <w:rPr>
          <w:bCs/>
          <w:sz w:val="28"/>
          <w:szCs w:val="28"/>
          <w:u w:val="single"/>
        </w:rPr>
        <w:t>Тариф ООО «Тепловая энергия» котельные №10,14</w:t>
      </w:r>
    </w:p>
    <w:p w14:paraId="08659FC6" w14:textId="77777777" w:rsidR="00F71989" w:rsidRPr="00162670" w:rsidRDefault="00F71989" w:rsidP="00162670">
      <w:pPr>
        <w:ind w:firstLine="708"/>
        <w:jc w:val="both"/>
        <w:rPr>
          <w:bCs/>
          <w:sz w:val="28"/>
          <w:szCs w:val="28"/>
        </w:rPr>
      </w:pPr>
      <w:r w:rsidRPr="00162670">
        <w:rPr>
          <w:bCs/>
          <w:sz w:val="28"/>
          <w:szCs w:val="28"/>
        </w:rPr>
        <w:t>Согласно Приказа № 79-228-спр от 24.09.21г установление тарифа на тепловую энергию ООО «Тепловая энергия» с 01 июля 2022 года:</w:t>
      </w:r>
    </w:p>
    <w:p w14:paraId="3DAF22DB" w14:textId="77777777" w:rsidR="00F71989" w:rsidRPr="00162670" w:rsidRDefault="00F71989" w:rsidP="00162670">
      <w:pPr>
        <w:ind w:left="720"/>
        <w:rPr>
          <w:bCs/>
          <w:sz w:val="28"/>
          <w:szCs w:val="28"/>
          <w:u w:val="single"/>
        </w:rPr>
      </w:pPr>
    </w:p>
    <w:p w14:paraId="02D900AE" w14:textId="77777777" w:rsidR="00F71989" w:rsidRPr="00162670" w:rsidRDefault="00F71989" w:rsidP="00162670">
      <w:pPr>
        <w:ind w:left="720"/>
        <w:rPr>
          <w:bCs/>
          <w:sz w:val="28"/>
          <w:szCs w:val="28"/>
          <w:u w:val="single"/>
        </w:rPr>
      </w:pPr>
    </w:p>
    <w:tbl>
      <w:tblPr>
        <w:tblW w:w="5000" w:type="pct"/>
        <w:tblLayout w:type="fixed"/>
        <w:tblLook w:val="0000" w:firstRow="0" w:lastRow="0" w:firstColumn="0" w:lastColumn="0" w:noHBand="0" w:noVBand="0"/>
      </w:tblPr>
      <w:tblGrid>
        <w:gridCol w:w="5900"/>
        <w:gridCol w:w="4521"/>
      </w:tblGrid>
      <w:tr w:rsidR="00F71989" w:rsidRPr="00162670" w14:paraId="5BEC60D2" w14:textId="77777777" w:rsidTr="00CF6CB7">
        <w:trPr>
          <w:trHeight w:val="363"/>
        </w:trPr>
        <w:tc>
          <w:tcPr>
            <w:tcW w:w="28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FBD3DF" w14:textId="77777777" w:rsidR="00F71989" w:rsidRPr="00162670" w:rsidRDefault="00F71989" w:rsidP="00162670">
            <w:pPr>
              <w:rPr>
                <w:sz w:val="28"/>
                <w:szCs w:val="28"/>
              </w:rPr>
            </w:pPr>
            <w:r w:rsidRPr="00162670">
              <w:rPr>
                <w:sz w:val="28"/>
                <w:szCs w:val="28"/>
              </w:rPr>
              <w:t> </w:t>
            </w:r>
          </w:p>
        </w:tc>
        <w:tc>
          <w:tcPr>
            <w:tcW w:w="2169" w:type="pct"/>
            <w:tcBorders>
              <w:top w:val="single" w:sz="4" w:space="0" w:color="auto"/>
              <w:left w:val="nil"/>
              <w:bottom w:val="single" w:sz="4" w:space="0" w:color="auto"/>
              <w:right w:val="single" w:sz="4" w:space="0" w:color="auto"/>
            </w:tcBorders>
            <w:shd w:val="clear" w:color="auto" w:fill="auto"/>
            <w:noWrap/>
            <w:vAlign w:val="bottom"/>
          </w:tcPr>
          <w:p w14:paraId="2CFC08DA" w14:textId="77777777" w:rsidR="00F71989" w:rsidRPr="00162670" w:rsidRDefault="00F71989" w:rsidP="00162670">
            <w:pPr>
              <w:jc w:val="center"/>
              <w:rPr>
                <w:sz w:val="28"/>
                <w:szCs w:val="28"/>
              </w:rPr>
            </w:pPr>
            <w:r w:rsidRPr="00162670">
              <w:rPr>
                <w:sz w:val="28"/>
                <w:szCs w:val="28"/>
              </w:rPr>
              <w:t>Тариф (НДС не облагается)</w:t>
            </w:r>
          </w:p>
        </w:tc>
      </w:tr>
      <w:tr w:rsidR="00F71989" w:rsidRPr="00162670" w14:paraId="07CE53BB" w14:textId="77777777" w:rsidTr="00CF6CB7">
        <w:trPr>
          <w:trHeight w:val="251"/>
        </w:trPr>
        <w:tc>
          <w:tcPr>
            <w:tcW w:w="2831" w:type="pct"/>
            <w:tcBorders>
              <w:top w:val="nil"/>
              <w:left w:val="single" w:sz="4" w:space="0" w:color="auto"/>
              <w:bottom w:val="single" w:sz="4" w:space="0" w:color="auto"/>
              <w:right w:val="single" w:sz="4" w:space="0" w:color="auto"/>
            </w:tcBorders>
            <w:shd w:val="clear" w:color="auto" w:fill="auto"/>
            <w:noWrap/>
            <w:vAlign w:val="bottom"/>
          </w:tcPr>
          <w:p w14:paraId="164B3906" w14:textId="77777777" w:rsidR="00F71989" w:rsidRPr="00162670" w:rsidRDefault="00F71989" w:rsidP="00162670">
            <w:pPr>
              <w:rPr>
                <w:sz w:val="28"/>
                <w:szCs w:val="28"/>
              </w:rPr>
            </w:pPr>
            <w:r w:rsidRPr="00162670">
              <w:rPr>
                <w:sz w:val="28"/>
                <w:szCs w:val="28"/>
              </w:rPr>
              <w:t>ЭОТ с 01.07.2022 по 31.12.2022</w:t>
            </w:r>
          </w:p>
        </w:tc>
        <w:tc>
          <w:tcPr>
            <w:tcW w:w="2169" w:type="pct"/>
            <w:tcBorders>
              <w:top w:val="nil"/>
              <w:left w:val="nil"/>
              <w:bottom w:val="single" w:sz="4" w:space="0" w:color="auto"/>
              <w:right w:val="single" w:sz="4" w:space="0" w:color="auto"/>
            </w:tcBorders>
            <w:shd w:val="clear" w:color="auto" w:fill="auto"/>
            <w:noWrap/>
            <w:vAlign w:val="bottom"/>
          </w:tcPr>
          <w:p w14:paraId="5ED761C3" w14:textId="77777777" w:rsidR="00F71989" w:rsidRPr="00162670" w:rsidRDefault="00F71989" w:rsidP="00162670">
            <w:pPr>
              <w:jc w:val="center"/>
              <w:rPr>
                <w:sz w:val="28"/>
                <w:szCs w:val="28"/>
              </w:rPr>
            </w:pPr>
            <w:r w:rsidRPr="00162670">
              <w:rPr>
                <w:sz w:val="28"/>
                <w:szCs w:val="28"/>
              </w:rPr>
              <w:t>6239,11</w:t>
            </w:r>
          </w:p>
        </w:tc>
      </w:tr>
      <w:tr w:rsidR="00F71989" w:rsidRPr="00162670" w14:paraId="31F7A4F3" w14:textId="77777777" w:rsidTr="00CF6CB7">
        <w:trPr>
          <w:trHeight w:val="488"/>
        </w:trPr>
        <w:tc>
          <w:tcPr>
            <w:tcW w:w="28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6ED0E7" w14:textId="77777777" w:rsidR="00F71989" w:rsidRPr="00162670" w:rsidRDefault="00F71989" w:rsidP="00162670">
            <w:pPr>
              <w:rPr>
                <w:sz w:val="28"/>
                <w:szCs w:val="28"/>
              </w:rPr>
            </w:pPr>
            <w:r w:rsidRPr="00162670">
              <w:rPr>
                <w:sz w:val="28"/>
                <w:szCs w:val="28"/>
              </w:rPr>
              <w:t>Тариф для населения с 01.07.2022 по 31.12.2022 (котельная №10)</w:t>
            </w:r>
          </w:p>
        </w:tc>
        <w:tc>
          <w:tcPr>
            <w:tcW w:w="2169" w:type="pct"/>
            <w:tcBorders>
              <w:top w:val="single" w:sz="4" w:space="0" w:color="auto"/>
              <w:left w:val="nil"/>
              <w:bottom w:val="single" w:sz="4" w:space="0" w:color="auto"/>
              <w:right w:val="single" w:sz="4" w:space="0" w:color="auto"/>
            </w:tcBorders>
            <w:shd w:val="clear" w:color="auto" w:fill="auto"/>
            <w:noWrap/>
            <w:vAlign w:val="bottom"/>
          </w:tcPr>
          <w:p w14:paraId="6350E896" w14:textId="77777777" w:rsidR="00F71989" w:rsidRPr="00162670" w:rsidRDefault="00F71989" w:rsidP="00162670">
            <w:pPr>
              <w:jc w:val="center"/>
              <w:rPr>
                <w:sz w:val="28"/>
                <w:szCs w:val="28"/>
              </w:rPr>
            </w:pPr>
            <w:r w:rsidRPr="00162670">
              <w:rPr>
                <w:sz w:val="28"/>
                <w:szCs w:val="28"/>
              </w:rPr>
              <w:t>2207,94</w:t>
            </w:r>
          </w:p>
        </w:tc>
      </w:tr>
      <w:tr w:rsidR="00F71989" w:rsidRPr="00162670" w14:paraId="137CB895" w14:textId="77777777" w:rsidTr="00CF6CB7">
        <w:trPr>
          <w:trHeight w:val="488"/>
        </w:trPr>
        <w:tc>
          <w:tcPr>
            <w:tcW w:w="28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7FCBAF" w14:textId="77777777" w:rsidR="00F71989" w:rsidRPr="00162670" w:rsidRDefault="00F71989" w:rsidP="00162670">
            <w:pPr>
              <w:rPr>
                <w:sz w:val="28"/>
                <w:szCs w:val="28"/>
              </w:rPr>
            </w:pPr>
            <w:r w:rsidRPr="00162670">
              <w:rPr>
                <w:sz w:val="28"/>
                <w:szCs w:val="28"/>
              </w:rPr>
              <w:t>Тариф для населения с 01.07.2022 по 31.12.2022 (котельная №14)</w:t>
            </w:r>
          </w:p>
        </w:tc>
        <w:tc>
          <w:tcPr>
            <w:tcW w:w="2169" w:type="pct"/>
            <w:tcBorders>
              <w:top w:val="single" w:sz="4" w:space="0" w:color="auto"/>
              <w:left w:val="nil"/>
              <w:bottom w:val="single" w:sz="4" w:space="0" w:color="auto"/>
              <w:right w:val="single" w:sz="4" w:space="0" w:color="auto"/>
            </w:tcBorders>
            <w:shd w:val="clear" w:color="auto" w:fill="auto"/>
            <w:noWrap/>
            <w:vAlign w:val="bottom"/>
          </w:tcPr>
          <w:p w14:paraId="35B59E0A" w14:textId="77777777" w:rsidR="00F71989" w:rsidRPr="00162670" w:rsidRDefault="00F71989" w:rsidP="00162670">
            <w:pPr>
              <w:jc w:val="center"/>
              <w:rPr>
                <w:sz w:val="28"/>
                <w:szCs w:val="28"/>
              </w:rPr>
            </w:pPr>
            <w:r w:rsidRPr="00162670">
              <w:rPr>
                <w:sz w:val="28"/>
                <w:szCs w:val="28"/>
              </w:rPr>
              <w:t>2740,81</w:t>
            </w:r>
          </w:p>
        </w:tc>
      </w:tr>
    </w:tbl>
    <w:p w14:paraId="262DFFBC" w14:textId="77777777" w:rsidR="007C4ADA" w:rsidRPr="00162670" w:rsidRDefault="007C4ADA" w:rsidP="00162670">
      <w:pPr>
        <w:pStyle w:val="13"/>
        <w:spacing w:before="63" w:beforeAutospacing="0" w:after="0" w:afterAutospacing="0" w:line="276" w:lineRule="auto"/>
        <w:ind w:left="63" w:right="63" w:firstLine="657"/>
        <w:contextualSpacing/>
        <w:jc w:val="both"/>
        <w:rPr>
          <w:color w:val="252525"/>
          <w:sz w:val="28"/>
          <w:szCs w:val="28"/>
        </w:rPr>
      </w:pPr>
      <w:r w:rsidRPr="00162670">
        <w:rPr>
          <w:color w:val="252525"/>
          <w:sz w:val="28"/>
          <w:szCs w:val="28"/>
        </w:rPr>
        <w:lastRenderedPageBreak/>
        <w:t xml:space="preserve">Сглаживание тарифных последствий реализации инвестиционной программы предприятия ЖКХ (недопущение роста тарифной нагрузки на потребителей больше индекса 4%) в рамках этой финансовой модели возможно и может быть достигнуто снижением расходов, в основном за счет расходов на основное топливо путем замещения выработки тепловой энергии на мазу те и угле ее выработкой на древесном биотопливе, а также сокращению Операционных расходов, а именно затрат на оплату труда основного производственного персонала и, соответственно, затраты на отчисления от ФОТ на </w:t>
      </w:r>
      <w:proofErr w:type="spellStart"/>
      <w:r w:rsidRPr="00162670">
        <w:rPr>
          <w:color w:val="252525"/>
          <w:sz w:val="28"/>
          <w:szCs w:val="28"/>
        </w:rPr>
        <w:t>соц.нужды</w:t>
      </w:r>
      <w:proofErr w:type="spellEnd"/>
      <w:r w:rsidRPr="00162670">
        <w:rPr>
          <w:color w:val="252525"/>
          <w:sz w:val="28"/>
          <w:szCs w:val="28"/>
        </w:rPr>
        <w:t xml:space="preserve">. При этом образуются дополнительные затраты на налоги, это налог на имущество и налог на прибыль. </w:t>
      </w:r>
    </w:p>
    <w:p w14:paraId="4DB89DBF" w14:textId="77777777" w:rsidR="007C4ADA" w:rsidRPr="00162670" w:rsidRDefault="007C4ADA" w:rsidP="00162670">
      <w:pPr>
        <w:pStyle w:val="ac"/>
        <w:jc w:val="right"/>
      </w:pPr>
      <w:proofErr w:type="spellStart"/>
      <w:proofErr w:type="gramStart"/>
      <w:r w:rsidRPr="00162670">
        <w:t>тыс.руб</w:t>
      </w:r>
      <w:proofErr w:type="spellEnd"/>
      <w:proofErr w:type="gramEnd"/>
    </w:p>
    <w:tbl>
      <w:tblPr>
        <w:tblW w:w="5000" w:type="pct"/>
        <w:tblLook w:val="04A0" w:firstRow="1" w:lastRow="0" w:firstColumn="1" w:lastColumn="0" w:noHBand="0" w:noVBand="1"/>
      </w:tblPr>
      <w:tblGrid>
        <w:gridCol w:w="1123"/>
        <w:gridCol w:w="758"/>
        <w:gridCol w:w="759"/>
        <w:gridCol w:w="759"/>
        <w:gridCol w:w="759"/>
        <w:gridCol w:w="761"/>
        <w:gridCol w:w="761"/>
        <w:gridCol w:w="761"/>
        <w:gridCol w:w="761"/>
        <w:gridCol w:w="761"/>
        <w:gridCol w:w="761"/>
        <w:gridCol w:w="761"/>
        <w:gridCol w:w="936"/>
      </w:tblGrid>
      <w:tr w:rsidR="007C4ADA" w:rsidRPr="00162670" w14:paraId="1E79A007" w14:textId="77777777" w:rsidTr="008D1835">
        <w:trPr>
          <w:trHeight w:val="225"/>
        </w:trPr>
        <w:tc>
          <w:tcPr>
            <w:tcW w:w="5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88890B" w14:textId="77777777" w:rsidR="007C4ADA" w:rsidRPr="00162670" w:rsidRDefault="007C4ADA" w:rsidP="00162670">
            <w:pPr>
              <w:rPr>
                <w:sz w:val="16"/>
                <w:szCs w:val="16"/>
              </w:rPr>
            </w:pPr>
            <w:r w:rsidRPr="00162670">
              <w:rPr>
                <w:sz w:val="16"/>
                <w:szCs w:val="16"/>
              </w:rPr>
              <w:t>Статья</w:t>
            </w:r>
          </w:p>
        </w:tc>
        <w:tc>
          <w:tcPr>
            <w:tcW w:w="371" w:type="pct"/>
            <w:tcBorders>
              <w:top w:val="single" w:sz="4" w:space="0" w:color="auto"/>
              <w:left w:val="nil"/>
              <w:bottom w:val="single" w:sz="4" w:space="0" w:color="auto"/>
              <w:right w:val="single" w:sz="4" w:space="0" w:color="auto"/>
            </w:tcBorders>
            <w:shd w:val="clear" w:color="auto" w:fill="auto"/>
            <w:hideMark/>
          </w:tcPr>
          <w:p w14:paraId="16FE50FA" w14:textId="77777777" w:rsidR="007C4ADA" w:rsidRPr="00162670" w:rsidRDefault="007C4ADA" w:rsidP="00162670">
            <w:pPr>
              <w:jc w:val="center"/>
              <w:rPr>
                <w:b/>
                <w:bCs/>
                <w:sz w:val="16"/>
                <w:szCs w:val="16"/>
              </w:rPr>
            </w:pPr>
            <w:r w:rsidRPr="00162670">
              <w:rPr>
                <w:b/>
                <w:bCs/>
                <w:sz w:val="16"/>
                <w:szCs w:val="16"/>
              </w:rPr>
              <w:t>2 024</w:t>
            </w:r>
          </w:p>
        </w:tc>
        <w:tc>
          <w:tcPr>
            <w:tcW w:w="371" w:type="pct"/>
            <w:tcBorders>
              <w:top w:val="single" w:sz="4" w:space="0" w:color="auto"/>
              <w:left w:val="nil"/>
              <w:bottom w:val="single" w:sz="4" w:space="0" w:color="auto"/>
              <w:right w:val="single" w:sz="4" w:space="0" w:color="auto"/>
            </w:tcBorders>
            <w:shd w:val="clear" w:color="auto" w:fill="auto"/>
            <w:hideMark/>
          </w:tcPr>
          <w:p w14:paraId="35754277" w14:textId="77777777" w:rsidR="007C4ADA" w:rsidRPr="00162670" w:rsidRDefault="007C4ADA" w:rsidP="00162670">
            <w:pPr>
              <w:jc w:val="center"/>
              <w:rPr>
                <w:b/>
                <w:bCs/>
                <w:sz w:val="16"/>
                <w:szCs w:val="16"/>
              </w:rPr>
            </w:pPr>
            <w:r w:rsidRPr="00162670">
              <w:rPr>
                <w:b/>
                <w:bCs/>
                <w:sz w:val="16"/>
                <w:szCs w:val="16"/>
              </w:rPr>
              <w:t>2 025</w:t>
            </w:r>
          </w:p>
        </w:tc>
        <w:tc>
          <w:tcPr>
            <w:tcW w:w="371" w:type="pct"/>
            <w:tcBorders>
              <w:top w:val="single" w:sz="4" w:space="0" w:color="auto"/>
              <w:left w:val="nil"/>
              <w:bottom w:val="single" w:sz="4" w:space="0" w:color="auto"/>
              <w:right w:val="single" w:sz="4" w:space="0" w:color="auto"/>
            </w:tcBorders>
            <w:shd w:val="clear" w:color="auto" w:fill="auto"/>
            <w:hideMark/>
          </w:tcPr>
          <w:p w14:paraId="6E83992F" w14:textId="77777777" w:rsidR="007C4ADA" w:rsidRPr="00162670" w:rsidRDefault="007C4ADA" w:rsidP="00162670">
            <w:pPr>
              <w:jc w:val="center"/>
              <w:rPr>
                <w:b/>
                <w:bCs/>
                <w:sz w:val="16"/>
                <w:szCs w:val="16"/>
              </w:rPr>
            </w:pPr>
            <w:r w:rsidRPr="00162670">
              <w:rPr>
                <w:b/>
                <w:bCs/>
                <w:sz w:val="16"/>
                <w:szCs w:val="16"/>
              </w:rPr>
              <w:t>2 026</w:t>
            </w:r>
          </w:p>
        </w:tc>
        <w:tc>
          <w:tcPr>
            <w:tcW w:w="371" w:type="pct"/>
            <w:tcBorders>
              <w:top w:val="single" w:sz="4" w:space="0" w:color="auto"/>
              <w:left w:val="nil"/>
              <w:bottom w:val="single" w:sz="4" w:space="0" w:color="auto"/>
              <w:right w:val="single" w:sz="4" w:space="0" w:color="auto"/>
            </w:tcBorders>
            <w:shd w:val="clear" w:color="auto" w:fill="auto"/>
            <w:hideMark/>
          </w:tcPr>
          <w:p w14:paraId="499884A1" w14:textId="77777777" w:rsidR="007C4ADA" w:rsidRPr="00162670" w:rsidRDefault="007C4ADA" w:rsidP="00162670">
            <w:pPr>
              <w:jc w:val="center"/>
              <w:rPr>
                <w:b/>
                <w:bCs/>
                <w:sz w:val="16"/>
                <w:szCs w:val="16"/>
              </w:rPr>
            </w:pPr>
            <w:r w:rsidRPr="00162670">
              <w:rPr>
                <w:b/>
                <w:bCs/>
                <w:sz w:val="16"/>
                <w:szCs w:val="16"/>
              </w:rPr>
              <w:t>2 027</w:t>
            </w:r>
          </w:p>
        </w:tc>
        <w:tc>
          <w:tcPr>
            <w:tcW w:w="372" w:type="pct"/>
            <w:tcBorders>
              <w:top w:val="single" w:sz="4" w:space="0" w:color="auto"/>
              <w:left w:val="nil"/>
              <w:bottom w:val="single" w:sz="4" w:space="0" w:color="auto"/>
              <w:right w:val="single" w:sz="4" w:space="0" w:color="auto"/>
            </w:tcBorders>
            <w:shd w:val="clear" w:color="auto" w:fill="auto"/>
            <w:hideMark/>
          </w:tcPr>
          <w:p w14:paraId="7B24E555" w14:textId="77777777" w:rsidR="007C4ADA" w:rsidRPr="00162670" w:rsidRDefault="007C4ADA" w:rsidP="00162670">
            <w:pPr>
              <w:jc w:val="center"/>
              <w:rPr>
                <w:b/>
                <w:bCs/>
                <w:sz w:val="16"/>
                <w:szCs w:val="16"/>
              </w:rPr>
            </w:pPr>
            <w:r w:rsidRPr="00162670">
              <w:rPr>
                <w:b/>
                <w:bCs/>
                <w:sz w:val="16"/>
                <w:szCs w:val="16"/>
              </w:rPr>
              <w:t>2 028</w:t>
            </w:r>
          </w:p>
        </w:tc>
        <w:tc>
          <w:tcPr>
            <w:tcW w:w="372" w:type="pct"/>
            <w:tcBorders>
              <w:top w:val="single" w:sz="4" w:space="0" w:color="auto"/>
              <w:left w:val="nil"/>
              <w:bottom w:val="single" w:sz="4" w:space="0" w:color="auto"/>
              <w:right w:val="single" w:sz="4" w:space="0" w:color="auto"/>
            </w:tcBorders>
            <w:shd w:val="clear" w:color="auto" w:fill="auto"/>
            <w:hideMark/>
          </w:tcPr>
          <w:p w14:paraId="517EEDB5" w14:textId="77777777" w:rsidR="007C4ADA" w:rsidRPr="00162670" w:rsidRDefault="007C4ADA" w:rsidP="00162670">
            <w:pPr>
              <w:jc w:val="center"/>
              <w:rPr>
                <w:b/>
                <w:bCs/>
                <w:sz w:val="16"/>
                <w:szCs w:val="16"/>
              </w:rPr>
            </w:pPr>
            <w:r w:rsidRPr="00162670">
              <w:rPr>
                <w:b/>
                <w:bCs/>
                <w:sz w:val="16"/>
                <w:szCs w:val="16"/>
              </w:rPr>
              <w:t>2 029</w:t>
            </w:r>
          </w:p>
        </w:tc>
        <w:tc>
          <w:tcPr>
            <w:tcW w:w="372" w:type="pct"/>
            <w:tcBorders>
              <w:top w:val="single" w:sz="4" w:space="0" w:color="auto"/>
              <w:left w:val="nil"/>
              <w:bottom w:val="single" w:sz="4" w:space="0" w:color="auto"/>
              <w:right w:val="single" w:sz="4" w:space="0" w:color="auto"/>
            </w:tcBorders>
            <w:shd w:val="clear" w:color="auto" w:fill="auto"/>
            <w:hideMark/>
          </w:tcPr>
          <w:p w14:paraId="0D720E1A" w14:textId="77777777" w:rsidR="007C4ADA" w:rsidRPr="00162670" w:rsidRDefault="007C4ADA" w:rsidP="00162670">
            <w:pPr>
              <w:jc w:val="center"/>
              <w:rPr>
                <w:b/>
                <w:bCs/>
                <w:sz w:val="16"/>
                <w:szCs w:val="16"/>
              </w:rPr>
            </w:pPr>
            <w:r w:rsidRPr="00162670">
              <w:rPr>
                <w:b/>
                <w:bCs/>
                <w:sz w:val="16"/>
                <w:szCs w:val="16"/>
              </w:rPr>
              <w:t>2 030</w:t>
            </w:r>
          </w:p>
        </w:tc>
        <w:tc>
          <w:tcPr>
            <w:tcW w:w="372" w:type="pct"/>
            <w:tcBorders>
              <w:top w:val="single" w:sz="4" w:space="0" w:color="auto"/>
              <w:left w:val="nil"/>
              <w:bottom w:val="single" w:sz="4" w:space="0" w:color="auto"/>
              <w:right w:val="single" w:sz="4" w:space="0" w:color="auto"/>
            </w:tcBorders>
            <w:shd w:val="clear" w:color="auto" w:fill="auto"/>
            <w:hideMark/>
          </w:tcPr>
          <w:p w14:paraId="6B93AAA6" w14:textId="77777777" w:rsidR="007C4ADA" w:rsidRPr="00162670" w:rsidRDefault="007C4ADA" w:rsidP="00162670">
            <w:pPr>
              <w:jc w:val="center"/>
              <w:rPr>
                <w:b/>
                <w:bCs/>
                <w:sz w:val="16"/>
                <w:szCs w:val="16"/>
              </w:rPr>
            </w:pPr>
            <w:r w:rsidRPr="00162670">
              <w:rPr>
                <w:b/>
                <w:bCs/>
                <w:sz w:val="16"/>
                <w:szCs w:val="16"/>
              </w:rPr>
              <w:t>2 031</w:t>
            </w:r>
          </w:p>
        </w:tc>
        <w:tc>
          <w:tcPr>
            <w:tcW w:w="372" w:type="pct"/>
            <w:tcBorders>
              <w:top w:val="single" w:sz="4" w:space="0" w:color="auto"/>
              <w:left w:val="nil"/>
              <w:bottom w:val="single" w:sz="4" w:space="0" w:color="auto"/>
              <w:right w:val="single" w:sz="4" w:space="0" w:color="auto"/>
            </w:tcBorders>
            <w:shd w:val="clear" w:color="auto" w:fill="auto"/>
            <w:hideMark/>
          </w:tcPr>
          <w:p w14:paraId="1B068CC8" w14:textId="77777777" w:rsidR="007C4ADA" w:rsidRPr="00162670" w:rsidRDefault="007C4ADA" w:rsidP="00162670">
            <w:pPr>
              <w:jc w:val="center"/>
              <w:rPr>
                <w:b/>
                <w:bCs/>
                <w:sz w:val="16"/>
                <w:szCs w:val="16"/>
              </w:rPr>
            </w:pPr>
            <w:r w:rsidRPr="00162670">
              <w:rPr>
                <w:b/>
                <w:bCs/>
                <w:sz w:val="16"/>
                <w:szCs w:val="16"/>
              </w:rPr>
              <w:t>2 032</w:t>
            </w:r>
          </w:p>
        </w:tc>
        <w:tc>
          <w:tcPr>
            <w:tcW w:w="372" w:type="pct"/>
            <w:tcBorders>
              <w:top w:val="single" w:sz="4" w:space="0" w:color="auto"/>
              <w:left w:val="nil"/>
              <w:bottom w:val="single" w:sz="4" w:space="0" w:color="auto"/>
              <w:right w:val="single" w:sz="4" w:space="0" w:color="auto"/>
            </w:tcBorders>
            <w:shd w:val="clear" w:color="auto" w:fill="auto"/>
            <w:hideMark/>
          </w:tcPr>
          <w:p w14:paraId="65538C7A" w14:textId="77777777" w:rsidR="007C4ADA" w:rsidRPr="00162670" w:rsidRDefault="007C4ADA" w:rsidP="00162670">
            <w:pPr>
              <w:jc w:val="center"/>
              <w:rPr>
                <w:b/>
                <w:bCs/>
                <w:sz w:val="16"/>
                <w:szCs w:val="16"/>
              </w:rPr>
            </w:pPr>
            <w:r w:rsidRPr="00162670">
              <w:rPr>
                <w:b/>
                <w:bCs/>
                <w:sz w:val="16"/>
                <w:szCs w:val="16"/>
              </w:rPr>
              <w:t>2 033</w:t>
            </w:r>
          </w:p>
        </w:tc>
        <w:tc>
          <w:tcPr>
            <w:tcW w:w="372" w:type="pct"/>
            <w:tcBorders>
              <w:top w:val="single" w:sz="4" w:space="0" w:color="auto"/>
              <w:left w:val="nil"/>
              <w:bottom w:val="single" w:sz="4" w:space="0" w:color="auto"/>
              <w:right w:val="single" w:sz="4" w:space="0" w:color="auto"/>
            </w:tcBorders>
            <w:shd w:val="clear" w:color="auto" w:fill="auto"/>
            <w:hideMark/>
          </w:tcPr>
          <w:p w14:paraId="51410A86" w14:textId="77777777" w:rsidR="007C4ADA" w:rsidRPr="00162670" w:rsidRDefault="007C4ADA" w:rsidP="00162670">
            <w:pPr>
              <w:jc w:val="center"/>
              <w:rPr>
                <w:b/>
                <w:bCs/>
                <w:sz w:val="16"/>
                <w:szCs w:val="16"/>
              </w:rPr>
            </w:pPr>
            <w:r w:rsidRPr="00162670">
              <w:rPr>
                <w:b/>
                <w:bCs/>
                <w:sz w:val="16"/>
                <w:szCs w:val="16"/>
              </w:rPr>
              <w:t>2 034</w:t>
            </w:r>
          </w:p>
        </w:tc>
        <w:tc>
          <w:tcPr>
            <w:tcW w:w="367" w:type="pct"/>
            <w:tcBorders>
              <w:top w:val="single" w:sz="4" w:space="0" w:color="auto"/>
              <w:left w:val="nil"/>
              <w:bottom w:val="single" w:sz="4" w:space="0" w:color="auto"/>
              <w:right w:val="single" w:sz="4" w:space="0" w:color="auto"/>
            </w:tcBorders>
            <w:shd w:val="clear" w:color="auto" w:fill="auto"/>
            <w:hideMark/>
          </w:tcPr>
          <w:p w14:paraId="473D873A" w14:textId="77777777" w:rsidR="007C4ADA" w:rsidRPr="00162670" w:rsidRDefault="007C4ADA" w:rsidP="00162670">
            <w:pPr>
              <w:jc w:val="center"/>
              <w:rPr>
                <w:b/>
                <w:bCs/>
                <w:sz w:val="16"/>
                <w:szCs w:val="16"/>
              </w:rPr>
            </w:pPr>
            <w:r w:rsidRPr="00162670">
              <w:rPr>
                <w:b/>
                <w:bCs/>
                <w:sz w:val="16"/>
                <w:szCs w:val="16"/>
              </w:rPr>
              <w:t>Итого</w:t>
            </w:r>
          </w:p>
        </w:tc>
      </w:tr>
      <w:tr w:rsidR="007C4ADA" w:rsidRPr="00162670" w14:paraId="2AA44425" w14:textId="77777777" w:rsidTr="008D1835">
        <w:trPr>
          <w:trHeight w:val="225"/>
        </w:trPr>
        <w:tc>
          <w:tcPr>
            <w:tcW w:w="546" w:type="pct"/>
            <w:tcBorders>
              <w:top w:val="nil"/>
              <w:left w:val="single" w:sz="4" w:space="0" w:color="auto"/>
              <w:bottom w:val="single" w:sz="4" w:space="0" w:color="auto"/>
              <w:right w:val="single" w:sz="4" w:space="0" w:color="auto"/>
            </w:tcBorders>
            <w:shd w:val="clear" w:color="auto" w:fill="auto"/>
            <w:hideMark/>
          </w:tcPr>
          <w:p w14:paraId="3AFCEBDC" w14:textId="77777777" w:rsidR="007C4ADA" w:rsidRPr="00162670" w:rsidRDefault="007C4ADA" w:rsidP="00162670">
            <w:pPr>
              <w:jc w:val="center"/>
              <w:rPr>
                <w:sz w:val="16"/>
                <w:szCs w:val="16"/>
              </w:rPr>
            </w:pPr>
            <w:r w:rsidRPr="00162670">
              <w:rPr>
                <w:sz w:val="16"/>
                <w:szCs w:val="16"/>
              </w:rPr>
              <w:t>Налог на имущество</w:t>
            </w:r>
          </w:p>
        </w:tc>
        <w:tc>
          <w:tcPr>
            <w:tcW w:w="371" w:type="pct"/>
            <w:tcBorders>
              <w:top w:val="nil"/>
              <w:left w:val="nil"/>
              <w:bottom w:val="single" w:sz="4" w:space="0" w:color="auto"/>
              <w:right w:val="single" w:sz="4" w:space="0" w:color="auto"/>
            </w:tcBorders>
            <w:shd w:val="clear" w:color="000000" w:fill="FFFFFF"/>
            <w:vAlign w:val="center"/>
            <w:hideMark/>
          </w:tcPr>
          <w:p w14:paraId="13F11D0F" w14:textId="77777777" w:rsidR="007C4ADA" w:rsidRPr="00162670" w:rsidRDefault="007C4ADA" w:rsidP="00162670">
            <w:pPr>
              <w:jc w:val="center"/>
              <w:rPr>
                <w:sz w:val="16"/>
                <w:szCs w:val="16"/>
              </w:rPr>
            </w:pPr>
            <w:r w:rsidRPr="00162670">
              <w:rPr>
                <w:sz w:val="16"/>
                <w:szCs w:val="16"/>
              </w:rPr>
              <w:t>16 797,00</w:t>
            </w:r>
          </w:p>
        </w:tc>
        <w:tc>
          <w:tcPr>
            <w:tcW w:w="371" w:type="pct"/>
            <w:tcBorders>
              <w:top w:val="nil"/>
              <w:left w:val="nil"/>
              <w:bottom w:val="single" w:sz="4" w:space="0" w:color="auto"/>
              <w:right w:val="single" w:sz="4" w:space="0" w:color="auto"/>
            </w:tcBorders>
            <w:shd w:val="clear" w:color="000000" w:fill="FFFFFF"/>
            <w:vAlign w:val="center"/>
            <w:hideMark/>
          </w:tcPr>
          <w:p w14:paraId="23F47C87" w14:textId="77777777" w:rsidR="007C4ADA" w:rsidRPr="00162670" w:rsidRDefault="007C4ADA" w:rsidP="00162670">
            <w:pPr>
              <w:jc w:val="center"/>
              <w:rPr>
                <w:sz w:val="16"/>
                <w:szCs w:val="16"/>
              </w:rPr>
            </w:pPr>
            <w:r w:rsidRPr="00162670">
              <w:rPr>
                <w:sz w:val="16"/>
                <w:szCs w:val="16"/>
              </w:rPr>
              <w:t>23 959,08</w:t>
            </w:r>
          </w:p>
        </w:tc>
        <w:tc>
          <w:tcPr>
            <w:tcW w:w="371" w:type="pct"/>
            <w:tcBorders>
              <w:top w:val="nil"/>
              <w:left w:val="nil"/>
              <w:bottom w:val="single" w:sz="4" w:space="0" w:color="auto"/>
              <w:right w:val="single" w:sz="4" w:space="0" w:color="auto"/>
            </w:tcBorders>
            <w:shd w:val="clear" w:color="000000" w:fill="FFFFFF"/>
            <w:vAlign w:val="center"/>
            <w:hideMark/>
          </w:tcPr>
          <w:p w14:paraId="755A03BB" w14:textId="77777777" w:rsidR="007C4ADA" w:rsidRPr="00162670" w:rsidRDefault="007C4ADA" w:rsidP="00162670">
            <w:pPr>
              <w:jc w:val="center"/>
              <w:rPr>
                <w:sz w:val="16"/>
                <w:szCs w:val="16"/>
              </w:rPr>
            </w:pPr>
            <w:r w:rsidRPr="00162670">
              <w:rPr>
                <w:sz w:val="16"/>
                <w:szCs w:val="16"/>
              </w:rPr>
              <w:t>23 728,91</w:t>
            </w:r>
          </w:p>
        </w:tc>
        <w:tc>
          <w:tcPr>
            <w:tcW w:w="371" w:type="pct"/>
            <w:tcBorders>
              <w:top w:val="nil"/>
              <w:left w:val="nil"/>
              <w:bottom w:val="single" w:sz="4" w:space="0" w:color="auto"/>
              <w:right w:val="single" w:sz="4" w:space="0" w:color="auto"/>
            </w:tcBorders>
            <w:shd w:val="clear" w:color="000000" w:fill="FFFFFF"/>
            <w:vAlign w:val="center"/>
            <w:hideMark/>
          </w:tcPr>
          <w:p w14:paraId="194E2215" w14:textId="77777777" w:rsidR="007C4ADA" w:rsidRPr="00162670" w:rsidRDefault="007C4ADA" w:rsidP="00162670">
            <w:pPr>
              <w:jc w:val="center"/>
              <w:rPr>
                <w:sz w:val="16"/>
                <w:szCs w:val="16"/>
              </w:rPr>
            </w:pPr>
            <w:r w:rsidRPr="00162670">
              <w:rPr>
                <w:sz w:val="16"/>
                <w:szCs w:val="16"/>
              </w:rPr>
              <w:t>22 697,04</w:t>
            </w:r>
          </w:p>
        </w:tc>
        <w:tc>
          <w:tcPr>
            <w:tcW w:w="372" w:type="pct"/>
            <w:tcBorders>
              <w:top w:val="nil"/>
              <w:left w:val="nil"/>
              <w:bottom w:val="single" w:sz="4" w:space="0" w:color="auto"/>
              <w:right w:val="single" w:sz="4" w:space="0" w:color="auto"/>
            </w:tcBorders>
            <w:shd w:val="clear" w:color="000000" w:fill="FFFFFF"/>
            <w:vAlign w:val="center"/>
            <w:hideMark/>
          </w:tcPr>
          <w:p w14:paraId="657E50ED" w14:textId="77777777" w:rsidR="007C4ADA" w:rsidRPr="00162670" w:rsidRDefault="007C4ADA" w:rsidP="00162670">
            <w:pPr>
              <w:jc w:val="center"/>
              <w:rPr>
                <w:sz w:val="16"/>
                <w:szCs w:val="16"/>
              </w:rPr>
            </w:pPr>
            <w:r w:rsidRPr="00162670">
              <w:rPr>
                <w:sz w:val="16"/>
                <w:szCs w:val="16"/>
              </w:rPr>
              <w:t>21 665,18</w:t>
            </w:r>
          </w:p>
        </w:tc>
        <w:tc>
          <w:tcPr>
            <w:tcW w:w="372" w:type="pct"/>
            <w:tcBorders>
              <w:top w:val="nil"/>
              <w:left w:val="nil"/>
              <w:bottom w:val="single" w:sz="4" w:space="0" w:color="auto"/>
              <w:right w:val="single" w:sz="4" w:space="0" w:color="auto"/>
            </w:tcBorders>
            <w:shd w:val="clear" w:color="000000" w:fill="FFFFFF"/>
            <w:vAlign w:val="center"/>
            <w:hideMark/>
          </w:tcPr>
          <w:p w14:paraId="39F37102" w14:textId="77777777" w:rsidR="007C4ADA" w:rsidRPr="00162670" w:rsidRDefault="007C4ADA" w:rsidP="00162670">
            <w:pPr>
              <w:jc w:val="center"/>
              <w:rPr>
                <w:sz w:val="16"/>
                <w:szCs w:val="16"/>
              </w:rPr>
            </w:pPr>
            <w:r w:rsidRPr="00162670">
              <w:rPr>
                <w:sz w:val="16"/>
                <w:szCs w:val="16"/>
              </w:rPr>
              <w:t>20 633,31</w:t>
            </w:r>
          </w:p>
        </w:tc>
        <w:tc>
          <w:tcPr>
            <w:tcW w:w="372" w:type="pct"/>
            <w:tcBorders>
              <w:top w:val="nil"/>
              <w:left w:val="nil"/>
              <w:bottom w:val="single" w:sz="4" w:space="0" w:color="auto"/>
              <w:right w:val="single" w:sz="4" w:space="0" w:color="auto"/>
            </w:tcBorders>
            <w:shd w:val="clear" w:color="000000" w:fill="FFFFFF"/>
            <w:vAlign w:val="center"/>
            <w:hideMark/>
          </w:tcPr>
          <w:p w14:paraId="4B433C8E" w14:textId="77777777" w:rsidR="007C4ADA" w:rsidRPr="00162670" w:rsidRDefault="007C4ADA" w:rsidP="00162670">
            <w:pPr>
              <w:jc w:val="center"/>
              <w:rPr>
                <w:sz w:val="16"/>
                <w:szCs w:val="16"/>
              </w:rPr>
            </w:pPr>
            <w:r w:rsidRPr="00162670">
              <w:rPr>
                <w:sz w:val="16"/>
                <w:szCs w:val="16"/>
              </w:rPr>
              <w:t>19 601,45</w:t>
            </w:r>
          </w:p>
        </w:tc>
        <w:tc>
          <w:tcPr>
            <w:tcW w:w="372" w:type="pct"/>
            <w:tcBorders>
              <w:top w:val="nil"/>
              <w:left w:val="nil"/>
              <w:bottom w:val="single" w:sz="4" w:space="0" w:color="auto"/>
              <w:right w:val="single" w:sz="4" w:space="0" w:color="auto"/>
            </w:tcBorders>
            <w:shd w:val="clear" w:color="000000" w:fill="FFFFFF"/>
            <w:vAlign w:val="center"/>
            <w:hideMark/>
          </w:tcPr>
          <w:p w14:paraId="6D7703D3" w14:textId="77777777" w:rsidR="007C4ADA" w:rsidRPr="00162670" w:rsidRDefault="007C4ADA" w:rsidP="00162670">
            <w:pPr>
              <w:jc w:val="center"/>
              <w:rPr>
                <w:sz w:val="16"/>
                <w:szCs w:val="16"/>
              </w:rPr>
            </w:pPr>
            <w:r w:rsidRPr="00162670">
              <w:rPr>
                <w:sz w:val="16"/>
                <w:szCs w:val="16"/>
              </w:rPr>
              <w:t>18 569,59</w:t>
            </w:r>
          </w:p>
        </w:tc>
        <w:tc>
          <w:tcPr>
            <w:tcW w:w="372" w:type="pct"/>
            <w:tcBorders>
              <w:top w:val="nil"/>
              <w:left w:val="nil"/>
              <w:bottom w:val="single" w:sz="4" w:space="0" w:color="auto"/>
              <w:right w:val="single" w:sz="4" w:space="0" w:color="auto"/>
            </w:tcBorders>
            <w:shd w:val="clear" w:color="000000" w:fill="FFFFFF"/>
            <w:vAlign w:val="center"/>
            <w:hideMark/>
          </w:tcPr>
          <w:p w14:paraId="09DAB99B" w14:textId="77777777" w:rsidR="007C4ADA" w:rsidRPr="00162670" w:rsidRDefault="007C4ADA" w:rsidP="00162670">
            <w:pPr>
              <w:jc w:val="center"/>
              <w:rPr>
                <w:sz w:val="16"/>
                <w:szCs w:val="16"/>
              </w:rPr>
            </w:pPr>
            <w:r w:rsidRPr="00162670">
              <w:rPr>
                <w:sz w:val="16"/>
                <w:szCs w:val="16"/>
              </w:rPr>
              <w:t>17 537,72</w:t>
            </w:r>
          </w:p>
        </w:tc>
        <w:tc>
          <w:tcPr>
            <w:tcW w:w="372" w:type="pct"/>
            <w:tcBorders>
              <w:top w:val="nil"/>
              <w:left w:val="nil"/>
              <w:bottom w:val="single" w:sz="4" w:space="0" w:color="auto"/>
              <w:right w:val="single" w:sz="4" w:space="0" w:color="auto"/>
            </w:tcBorders>
            <w:shd w:val="clear" w:color="000000" w:fill="FFFFFF"/>
            <w:vAlign w:val="center"/>
            <w:hideMark/>
          </w:tcPr>
          <w:p w14:paraId="270F1DD7" w14:textId="77777777" w:rsidR="007C4ADA" w:rsidRPr="00162670" w:rsidRDefault="007C4ADA" w:rsidP="00162670">
            <w:pPr>
              <w:jc w:val="center"/>
              <w:rPr>
                <w:sz w:val="16"/>
                <w:szCs w:val="16"/>
              </w:rPr>
            </w:pPr>
            <w:r w:rsidRPr="00162670">
              <w:rPr>
                <w:sz w:val="16"/>
                <w:szCs w:val="16"/>
              </w:rPr>
              <w:t>16 505,86</w:t>
            </w:r>
          </w:p>
        </w:tc>
        <w:tc>
          <w:tcPr>
            <w:tcW w:w="372" w:type="pct"/>
            <w:tcBorders>
              <w:top w:val="nil"/>
              <w:left w:val="nil"/>
              <w:bottom w:val="single" w:sz="4" w:space="0" w:color="auto"/>
              <w:right w:val="single" w:sz="4" w:space="0" w:color="auto"/>
            </w:tcBorders>
            <w:shd w:val="clear" w:color="000000" w:fill="FFFFFF"/>
            <w:vAlign w:val="center"/>
            <w:hideMark/>
          </w:tcPr>
          <w:p w14:paraId="09F8933B" w14:textId="77777777" w:rsidR="007C4ADA" w:rsidRPr="00162670" w:rsidRDefault="007C4ADA" w:rsidP="00162670">
            <w:pPr>
              <w:jc w:val="center"/>
              <w:rPr>
                <w:sz w:val="16"/>
                <w:szCs w:val="16"/>
              </w:rPr>
            </w:pPr>
            <w:r w:rsidRPr="00162670">
              <w:rPr>
                <w:sz w:val="16"/>
                <w:szCs w:val="16"/>
              </w:rPr>
              <w:t>15 474,00</w:t>
            </w:r>
          </w:p>
        </w:tc>
        <w:tc>
          <w:tcPr>
            <w:tcW w:w="367" w:type="pct"/>
            <w:tcBorders>
              <w:top w:val="nil"/>
              <w:left w:val="nil"/>
              <w:bottom w:val="single" w:sz="4" w:space="0" w:color="auto"/>
              <w:right w:val="single" w:sz="4" w:space="0" w:color="auto"/>
            </w:tcBorders>
            <w:shd w:val="clear" w:color="auto" w:fill="auto"/>
            <w:hideMark/>
          </w:tcPr>
          <w:p w14:paraId="2034F4E9" w14:textId="77777777" w:rsidR="007C4ADA" w:rsidRPr="00162670" w:rsidRDefault="007C4ADA" w:rsidP="00162670">
            <w:pPr>
              <w:jc w:val="center"/>
              <w:rPr>
                <w:b/>
                <w:bCs/>
                <w:sz w:val="16"/>
                <w:szCs w:val="16"/>
              </w:rPr>
            </w:pPr>
            <w:r w:rsidRPr="00162670">
              <w:rPr>
                <w:b/>
                <w:bCs/>
                <w:sz w:val="16"/>
                <w:szCs w:val="16"/>
              </w:rPr>
              <w:t>217 169,13</w:t>
            </w:r>
          </w:p>
        </w:tc>
      </w:tr>
      <w:tr w:rsidR="007C4ADA" w:rsidRPr="00162670" w14:paraId="4AEF4573" w14:textId="77777777" w:rsidTr="008D1835">
        <w:trPr>
          <w:trHeight w:val="675"/>
        </w:trPr>
        <w:tc>
          <w:tcPr>
            <w:tcW w:w="546" w:type="pct"/>
            <w:tcBorders>
              <w:top w:val="nil"/>
              <w:left w:val="single" w:sz="4" w:space="0" w:color="auto"/>
              <w:bottom w:val="single" w:sz="4" w:space="0" w:color="auto"/>
              <w:right w:val="single" w:sz="4" w:space="0" w:color="auto"/>
            </w:tcBorders>
            <w:shd w:val="clear" w:color="auto" w:fill="auto"/>
            <w:hideMark/>
          </w:tcPr>
          <w:p w14:paraId="7AD70D70" w14:textId="77777777" w:rsidR="007C4ADA" w:rsidRPr="00162670" w:rsidRDefault="007C4ADA" w:rsidP="00162670">
            <w:pPr>
              <w:jc w:val="center"/>
              <w:rPr>
                <w:sz w:val="16"/>
                <w:szCs w:val="16"/>
              </w:rPr>
            </w:pPr>
            <w:r w:rsidRPr="00162670">
              <w:rPr>
                <w:sz w:val="16"/>
                <w:szCs w:val="16"/>
              </w:rPr>
              <w:t xml:space="preserve">Налог на прибыль </w:t>
            </w:r>
          </w:p>
        </w:tc>
        <w:tc>
          <w:tcPr>
            <w:tcW w:w="371" w:type="pct"/>
            <w:tcBorders>
              <w:top w:val="nil"/>
              <w:left w:val="nil"/>
              <w:bottom w:val="single" w:sz="4" w:space="0" w:color="auto"/>
              <w:right w:val="single" w:sz="4" w:space="0" w:color="auto"/>
            </w:tcBorders>
            <w:shd w:val="clear" w:color="auto" w:fill="auto"/>
            <w:hideMark/>
          </w:tcPr>
          <w:p w14:paraId="272B8543" w14:textId="77777777" w:rsidR="007C4ADA" w:rsidRPr="00162670" w:rsidRDefault="007C4ADA" w:rsidP="00162670">
            <w:pPr>
              <w:jc w:val="center"/>
              <w:rPr>
                <w:sz w:val="16"/>
                <w:szCs w:val="16"/>
              </w:rPr>
            </w:pPr>
            <w:r w:rsidRPr="00162670">
              <w:rPr>
                <w:sz w:val="16"/>
                <w:szCs w:val="16"/>
              </w:rPr>
              <w:t> </w:t>
            </w:r>
          </w:p>
        </w:tc>
        <w:tc>
          <w:tcPr>
            <w:tcW w:w="371" w:type="pct"/>
            <w:tcBorders>
              <w:top w:val="nil"/>
              <w:left w:val="nil"/>
              <w:bottom w:val="single" w:sz="4" w:space="0" w:color="auto"/>
              <w:right w:val="single" w:sz="4" w:space="0" w:color="auto"/>
            </w:tcBorders>
            <w:shd w:val="clear" w:color="auto" w:fill="auto"/>
            <w:hideMark/>
          </w:tcPr>
          <w:p w14:paraId="4BA433AE" w14:textId="77777777" w:rsidR="007C4ADA" w:rsidRPr="00162670" w:rsidRDefault="007C4ADA" w:rsidP="00162670">
            <w:pPr>
              <w:jc w:val="center"/>
              <w:rPr>
                <w:sz w:val="16"/>
                <w:szCs w:val="16"/>
              </w:rPr>
            </w:pPr>
            <w:r w:rsidRPr="00162670">
              <w:rPr>
                <w:sz w:val="16"/>
                <w:szCs w:val="16"/>
              </w:rPr>
              <w:t> </w:t>
            </w:r>
          </w:p>
        </w:tc>
        <w:tc>
          <w:tcPr>
            <w:tcW w:w="371" w:type="pct"/>
            <w:tcBorders>
              <w:top w:val="nil"/>
              <w:left w:val="nil"/>
              <w:bottom w:val="single" w:sz="4" w:space="0" w:color="auto"/>
              <w:right w:val="single" w:sz="4" w:space="0" w:color="auto"/>
            </w:tcBorders>
            <w:shd w:val="clear" w:color="auto" w:fill="auto"/>
            <w:hideMark/>
          </w:tcPr>
          <w:p w14:paraId="755F79F7" w14:textId="77777777" w:rsidR="007C4ADA" w:rsidRPr="00162670" w:rsidRDefault="007C4ADA" w:rsidP="00162670">
            <w:pPr>
              <w:jc w:val="center"/>
              <w:rPr>
                <w:sz w:val="16"/>
                <w:szCs w:val="16"/>
              </w:rPr>
            </w:pPr>
            <w:r w:rsidRPr="00162670">
              <w:rPr>
                <w:sz w:val="16"/>
                <w:szCs w:val="16"/>
              </w:rPr>
              <w:t> </w:t>
            </w:r>
          </w:p>
        </w:tc>
        <w:tc>
          <w:tcPr>
            <w:tcW w:w="371" w:type="pct"/>
            <w:tcBorders>
              <w:top w:val="nil"/>
              <w:left w:val="nil"/>
              <w:bottom w:val="single" w:sz="4" w:space="0" w:color="auto"/>
              <w:right w:val="single" w:sz="4" w:space="0" w:color="auto"/>
            </w:tcBorders>
            <w:shd w:val="clear" w:color="auto" w:fill="auto"/>
            <w:hideMark/>
          </w:tcPr>
          <w:p w14:paraId="6AD6FE2D" w14:textId="77777777" w:rsidR="007C4ADA" w:rsidRPr="00162670" w:rsidRDefault="007C4ADA" w:rsidP="00162670">
            <w:pPr>
              <w:jc w:val="center"/>
              <w:rPr>
                <w:sz w:val="16"/>
                <w:szCs w:val="16"/>
              </w:rPr>
            </w:pPr>
            <w:r w:rsidRPr="00162670">
              <w:rPr>
                <w:sz w:val="16"/>
                <w:szCs w:val="16"/>
              </w:rPr>
              <w:t> </w:t>
            </w:r>
          </w:p>
        </w:tc>
        <w:tc>
          <w:tcPr>
            <w:tcW w:w="372" w:type="pct"/>
            <w:tcBorders>
              <w:top w:val="nil"/>
              <w:left w:val="nil"/>
              <w:bottom w:val="single" w:sz="4" w:space="0" w:color="auto"/>
              <w:right w:val="single" w:sz="4" w:space="0" w:color="auto"/>
            </w:tcBorders>
            <w:shd w:val="clear" w:color="auto" w:fill="auto"/>
            <w:hideMark/>
          </w:tcPr>
          <w:p w14:paraId="54E1F184" w14:textId="77777777" w:rsidR="007C4ADA" w:rsidRPr="00162670" w:rsidRDefault="007C4ADA" w:rsidP="00162670">
            <w:pPr>
              <w:jc w:val="center"/>
              <w:rPr>
                <w:sz w:val="16"/>
                <w:szCs w:val="16"/>
              </w:rPr>
            </w:pPr>
            <w:r w:rsidRPr="00162670">
              <w:rPr>
                <w:sz w:val="16"/>
                <w:szCs w:val="16"/>
              </w:rPr>
              <w:t> </w:t>
            </w:r>
          </w:p>
        </w:tc>
        <w:tc>
          <w:tcPr>
            <w:tcW w:w="372" w:type="pct"/>
            <w:tcBorders>
              <w:top w:val="nil"/>
              <w:left w:val="nil"/>
              <w:bottom w:val="single" w:sz="4" w:space="0" w:color="auto"/>
              <w:right w:val="single" w:sz="4" w:space="0" w:color="auto"/>
            </w:tcBorders>
            <w:shd w:val="clear" w:color="auto" w:fill="auto"/>
            <w:hideMark/>
          </w:tcPr>
          <w:p w14:paraId="7AFB47D1" w14:textId="77777777" w:rsidR="007C4ADA" w:rsidRPr="00162670" w:rsidRDefault="007C4ADA" w:rsidP="00162670">
            <w:pPr>
              <w:jc w:val="center"/>
              <w:rPr>
                <w:sz w:val="16"/>
                <w:szCs w:val="16"/>
              </w:rPr>
            </w:pPr>
            <w:r w:rsidRPr="00162670">
              <w:rPr>
                <w:sz w:val="16"/>
                <w:szCs w:val="16"/>
              </w:rPr>
              <w:t> </w:t>
            </w:r>
          </w:p>
        </w:tc>
        <w:tc>
          <w:tcPr>
            <w:tcW w:w="372" w:type="pct"/>
            <w:tcBorders>
              <w:top w:val="nil"/>
              <w:left w:val="nil"/>
              <w:bottom w:val="single" w:sz="4" w:space="0" w:color="auto"/>
              <w:right w:val="single" w:sz="4" w:space="0" w:color="auto"/>
            </w:tcBorders>
            <w:shd w:val="clear" w:color="auto" w:fill="auto"/>
            <w:hideMark/>
          </w:tcPr>
          <w:p w14:paraId="14FF083A" w14:textId="77777777" w:rsidR="007C4ADA" w:rsidRPr="00162670" w:rsidRDefault="007C4ADA" w:rsidP="00162670">
            <w:pPr>
              <w:jc w:val="center"/>
              <w:rPr>
                <w:sz w:val="16"/>
                <w:szCs w:val="16"/>
              </w:rPr>
            </w:pPr>
            <w:r w:rsidRPr="00162670">
              <w:rPr>
                <w:sz w:val="16"/>
                <w:szCs w:val="16"/>
              </w:rPr>
              <w:t> </w:t>
            </w:r>
          </w:p>
        </w:tc>
        <w:tc>
          <w:tcPr>
            <w:tcW w:w="372" w:type="pct"/>
            <w:tcBorders>
              <w:top w:val="nil"/>
              <w:left w:val="nil"/>
              <w:bottom w:val="single" w:sz="4" w:space="0" w:color="auto"/>
              <w:right w:val="single" w:sz="4" w:space="0" w:color="auto"/>
            </w:tcBorders>
            <w:shd w:val="clear" w:color="auto" w:fill="auto"/>
            <w:hideMark/>
          </w:tcPr>
          <w:p w14:paraId="16EB50BF" w14:textId="77777777" w:rsidR="007C4ADA" w:rsidRPr="00162670" w:rsidRDefault="007C4ADA" w:rsidP="00162670">
            <w:pPr>
              <w:jc w:val="center"/>
              <w:rPr>
                <w:sz w:val="16"/>
                <w:szCs w:val="16"/>
              </w:rPr>
            </w:pPr>
            <w:r w:rsidRPr="00162670">
              <w:rPr>
                <w:sz w:val="16"/>
                <w:szCs w:val="16"/>
              </w:rPr>
              <w:t> </w:t>
            </w:r>
          </w:p>
        </w:tc>
        <w:tc>
          <w:tcPr>
            <w:tcW w:w="372" w:type="pct"/>
            <w:tcBorders>
              <w:top w:val="nil"/>
              <w:left w:val="nil"/>
              <w:bottom w:val="single" w:sz="4" w:space="0" w:color="auto"/>
              <w:right w:val="single" w:sz="4" w:space="0" w:color="auto"/>
            </w:tcBorders>
            <w:shd w:val="clear" w:color="auto" w:fill="auto"/>
            <w:hideMark/>
          </w:tcPr>
          <w:p w14:paraId="5C85614A" w14:textId="77777777" w:rsidR="007C4ADA" w:rsidRPr="00162670" w:rsidRDefault="007C4ADA" w:rsidP="00162670">
            <w:pPr>
              <w:jc w:val="center"/>
              <w:rPr>
                <w:sz w:val="16"/>
                <w:szCs w:val="16"/>
              </w:rPr>
            </w:pPr>
            <w:r w:rsidRPr="00162670">
              <w:rPr>
                <w:sz w:val="16"/>
                <w:szCs w:val="16"/>
              </w:rPr>
              <w:t>23 494,07</w:t>
            </w:r>
          </w:p>
        </w:tc>
        <w:tc>
          <w:tcPr>
            <w:tcW w:w="372" w:type="pct"/>
            <w:tcBorders>
              <w:top w:val="nil"/>
              <w:left w:val="nil"/>
              <w:bottom w:val="single" w:sz="4" w:space="0" w:color="auto"/>
              <w:right w:val="single" w:sz="4" w:space="0" w:color="auto"/>
            </w:tcBorders>
            <w:shd w:val="clear" w:color="auto" w:fill="auto"/>
            <w:hideMark/>
          </w:tcPr>
          <w:p w14:paraId="03F22CAD" w14:textId="77777777" w:rsidR="007C4ADA" w:rsidRPr="00162670" w:rsidRDefault="007C4ADA" w:rsidP="00162670">
            <w:pPr>
              <w:jc w:val="center"/>
              <w:rPr>
                <w:sz w:val="16"/>
                <w:szCs w:val="16"/>
              </w:rPr>
            </w:pPr>
            <w:r w:rsidRPr="00162670">
              <w:rPr>
                <w:sz w:val="16"/>
                <w:szCs w:val="16"/>
              </w:rPr>
              <w:t>25 051,65</w:t>
            </w:r>
          </w:p>
        </w:tc>
        <w:tc>
          <w:tcPr>
            <w:tcW w:w="372" w:type="pct"/>
            <w:tcBorders>
              <w:top w:val="nil"/>
              <w:left w:val="nil"/>
              <w:bottom w:val="single" w:sz="4" w:space="0" w:color="auto"/>
              <w:right w:val="single" w:sz="4" w:space="0" w:color="auto"/>
            </w:tcBorders>
            <w:shd w:val="clear" w:color="auto" w:fill="auto"/>
            <w:hideMark/>
          </w:tcPr>
          <w:p w14:paraId="7CA8A5B0" w14:textId="77777777" w:rsidR="007C4ADA" w:rsidRPr="00162670" w:rsidRDefault="007C4ADA" w:rsidP="00162670">
            <w:pPr>
              <w:jc w:val="center"/>
              <w:rPr>
                <w:sz w:val="16"/>
                <w:szCs w:val="16"/>
              </w:rPr>
            </w:pPr>
            <w:r w:rsidRPr="00162670">
              <w:rPr>
                <w:sz w:val="16"/>
                <w:szCs w:val="16"/>
              </w:rPr>
              <w:t>10 036,48</w:t>
            </w:r>
          </w:p>
        </w:tc>
        <w:tc>
          <w:tcPr>
            <w:tcW w:w="367" w:type="pct"/>
            <w:tcBorders>
              <w:top w:val="nil"/>
              <w:left w:val="nil"/>
              <w:bottom w:val="single" w:sz="4" w:space="0" w:color="auto"/>
              <w:right w:val="single" w:sz="4" w:space="0" w:color="auto"/>
            </w:tcBorders>
            <w:shd w:val="clear" w:color="auto" w:fill="auto"/>
            <w:hideMark/>
          </w:tcPr>
          <w:p w14:paraId="6CE93DA8" w14:textId="77777777" w:rsidR="007C4ADA" w:rsidRPr="00162670" w:rsidRDefault="007C4ADA" w:rsidP="00162670">
            <w:pPr>
              <w:jc w:val="center"/>
              <w:rPr>
                <w:b/>
                <w:bCs/>
                <w:sz w:val="16"/>
                <w:szCs w:val="16"/>
              </w:rPr>
            </w:pPr>
            <w:r w:rsidRPr="00162670">
              <w:rPr>
                <w:b/>
                <w:bCs/>
                <w:sz w:val="16"/>
                <w:szCs w:val="16"/>
              </w:rPr>
              <w:t>58 582,20</w:t>
            </w:r>
          </w:p>
        </w:tc>
      </w:tr>
      <w:tr w:rsidR="007C4ADA" w:rsidRPr="00162670" w14:paraId="021B00A1" w14:textId="77777777" w:rsidTr="008D1835">
        <w:trPr>
          <w:trHeight w:val="225"/>
        </w:trPr>
        <w:tc>
          <w:tcPr>
            <w:tcW w:w="546" w:type="pct"/>
            <w:tcBorders>
              <w:top w:val="nil"/>
              <w:left w:val="single" w:sz="4" w:space="0" w:color="auto"/>
              <w:bottom w:val="single" w:sz="4" w:space="0" w:color="auto"/>
              <w:right w:val="single" w:sz="4" w:space="0" w:color="auto"/>
            </w:tcBorders>
            <w:shd w:val="clear" w:color="000000" w:fill="FFFFFF"/>
            <w:hideMark/>
          </w:tcPr>
          <w:p w14:paraId="58482A83" w14:textId="77777777" w:rsidR="007C4ADA" w:rsidRPr="00162670" w:rsidRDefault="007C4ADA" w:rsidP="00162670">
            <w:pPr>
              <w:jc w:val="center"/>
              <w:rPr>
                <w:b/>
                <w:bCs/>
                <w:sz w:val="16"/>
                <w:szCs w:val="16"/>
              </w:rPr>
            </w:pPr>
            <w:r w:rsidRPr="00162670">
              <w:rPr>
                <w:b/>
                <w:bCs/>
                <w:sz w:val="16"/>
                <w:szCs w:val="16"/>
              </w:rPr>
              <w:t>Всего:</w:t>
            </w:r>
          </w:p>
        </w:tc>
        <w:tc>
          <w:tcPr>
            <w:tcW w:w="371" w:type="pct"/>
            <w:tcBorders>
              <w:top w:val="nil"/>
              <w:left w:val="nil"/>
              <w:bottom w:val="single" w:sz="4" w:space="0" w:color="auto"/>
              <w:right w:val="single" w:sz="4" w:space="0" w:color="auto"/>
            </w:tcBorders>
            <w:shd w:val="clear" w:color="auto" w:fill="auto"/>
            <w:hideMark/>
          </w:tcPr>
          <w:p w14:paraId="6393C658" w14:textId="77777777" w:rsidR="007C4ADA" w:rsidRPr="00162670" w:rsidRDefault="007C4ADA" w:rsidP="00162670">
            <w:pPr>
              <w:jc w:val="center"/>
              <w:rPr>
                <w:b/>
                <w:bCs/>
                <w:sz w:val="16"/>
                <w:szCs w:val="16"/>
              </w:rPr>
            </w:pPr>
            <w:r w:rsidRPr="00162670">
              <w:rPr>
                <w:b/>
                <w:bCs/>
                <w:sz w:val="16"/>
                <w:szCs w:val="16"/>
              </w:rPr>
              <w:t>16 797,00</w:t>
            </w:r>
          </w:p>
        </w:tc>
        <w:tc>
          <w:tcPr>
            <w:tcW w:w="371" w:type="pct"/>
            <w:tcBorders>
              <w:top w:val="nil"/>
              <w:left w:val="nil"/>
              <w:bottom w:val="single" w:sz="4" w:space="0" w:color="auto"/>
              <w:right w:val="single" w:sz="4" w:space="0" w:color="auto"/>
            </w:tcBorders>
            <w:shd w:val="clear" w:color="auto" w:fill="auto"/>
            <w:hideMark/>
          </w:tcPr>
          <w:p w14:paraId="372D073E" w14:textId="77777777" w:rsidR="007C4ADA" w:rsidRPr="00162670" w:rsidRDefault="007C4ADA" w:rsidP="00162670">
            <w:pPr>
              <w:jc w:val="center"/>
              <w:rPr>
                <w:b/>
                <w:bCs/>
                <w:sz w:val="16"/>
                <w:szCs w:val="16"/>
              </w:rPr>
            </w:pPr>
            <w:r w:rsidRPr="00162670">
              <w:rPr>
                <w:b/>
                <w:bCs/>
                <w:sz w:val="16"/>
                <w:szCs w:val="16"/>
              </w:rPr>
              <w:t>23 959,08</w:t>
            </w:r>
          </w:p>
        </w:tc>
        <w:tc>
          <w:tcPr>
            <w:tcW w:w="371" w:type="pct"/>
            <w:tcBorders>
              <w:top w:val="nil"/>
              <w:left w:val="nil"/>
              <w:bottom w:val="single" w:sz="4" w:space="0" w:color="auto"/>
              <w:right w:val="single" w:sz="4" w:space="0" w:color="auto"/>
            </w:tcBorders>
            <w:shd w:val="clear" w:color="auto" w:fill="auto"/>
            <w:hideMark/>
          </w:tcPr>
          <w:p w14:paraId="557BB73B" w14:textId="77777777" w:rsidR="007C4ADA" w:rsidRPr="00162670" w:rsidRDefault="007C4ADA" w:rsidP="00162670">
            <w:pPr>
              <w:jc w:val="center"/>
              <w:rPr>
                <w:b/>
                <w:bCs/>
                <w:sz w:val="16"/>
                <w:szCs w:val="16"/>
              </w:rPr>
            </w:pPr>
            <w:r w:rsidRPr="00162670">
              <w:rPr>
                <w:b/>
                <w:bCs/>
                <w:sz w:val="16"/>
                <w:szCs w:val="16"/>
              </w:rPr>
              <w:t>23 728,91</w:t>
            </w:r>
          </w:p>
        </w:tc>
        <w:tc>
          <w:tcPr>
            <w:tcW w:w="371" w:type="pct"/>
            <w:tcBorders>
              <w:top w:val="nil"/>
              <w:left w:val="nil"/>
              <w:bottom w:val="single" w:sz="4" w:space="0" w:color="auto"/>
              <w:right w:val="single" w:sz="4" w:space="0" w:color="auto"/>
            </w:tcBorders>
            <w:shd w:val="clear" w:color="auto" w:fill="auto"/>
            <w:hideMark/>
          </w:tcPr>
          <w:p w14:paraId="063126E2" w14:textId="77777777" w:rsidR="007C4ADA" w:rsidRPr="00162670" w:rsidRDefault="007C4ADA" w:rsidP="00162670">
            <w:pPr>
              <w:jc w:val="center"/>
              <w:rPr>
                <w:b/>
                <w:bCs/>
                <w:sz w:val="16"/>
                <w:szCs w:val="16"/>
              </w:rPr>
            </w:pPr>
            <w:r w:rsidRPr="00162670">
              <w:rPr>
                <w:b/>
                <w:bCs/>
                <w:sz w:val="16"/>
                <w:szCs w:val="16"/>
              </w:rPr>
              <w:t>22 697,04</w:t>
            </w:r>
          </w:p>
        </w:tc>
        <w:tc>
          <w:tcPr>
            <w:tcW w:w="372" w:type="pct"/>
            <w:tcBorders>
              <w:top w:val="nil"/>
              <w:left w:val="nil"/>
              <w:bottom w:val="single" w:sz="4" w:space="0" w:color="auto"/>
              <w:right w:val="single" w:sz="4" w:space="0" w:color="auto"/>
            </w:tcBorders>
            <w:shd w:val="clear" w:color="auto" w:fill="auto"/>
            <w:hideMark/>
          </w:tcPr>
          <w:p w14:paraId="26AD546A" w14:textId="77777777" w:rsidR="007C4ADA" w:rsidRPr="00162670" w:rsidRDefault="007C4ADA" w:rsidP="00162670">
            <w:pPr>
              <w:jc w:val="center"/>
              <w:rPr>
                <w:b/>
                <w:bCs/>
                <w:sz w:val="16"/>
                <w:szCs w:val="16"/>
              </w:rPr>
            </w:pPr>
            <w:r w:rsidRPr="00162670">
              <w:rPr>
                <w:b/>
                <w:bCs/>
                <w:sz w:val="16"/>
                <w:szCs w:val="16"/>
              </w:rPr>
              <w:t>21 665,18</w:t>
            </w:r>
          </w:p>
        </w:tc>
        <w:tc>
          <w:tcPr>
            <w:tcW w:w="372" w:type="pct"/>
            <w:tcBorders>
              <w:top w:val="nil"/>
              <w:left w:val="nil"/>
              <w:bottom w:val="single" w:sz="4" w:space="0" w:color="auto"/>
              <w:right w:val="single" w:sz="4" w:space="0" w:color="auto"/>
            </w:tcBorders>
            <w:shd w:val="clear" w:color="auto" w:fill="auto"/>
            <w:hideMark/>
          </w:tcPr>
          <w:p w14:paraId="628C35B5" w14:textId="77777777" w:rsidR="007C4ADA" w:rsidRPr="00162670" w:rsidRDefault="007C4ADA" w:rsidP="00162670">
            <w:pPr>
              <w:jc w:val="center"/>
              <w:rPr>
                <w:b/>
                <w:bCs/>
                <w:sz w:val="16"/>
                <w:szCs w:val="16"/>
              </w:rPr>
            </w:pPr>
            <w:r w:rsidRPr="00162670">
              <w:rPr>
                <w:b/>
                <w:bCs/>
                <w:sz w:val="16"/>
                <w:szCs w:val="16"/>
              </w:rPr>
              <w:t>20 633,31</w:t>
            </w:r>
          </w:p>
        </w:tc>
        <w:tc>
          <w:tcPr>
            <w:tcW w:w="372" w:type="pct"/>
            <w:tcBorders>
              <w:top w:val="nil"/>
              <w:left w:val="nil"/>
              <w:bottom w:val="single" w:sz="4" w:space="0" w:color="auto"/>
              <w:right w:val="single" w:sz="4" w:space="0" w:color="auto"/>
            </w:tcBorders>
            <w:shd w:val="clear" w:color="auto" w:fill="auto"/>
            <w:hideMark/>
          </w:tcPr>
          <w:p w14:paraId="37F53A5E" w14:textId="77777777" w:rsidR="007C4ADA" w:rsidRPr="00162670" w:rsidRDefault="007C4ADA" w:rsidP="00162670">
            <w:pPr>
              <w:jc w:val="center"/>
              <w:rPr>
                <w:b/>
                <w:bCs/>
                <w:sz w:val="16"/>
                <w:szCs w:val="16"/>
              </w:rPr>
            </w:pPr>
            <w:r w:rsidRPr="00162670">
              <w:rPr>
                <w:b/>
                <w:bCs/>
                <w:sz w:val="16"/>
                <w:szCs w:val="16"/>
              </w:rPr>
              <w:t>19 601,45</w:t>
            </w:r>
          </w:p>
        </w:tc>
        <w:tc>
          <w:tcPr>
            <w:tcW w:w="372" w:type="pct"/>
            <w:tcBorders>
              <w:top w:val="nil"/>
              <w:left w:val="nil"/>
              <w:bottom w:val="single" w:sz="4" w:space="0" w:color="auto"/>
              <w:right w:val="single" w:sz="4" w:space="0" w:color="auto"/>
            </w:tcBorders>
            <w:shd w:val="clear" w:color="auto" w:fill="auto"/>
            <w:hideMark/>
          </w:tcPr>
          <w:p w14:paraId="55CD0B47" w14:textId="77777777" w:rsidR="007C4ADA" w:rsidRPr="00162670" w:rsidRDefault="007C4ADA" w:rsidP="00162670">
            <w:pPr>
              <w:jc w:val="center"/>
              <w:rPr>
                <w:b/>
                <w:bCs/>
                <w:sz w:val="16"/>
                <w:szCs w:val="16"/>
              </w:rPr>
            </w:pPr>
            <w:r w:rsidRPr="00162670">
              <w:rPr>
                <w:b/>
                <w:bCs/>
                <w:sz w:val="16"/>
                <w:szCs w:val="16"/>
              </w:rPr>
              <w:t>18 569,59</w:t>
            </w:r>
          </w:p>
        </w:tc>
        <w:tc>
          <w:tcPr>
            <w:tcW w:w="372" w:type="pct"/>
            <w:tcBorders>
              <w:top w:val="nil"/>
              <w:left w:val="nil"/>
              <w:bottom w:val="single" w:sz="4" w:space="0" w:color="auto"/>
              <w:right w:val="single" w:sz="4" w:space="0" w:color="auto"/>
            </w:tcBorders>
            <w:shd w:val="clear" w:color="auto" w:fill="auto"/>
            <w:hideMark/>
          </w:tcPr>
          <w:p w14:paraId="3636888C" w14:textId="77777777" w:rsidR="007C4ADA" w:rsidRPr="00162670" w:rsidRDefault="007C4ADA" w:rsidP="00162670">
            <w:pPr>
              <w:jc w:val="center"/>
              <w:rPr>
                <w:b/>
                <w:bCs/>
                <w:sz w:val="16"/>
                <w:szCs w:val="16"/>
              </w:rPr>
            </w:pPr>
            <w:r w:rsidRPr="00162670">
              <w:rPr>
                <w:b/>
                <w:bCs/>
                <w:sz w:val="16"/>
                <w:szCs w:val="16"/>
              </w:rPr>
              <w:t>41 031,80</w:t>
            </w:r>
          </w:p>
        </w:tc>
        <w:tc>
          <w:tcPr>
            <w:tcW w:w="372" w:type="pct"/>
            <w:tcBorders>
              <w:top w:val="nil"/>
              <w:left w:val="nil"/>
              <w:bottom w:val="single" w:sz="4" w:space="0" w:color="auto"/>
              <w:right w:val="single" w:sz="4" w:space="0" w:color="auto"/>
            </w:tcBorders>
            <w:shd w:val="clear" w:color="auto" w:fill="auto"/>
            <w:hideMark/>
          </w:tcPr>
          <w:p w14:paraId="65212FF5" w14:textId="77777777" w:rsidR="007C4ADA" w:rsidRPr="00162670" w:rsidRDefault="007C4ADA" w:rsidP="00162670">
            <w:pPr>
              <w:jc w:val="center"/>
              <w:rPr>
                <w:b/>
                <w:bCs/>
                <w:sz w:val="16"/>
                <w:szCs w:val="16"/>
              </w:rPr>
            </w:pPr>
            <w:r w:rsidRPr="00162670">
              <w:rPr>
                <w:b/>
                <w:bCs/>
                <w:sz w:val="16"/>
                <w:szCs w:val="16"/>
              </w:rPr>
              <w:t>41 557,50</w:t>
            </w:r>
          </w:p>
        </w:tc>
        <w:tc>
          <w:tcPr>
            <w:tcW w:w="372" w:type="pct"/>
            <w:tcBorders>
              <w:top w:val="nil"/>
              <w:left w:val="nil"/>
              <w:bottom w:val="single" w:sz="4" w:space="0" w:color="auto"/>
              <w:right w:val="single" w:sz="4" w:space="0" w:color="auto"/>
            </w:tcBorders>
            <w:shd w:val="clear" w:color="auto" w:fill="auto"/>
            <w:hideMark/>
          </w:tcPr>
          <w:p w14:paraId="4539C6AF" w14:textId="77777777" w:rsidR="007C4ADA" w:rsidRPr="00162670" w:rsidRDefault="007C4ADA" w:rsidP="00162670">
            <w:pPr>
              <w:jc w:val="center"/>
              <w:rPr>
                <w:b/>
                <w:bCs/>
                <w:sz w:val="16"/>
                <w:szCs w:val="16"/>
              </w:rPr>
            </w:pPr>
            <w:r w:rsidRPr="00162670">
              <w:rPr>
                <w:b/>
                <w:bCs/>
                <w:sz w:val="16"/>
                <w:szCs w:val="16"/>
              </w:rPr>
              <w:t>25 510,47</w:t>
            </w:r>
          </w:p>
        </w:tc>
        <w:tc>
          <w:tcPr>
            <w:tcW w:w="367" w:type="pct"/>
            <w:tcBorders>
              <w:top w:val="nil"/>
              <w:left w:val="nil"/>
              <w:bottom w:val="single" w:sz="4" w:space="0" w:color="auto"/>
              <w:right w:val="single" w:sz="4" w:space="0" w:color="auto"/>
            </w:tcBorders>
            <w:shd w:val="clear" w:color="auto" w:fill="auto"/>
            <w:hideMark/>
          </w:tcPr>
          <w:p w14:paraId="54880B01" w14:textId="77777777" w:rsidR="007C4ADA" w:rsidRPr="00162670" w:rsidRDefault="007C4ADA" w:rsidP="00162670">
            <w:pPr>
              <w:jc w:val="center"/>
              <w:rPr>
                <w:b/>
                <w:bCs/>
                <w:sz w:val="16"/>
                <w:szCs w:val="16"/>
              </w:rPr>
            </w:pPr>
            <w:r w:rsidRPr="00162670">
              <w:rPr>
                <w:b/>
                <w:bCs/>
                <w:sz w:val="16"/>
                <w:szCs w:val="16"/>
              </w:rPr>
              <w:t>275 751,33</w:t>
            </w:r>
          </w:p>
        </w:tc>
      </w:tr>
    </w:tbl>
    <w:p w14:paraId="118C0A72" w14:textId="77777777" w:rsidR="007C4ADA" w:rsidRPr="00162670" w:rsidRDefault="007C4ADA" w:rsidP="00162670">
      <w:pPr>
        <w:pStyle w:val="13"/>
        <w:spacing w:before="63" w:beforeAutospacing="0" w:after="0" w:afterAutospacing="0" w:line="276" w:lineRule="auto"/>
        <w:ind w:left="63" w:right="63" w:firstLine="657"/>
        <w:contextualSpacing/>
        <w:jc w:val="both"/>
        <w:rPr>
          <w:color w:val="252525"/>
          <w:sz w:val="28"/>
          <w:szCs w:val="28"/>
        </w:rPr>
      </w:pPr>
    </w:p>
    <w:p w14:paraId="7E9AE278" w14:textId="66B0391D" w:rsidR="007C4ADA" w:rsidRPr="00162670" w:rsidRDefault="007C4ADA" w:rsidP="00162670">
      <w:pPr>
        <w:pStyle w:val="13"/>
        <w:spacing w:before="63" w:beforeAutospacing="0" w:after="0" w:afterAutospacing="0" w:line="276" w:lineRule="auto"/>
        <w:ind w:left="63" w:right="63" w:firstLine="657"/>
        <w:contextualSpacing/>
        <w:jc w:val="both"/>
      </w:pPr>
      <w:r w:rsidRPr="00162670">
        <w:rPr>
          <w:color w:val="252525"/>
          <w:sz w:val="28"/>
          <w:szCs w:val="28"/>
        </w:rPr>
        <w:t xml:space="preserve">Суммарно за период 10-12 лет с момента ввода в эксплуатацию объектов инвестирования такой тарифный сценарий может обеспечить полное возмещение финансовых потребностей ИП (инвестиционные затраты + расходы на обслуживание привлеченных инвестиций + налоги, возникающий из-за ввода инвестиционной составляющей в тариф).  </w:t>
      </w:r>
    </w:p>
    <w:p w14:paraId="16EF0876" w14:textId="77777777" w:rsidR="007C4ADA" w:rsidRPr="00162670" w:rsidRDefault="007C4ADA" w:rsidP="00162670">
      <w:pPr>
        <w:pStyle w:val="ac"/>
        <w:jc w:val="right"/>
      </w:pPr>
      <w:proofErr w:type="spellStart"/>
      <w:r w:rsidRPr="00162670">
        <w:t>тыс.руб</w:t>
      </w:r>
      <w:proofErr w:type="spellEnd"/>
      <w:r w:rsidRPr="00162670">
        <w:t xml:space="preserve">. </w:t>
      </w:r>
    </w:p>
    <w:tbl>
      <w:tblPr>
        <w:tblW w:w="5000" w:type="pct"/>
        <w:tblLook w:val="04A0" w:firstRow="1" w:lastRow="0" w:firstColumn="1" w:lastColumn="0" w:noHBand="0" w:noVBand="1"/>
      </w:tblPr>
      <w:tblGrid>
        <w:gridCol w:w="1135"/>
        <w:gridCol w:w="774"/>
        <w:gridCol w:w="774"/>
        <w:gridCol w:w="774"/>
        <w:gridCol w:w="774"/>
        <w:gridCol w:w="775"/>
        <w:gridCol w:w="775"/>
        <w:gridCol w:w="775"/>
        <w:gridCol w:w="775"/>
        <w:gridCol w:w="775"/>
        <w:gridCol w:w="775"/>
        <w:gridCol w:w="775"/>
        <w:gridCol w:w="765"/>
      </w:tblGrid>
      <w:tr w:rsidR="007C4ADA" w:rsidRPr="00162670" w14:paraId="79155847" w14:textId="77777777" w:rsidTr="008D1835">
        <w:trPr>
          <w:trHeight w:val="225"/>
        </w:trPr>
        <w:tc>
          <w:tcPr>
            <w:tcW w:w="3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245BE0" w14:textId="77777777" w:rsidR="007C4ADA" w:rsidRPr="00162670" w:rsidRDefault="007C4ADA" w:rsidP="00162670">
            <w:pPr>
              <w:rPr>
                <w:sz w:val="16"/>
                <w:szCs w:val="16"/>
              </w:rPr>
            </w:pPr>
            <w:r w:rsidRPr="00162670">
              <w:rPr>
                <w:sz w:val="16"/>
                <w:szCs w:val="16"/>
              </w:rPr>
              <w:t>Статья</w:t>
            </w:r>
          </w:p>
        </w:tc>
        <w:tc>
          <w:tcPr>
            <w:tcW w:w="384" w:type="pct"/>
            <w:tcBorders>
              <w:top w:val="single" w:sz="4" w:space="0" w:color="auto"/>
              <w:left w:val="nil"/>
              <w:bottom w:val="single" w:sz="4" w:space="0" w:color="auto"/>
              <w:right w:val="single" w:sz="4" w:space="0" w:color="auto"/>
            </w:tcBorders>
            <w:shd w:val="clear" w:color="auto" w:fill="auto"/>
            <w:hideMark/>
          </w:tcPr>
          <w:p w14:paraId="6CE58560" w14:textId="77777777" w:rsidR="007C4ADA" w:rsidRPr="00162670" w:rsidRDefault="007C4ADA" w:rsidP="00162670">
            <w:pPr>
              <w:jc w:val="center"/>
              <w:rPr>
                <w:b/>
                <w:bCs/>
                <w:sz w:val="16"/>
                <w:szCs w:val="16"/>
              </w:rPr>
            </w:pPr>
            <w:r w:rsidRPr="00162670">
              <w:rPr>
                <w:b/>
                <w:bCs/>
                <w:sz w:val="16"/>
                <w:szCs w:val="16"/>
              </w:rPr>
              <w:t>2 024</w:t>
            </w:r>
          </w:p>
        </w:tc>
        <w:tc>
          <w:tcPr>
            <w:tcW w:w="384" w:type="pct"/>
            <w:tcBorders>
              <w:top w:val="single" w:sz="4" w:space="0" w:color="auto"/>
              <w:left w:val="nil"/>
              <w:bottom w:val="single" w:sz="4" w:space="0" w:color="auto"/>
              <w:right w:val="single" w:sz="4" w:space="0" w:color="auto"/>
            </w:tcBorders>
            <w:shd w:val="clear" w:color="auto" w:fill="auto"/>
            <w:hideMark/>
          </w:tcPr>
          <w:p w14:paraId="3C3AAE62" w14:textId="77777777" w:rsidR="007C4ADA" w:rsidRPr="00162670" w:rsidRDefault="007C4ADA" w:rsidP="00162670">
            <w:pPr>
              <w:jc w:val="center"/>
              <w:rPr>
                <w:b/>
                <w:bCs/>
                <w:sz w:val="16"/>
                <w:szCs w:val="16"/>
              </w:rPr>
            </w:pPr>
            <w:r w:rsidRPr="00162670">
              <w:rPr>
                <w:b/>
                <w:bCs/>
                <w:sz w:val="16"/>
                <w:szCs w:val="16"/>
              </w:rPr>
              <w:t>2 025</w:t>
            </w:r>
          </w:p>
        </w:tc>
        <w:tc>
          <w:tcPr>
            <w:tcW w:w="384" w:type="pct"/>
            <w:tcBorders>
              <w:top w:val="single" w:sz="4" w:space="0" w:color="auto"/>
              <w:left w:val="nil"/>
              <w:bottom w:val="single" w:sz="4" w:space="0" w:color="auto"/>
              <w:right w:val="single" w:sz="4" w:space="0" w:color="auto"/>
            </w:tcBorders>
            <w:shd w:val="clear" w:color="auto" w:fill="auto"/>
            <w:hideMark/>
          </w:tcPr>
          <w:p w14:paraId="3240BED8" w14:textId="77777777" w:rsidR="007C4ADA" w:rsidRPr="00162670" w:rsidRDefault="007C4ADA" w:rsidP="00162670">
            <w:pPr>
              <w:jc w:val="center"/>
              <w:rPr>
                <w:b/>
                <w:bCs/>
                <w:sz w:val="16"/>
                <w:szCs w:val="16"/>
              </w:rPr>
            </w:pPr>
            <w:r w:rsidRPr="00162670">
              <w:rPr>
                <w:b/>
                <w:bCs/>
                <w:sz w:val="16"/>
                <w:szCs w:val="16"/>
              </w:rPr>
              <w:t>2 026</w:t>
            </w:r>
          </w:p>
        </w:tc>
        <w:tc>
          <w:tcPr>
            <w:tcW w:w="384" w:type="pct"/>
            <w:tcBorders>
              <w:top w:val="single" w:sz="4" w:space="0" w:color="auto"/>
              <w:left w:val="nil"/>
              <w:bottom w:val="single" w:sz="4" w:space="0" w:color="auto"/>
              <w:right w:val="single" w:sz="4" w:space="0" w:color="auto"/>
            </w:tcBorders>
            <w:shd w:val="clear" w:color="auto" w:fill="auto"/>
            <w:hideMark/>
          </w:tcPr>
          <w:p w14:paraId="78E624C1" w14:textId="77777777" w:rsidR="007C4ADA" w:rsidRPr="00162670" w:rsidRDefault="007C4ADA" w:rsidP="00162670">
            <w:pPr>
              <w:jc w:val="center"/>
              <w:rPr>
                <w:b/>
                <w:bCs/>
                <w:sz w:val="16"/>
                <w:szCs w:val="16"/>
              </w:rPr>
            </w:pPr>
            <w:r w:rsidRPr="00162670">
              <w:rPr>
                <w:b/>
                <w:bCs/>
                <w:sz w:val="16"/>
                <w:szCs w:val="16"/>
              </w:rPr>
              <w:t>2 027</w:t>
            </w:r>
          </w:p>
        </w:tc>
        <w:tc>
          <w:tcPr>
            <w:tcW w:w="384" w:type="pct"/>
            <w:tcBorders>
              <w:top w:val="single" w:sz="4" w:space="0" w:color="auto"/>
              <w:left w:val="nil"/>
              <w:bottom w:val="single" w:sz="4" w:space="0" w:color="auto"/>
              <w:right w:val="single" w:sz="4" w:space="0" w:color="auto"/>
            </w:tcBorders>
            <w:shd w:val="clear" w:color="auto" w:fill="auto"/>
            <w:hideMark/>
          </w:tcPr>
          <w:p w14:paraId="301CFA79" w14:textId="77777777" w:rsidR="007C4ADA" w:rsidRPr="00162670" w:rsidRDefault="007C4ADA" w:rsidP="00162670">
            <w:pPr>
              <w:jc w:val="center"/>
              <w:rPr>
                <w:b/>
                <w:bCs/>
                <w:sz w:val="16"/>
                <w:szCs w:val="16"/>
              </w:rPr>
            </w:pPr>
            <w:r w:rsidRPr="00162670">
              <w:rPr>
                <w:b/>
                <w:bCs/>
                <w:sz w:val="16"/>
                <w:szCs w:val="16"/>
              </w:rPr>
              <w:t>2 028</w:t>
            </w:r>
          </w:p>
        </w:tc>
        <w:tc>
          <w:tcPr>
            <w:tcW w:w="384" w:type="pct"/>
            <w:tcBorders>
              <w:top w:val="single" w:sz="4" w:space="0" w:color="auto"/>
              <w:left w:val="nil"/>
              <w:bottom w:val="single" w:sz="4" w:space="0" w:color="auto"/>
              <w:right w:val="single" w:sz="4" w:space="0" w:color="auto"/>
            </w:tcBorders>
            <w:shd w:val="clear" w:color="auto" w:fill="auto"/>
            <w:hideMark/>
          </w:tcPr>
          <w:p w14:paraId="62C1BF42" w14:textId="77777777" w:rsidR="007C4ADA" w:rsidRPr="00162670" w:rsidRDefault="007C4ADA" w:rsidP="00162670">
            <w:pPr>
              <w:jc w:val="center"/>
              <w:rPr>
                <w:b/>
                <w:bCs/>
                <w:sz w:val="16"/>
                <w:szCs w:val="16"/>
              </w:rPr>
            </w:pPr>
            <w:r w:rsidRPr="00162670">
              <w:rPr>
                <w:b/>
                <w:bCs/>
                <w:sz w:val="16"/>
                <w:szCs w:val="16"/>
              </w:rPr>
              <w:t>2 029</w:t>
            </w:r>
          </w:p>
        </w:tc>
        <w:tc>
          <w:tcPr>
            <w:tcW w:w="384" w:type="pct"/>
            <w:tcBorders>
              <w:top w:val="single" w:sz="4" w:space="0" w:color="auto"/>
              <w:left w:val="nil"/>
              <w:bottom w:val="single" w:sz="4" w:space="0" w:color="auto"/>
              <w:right w:val="single" w:sz="4" w:space="0" w:color="auto"/>
            </w:tcBorders>
            <w:shd w:val="clear" w:color="auto" w:fill="auto"/>
            <w:hideMark/>
          </w:tcPr>
          <w:p w14:paraId="3DD335DF" w14:textId="77777777" w:rsidR="007C4ADA" w:rsidRPr="00162670" w:rsidRDefault="007C4ADA" w:rsidP="00162670">
            <w:pPr>
              <w:jc w:val="center"/>
              <w:rPr>
                <w:b/>
                <w:bCs/>
                <w:sz w:val="16"/>
                <w:szCs w:val="16"/>
              </w:rPr>
            </w:pPr>
            <w:r w:rsidRPr="00162670">
              <w:rPr>
                <w:b/>
                <w:bCs/>
                <w:sz w:val="16"/>
                <w:szCs w:val="16"/>
              </w:rPr>
              <w:t>2 030</w:t>
            </w:r>
          </w:p>
        </w:tc>
        <w:tc>
          <w:tcPr>
            <w:tcW w:w="384" w:type="pct"/>
            <w:tcBorders>
              <w:top w:val="single" w:sz="4" w:space="0" w:color="auto"/>
              <w:left w:val="nil"/>
              <w:bottom w:val="single" w:sz="4" w:space="0" w:color="auto"/>
              <w:right w:val="single" w:sz="4" w:space="0" w:color="auto"/>
            </w:tcBorders>
            <w:shd w:val="clear" w:color="auto" w:fill="auto"/>
            <w:hideMark/>
          </w:tcPr>
          <w:p w14:paraId="6AC67F41" w14:textId="77777777" w:rsidR="007C4ADA" w:rsidRPr="00162670" w:rsidRDefault="007C4ADA" w:rsidP="00162670">
            <w:pPr>
              <w:jc w:val="center"/>
              <w:rPr>
                <w:b/>
                <w:bCs/>
                <w:sz w:val="16"/>
                <w:szCs w:val="16"/>
              </w:rPr>
            </w:pPr>
            <w:r w:rsidRPr="00162670">
              <w:rPr>
                <w:b/>
                <w:bCs/>
                <w:sz w:val="16"/>
                <w:szCs w:val="16"/>
              </w:rPr>
              <w:t>2 031</w:t>
            </w:r>
          </w:p>
        </w:tc>
        <w:tc>
          <w:tcPr>
            <w:tcW w:w="384" w:type="pct"/>
            <w:tcBorders>
              <w:top w:val="single" w:sz="4" w:space="0" w:color="auto"/>
              <w:left w:val="nil"/>
              <w:bottom w:val="single" w:sz="4" w:space="0" w:color="auto"/>
              <w:right w:val="single" w:sz="4" w:space="0" w:color="auto"/>
            </w:tcBorders>
            <w:shd w:val="clear" w:color="auto" w:fill="auto"/>
            <w:hideMark/>
          </w:tcPr>
          <w:p w14:paraId="5C0CD93F" w14:textId="77777777" w:rsidR="007C4ADA" w:rsidRPr="00162670" w:rsidRDefault="007C4ADA" w:rsidP="00162670">
            <w:pPr>
              <w:jc w:val="center"/>
              <w:rPr>
                <w:b/>
                <w:bCs/>
                <w:sz w:val="16"/>
                <w:szCs w:val="16"/>
              </w:rPr>
            </w:pPr>
            <w:r w:rsidRPr="00162670">
              <w:rPr>
                <w:b/>
                <w:bCs/>
                <w:sz w:val="16"/>
                <w:szCs w:val="16"/>
              </w:rPr>
              <w:t>2 032</w:t>
            </w:r>
          </w:p>
        </w:tc>
        <w:tc>
          <w:tcPr>
            <w:tcW w:w="384" w:type="pct"/>
            <w:tcBorders>
              <w:top w:val="single" w:sz="4" w:space="0" w:color="auto"/>
              <w:left w:val="nil"/>
              <w:bottom w:val="single" w:sz="4" w:space="0" w:color="auto"/>
              <w:right w:val="single" w:sz="4" w:space="0" w:color="auto"/>
            </w:tcBorders>
            <w:shd w:val="clear" w:color="auto" w:fill="auto"/>
            <w:hideMark/>
          </w:tcPr>
          <w:p w14:paraId="73F730CE" w14:textId="77777777" w:rsidR="007C4ADA" w:rsidRPr="00162670" w:rsidRDefault="007C4ADA" w:rsidP="00162670">
            <w:pPr>
              <w:jc w:val="center"/>
              <w:rPr>
                <w:b/>
                <w:bCs/>
                <w:sz w:val="16"/>
                <w:szCs w:val="16"/>
              </w:rPr>
            </w:pPr>
            <w:r w:rsidRPr="00162670">
              <w:rPr>
                <w:b/>
                <w:bCs/>
                <w:sz w:val="16"/>
                <w:szCs w:val="16"/>
              </w:rPr>
              <w:t>2 033</w:t>
            </w:r>
          </w:p>
        </w:tc>
        <w:tc>
          <w:tcPr>
            <w:tcW w:w="384" w:type="pct"/>
            <w:tcBorders>
              <w:top w:val="single" w:sz="4" w:space="0" w:color="auto"/>
              <w:left w:val="nil"/>
              <w:bottom w:val="single" w:sz="4" w:space="0" w:color="auto"/>
              <w:right w:val="single" w:sz="4" w:space="0" w:color="auto"/>
            </w:tcBorders>
            <w:shd w:val="clear" w:color="auto" w:fill="auto"/>
            <w:hideMark/>
          </w:tcPr>
          <w:p w14:paraId="6D1856C1" w14:textId="77777777" w:rsidR="007C4ADA" w:rsidRPr="00162670" w:rsidRDefault="007C4ADA" w:rsidP="00162670">
            <w:pPr>
              <w:jc w:val="center"/>
              <w:rPr>
                <w:b/>
                <w:bCs/>
                <w:sz w:val="16"/>
                <w:szCs w:val="16"/>
              </w:rPr>
            </w:pPr>
            <w:r w:rsidRPr="00162670">
              <w:rPr>
                <w:b/>
                <w:bCs/>
                <w:sz w:val="16"/>
                <w:szCs w:val="16"/>
              </w:rPr>
              <w:t>2 034</w:t>
            </w:r>
          </w:p>
        </w:tc>
        <w:tc>
          <w:tcPr>
            <w:tcW w:w="384" w:type="pct"/>
            <w:tcBorders>
              <w:top w:val="single" w:sz="4" w:space="0" w:color="auto"/>
              <w:left w:val="nil"/>
              <w:bottom w:val="single" w:sz="4" w:space="0" w:color="auto"/>
              <w:right w:val="single" w:sz="4" w:space="0" w:color="auto"/>
            </w:tcBorders>
            <w:shd w:val="clear" w:color="auto" w:fill="auto"/>
            <w:hideMark/>
          </w:tcPr>
          <w:p w14:paraId="59C51722" w14:textId="77777777" w:rsidR="007C4ADA" w:rsidRPr="00162670" w:rsidRDefault="007C4ADA" w:rsidP="00162670">
            <w:pPr>
              <w:jc w:val="center"/>
              <w:rPr>
                <w:b/>
                <w:bCs/>
                <w:sz w:val="16"/>
                <w:szCs w:val="16"/>
              </w:rPr>
            </w:pPr>
            <w:r w:rsidRPr="00162670">
              <w:rPr>
                <w:b/>
                <w:bCs/>
                <w:sz w:val="16"/>
                <w:szCs w:val="16"/>
              </w:rPr>
              <w:t>Итого</w:t>
            </w:r>
          </w:p>
        </w:tc>
      </w:tr>
      <w:tr w:rsidR="007C4ADA" w:rsidRPr="00162670" w14:paraId="6773D49F" w14:textId="77777777" w:rsidTr="008D1835">
        <w:trPr>
          <w:trHeight w:val="225"/>
        </w:trPr>
        <w:tc>
          <w:tcPr>
            <w:tcW w:w="397" w:type="pct"/>
            <w:tcBorders>
              <w:top w:val="nil"/>
              <w:left w:val="single" w:sz="4" w:space="0" w:color="auto"/>
              <w:bottom w:val="single" w:sz="4" w:space="0" w:color="auto"/>
              <w:right w:val="single" w:sz="4" w:space="0" w:color="auto"/>
            </w:tcBorders>
            <w:shd w:val="clear" w:color="auto" w:fill="auto"/>
            <w:vAlign w:val="bottom"/>
            <w:hideMark/>
          </w:tcPr>
          <w:p w14:paraId="42E88F55" w14:textId="77777777" w:rsidR="007C4ADA" w:rsidRPr="00162670" w:rsidRDefault="007C4ADA" w:rsidP="00162670">
            <w:pPr>
              <w:rPr>
                <w:sz w:val="16"/>
                <w:szCs w:val="16"/>
              </w:rPr>
            </w:pPr>
            <w:r w:rsidRPr="00162670">
              <w:rPr>
                <w:sz w:val="16"/>
                <w:szCs w:val="16"/>
              </w:rPr>
              <w:t>Амортизация</w:t>
            </w:r>
          </w:p>
        </w:tc>
        <w:tc>
          <w:tcPr>
            <w:tcW w:w="384" w:type="pct"/>
            <w:tcBorders>
              <w:top w:val="nil"/>
              <w:left w:val="nil"/>
              <w:bottom w:val="single" w:sz="4" w:space="0" w:color="auto"/>
              <w:right w:val="single" w:sz="4" w:space="0" w:color="auto"/>
            </w:tcBorders>
            <w:shd w:val="clear" w:color="000000" w:fill="FFFFFF"/>
            <w:vAlign w:val="center"/>
            <w:hideMark/>
          </w:tcPr>
          <w:p w14:paraId="6ECF8D50" w14:textId="77777777" w:rsidR="007C4ADA" w:rsidRPr="00162670" w:rsidRDefault="007C4ADA" w:rsidP="00162670">
            <w:pPr>
              <w:jc w:val="center"/>
              <w:rPr>
                <w:sz w:val="16"/>
                <w:szCs w:val="16"/>
              </w:rPr>
            </w:pPr>
            <w:r w:rsidRPr="00162670">
              <w:rPr>
                <w:sz w:val="16"/>
                <w:szCs w:val="16"/>
              </w:rPr>
              <w:t>35 357,45</w:t>
            </w:r>
          </w:p>
        </w:tc>
        <w:tc>
          <w:tcPr>
            <w:tcW w:w="384" w:type="pct"/>
            <w:tcBorders>
              <w:top w:val="nil"/>
              <w:left w:val="nil"/>
              <w:bottom w:val="single" w:sz="4" w:space="0" w:color="auto"/>
              <w:right w:val="single" w:sz="4" w:space="0" w:color="auto"/>
            </w:tcBorders>
            <w:shd w:val="clear" w:color="000000" w:fill="FFFFFF"/>
            <w:vAlign w:val="center"/>
            <w:hideMark/>
          </w:tcPr>
          <w:p w14:paraId="2B6D234F" w14:textId="77777777" w:rsidR="007C4ADA" w:rsidRPr="00162670" w:rsidRDefault="007C4ADA" w:rsidP="00162670">
            <w:pPr>
              <w:jc w:val="center"/>
              <w:rPr>
                <w:sz w:val="16"/>
                <w:szCs w:val="16"/>
              </w:rPr>
            </w:pPr>
            <w:r w:rsidRPr="00162670">
              <w:rPr>
                <w:sz w:val="16"/>
                <w:szCs w:val="16"/>
              </w:rPr>
              <w:t>46 902,91</w:t>
            </w:r>
          </w:p>
        </w:tc>
        <w:tc>
          <w:tcPr>
            <w:tcW w:w="384" w:type="pct"/>
            <w:tcBorders>
              <w:top w:val="nil"/>
              <w:left w:val="nil"/>
              <w:bottom w:val="single" w:sz="4" w:space="0" w:color="auto"/>
              <w:right w:val="single" w:sz="4" w:space="0" w:color="auto"/>
            </w:tcBorders>
            <w:shd w:val="clear" w:color="000000" w:fill="FFFFFF"/>
            <w:vAlign w:val="center"/>
            <w:hideMark/>
          </w:tcPr>
          <w:p w14:paraId="14F0613F" w14:textId="77777777" w:rsidR="007C4ADA" w:rsidRPr="00162670" w:rsidRDefault="007C4ADA" w:rsidP="00162670">
            <w:pPr>
              <w:jc w:val="center"/>
              <w:rPr>
                <w:sz w:val="16"/>
                <w:szCs w:val="16"/>
              </w:rPr>
            </w:pPr>
            <w:r w:rsidRPr="00162670">
              <w:rPr>
                <w:sz w:val="16"/>
                <w:szCs w:val="16"/>
              </w:rPr>
              <w:t>46 902,91</w:t>
            </w:r>
          </w:p>
        </w:tc>
        <w:tc>
          <w:tcPr>
            <w:tcW w:w="384" w:type="pct"/>
            <w:tcBorders>
              <w:top w:val="nil"/>
              <w:left w:val="nil"/>
              <w:bottom w:val="single" w:sz="4" w:space="0" w:color="auto"/>
              <w:right w:val="single" w:sz="4" w:space="0" w:color="auto"/>
            </w:tcBorders>
            <w:shd w:val="clear" w:color="000000" w:fill="FFFFFF"/>
            <w:vAlign w:val="center"/>
            <w:hideMark/>
          </w:tcPr>
          <w:p w14:paraId="64CF75AB" w14:textId="77777777" w:rsidR="007C4ADA" w:rsidRPr="00162670" w:rsidRDefault="007C4ADA" w:rsidP="00162670">
            <w:pPr>
              <w:jc w:val="center"/>
              <w:rPr>
                <w:sz w:val="16"/>
                <w:szCs w:val="16"/>
              </w:rPr>
            </w:pPr>
            <w:r w:rsidRPr="00162670">
              <w:rPr>
                <w:sz w:val="16"/>
                <w:szCs w:val="16"/>
              </w:rPr>
              <w:t>46 902,91</w:t>
            </w:r>
          </w:p>
        </w:tc>
        <w:tc>
          <w:tcPr>
            <w:tcW w:w="384" w:type="pct"/>
            <w:tcBorders>
              <w:top w:val="nil"/>
              <w:left w:val="nil"/>
              <w:bottom w:val="single" w:sz="4" w:space="0" w:color="auto"/>
              <w:right w:val="single" w:sz="4" w:space="0" w:color="auto"/>
            </w:tcBorders>
            <w:shd w:val="clear" w:color="000000" w:fill="FFFFFF"/>
            <w:vAlign w:val="center"/>
            <w:hideMark/>
          </w:tcPr>
          <w:p w14:paraId="05E1FB6A" w14:textId="77777777" w:rsidR="007C4ADA" w:rsidRPr="00162670" w:rsidRDefault="007C4ADA" w:rsidP="00162670">
            <w:pPr>
              <w:jc w:val="center"/>
              <w:rPr>
                <w:sz w:val="16"/>
                <w:szCs w:val="16"/>
              </w:rPr>
            </w:pPr>
            <w:r w:rsidRPr="00162670">
              <w:rPr>
                <w:sz w:val="16"/>
                <w:szCs w:val="16"/>
              </w:rPr>
              <w:t>46 902,91</w:t>
            </w:r>
          </w:p>
        </w:tc>
        <w:tc>
          <w:tcPr>
            <w:tcW w:w="384" w:type="pct"/>
            <w:tcBorders>
              <w:top w:val="nil"/>
              <w:left w:val="nil"/>
              <w:bottom w:val="single" w:sz="4" w:space="0" w:color="auto"/>
              <w:right w:val="single" w:sz="4" w:space="0" w:color="auto"/>
            </w:tcBorders>
            <w:shd w:val="clear" w:color="000000" w:fill="FFFFFF"/>
            <w:vAlign w:val="center"/>
            <w:hideMark/>
          </w:tcPr>
          <w:p w14:paraId="4976C043" w14:textId="77777777" w:rsidR="007C4ADA" w:rsidRPr="00162670" w:rsidRDefault="007C4ADA" w:rsidP="00162670">
            <w:pPr>
              <w:jc w:val="center"/>
              <w:rPr>
                <w:sz w:val="16"/>
                <w:szCs w:val="16"/>
              </w:rPr>
            </w:pPr>
            <w:r w:rsidRPr="00162670">
              <w:rPr>
                <w:sz w:val="16"/>
                <w:szCs w:val="16"/>
              </w:rPr>
              <w:t>46 902,91</w:t>
            </w:r>
          </w:p>
        </w:tc>
        <w:tc>
          <w:tcPr>
            <w:tcW w:w="384" w:type="pct"/>
            <w:tcBorders>
              <w:top w:val="nil"/>
              <w:left w:val="nil"/>
              <w:bottom w:val="single" w:sz="4" w:space="0" w:color="auto"/>
              <w:right w:val="single" w:sz="4" w:space="0" w:color="auto"/>
            </w:tcBorders>
            <w:shd w:val="clear" w:color="000000" w:fill="FFFFFF"/>
            <w:vAlign w:val="center"/>
            <w:hideMark/>
          </w:tcPr>
          <w:p w14:paraId="6BBAB15D" w14:textId="77777777" w:rsidR="007C4ADA" w:rsidRPr="00162670" w:rsidRDefault="007C4ADA" w:rsidP="00162670">
            <w:pPr>
              <w:jc w:val="center"/>
              <w:rPr>
                <w:sz w:val="16"/>
                <w:szCs w:val="16"/>
              </w:rPr>
            </w:pPr>
            <w:r w:rsidRPr="00162670">
              <w:rPr>
                <w:sz w:val="16"/>
                <w:szCs w:val="16"/>
              </w:rPr>
              <w:t>46 902,91</w:t>
            </w:r>
          </w:p>
        </w:tc>
        <w:tc>
          <w:tcPr>
            <w:tcW w:w="384" w:type="pct"/>
            <w:tcBorders>
              <w:top w:val="nil"/>
              <w:left w:val="nil"/>
              <w:bottom w:val="single" w:sz="4" w:space="0" w:color="auto"/>
              <w:right w:val="single" w:sz="4" w:space="0" w:color="auto"/>
            </w:tcBorders>
            <w:shd w:val="clear" w:color="000000" w:fill="FFFFFF"/>
            <w:vAlign w:val="center"/>
            <w:hideMark/>
          </w:tcPr>
          <w:p w14:paraId="7433339E" w14:textId="77777777" w:rsidR="007C4ADA" w:rsidRPr="00162670" w:rsidRDefault="007C4ADA" w:rsidP="00162670">
            <w:pPr>
              <w:jc w:val="center"/>
              <w:rPr>
                <w:sz w:val="16"/>
                <w:szCs w:val="16"/>
              </w:rPr>
            </w:pPr>
            <w:r w:rsidRPr="00162670">
              <w:rPr>
                <w:sz w:val="16"/>
                <w:szCs w:val="16"/>
              </w:rPr>
              <w:t>46 902,91</w:t>
            </w:r>
          </w:p>
        </w:tc>
        <w:tc>
          <w:tcPr>
            <w:tcW w:w="384" w:type="pct"/>
            <w:tcBorders>
              <w:top w:val="nil"/>
              <w:left w:val="nil"/>
              <w:bottom w:val="single" w:sz="4" w:space="0" w:color="auto"/>
              <w:right w:val="single" w:sz="4" w:space="0" w:color="auto"/>
            </w:tcBorders>
            <w:shd w:val="clear" w:color="000000" w:fill="FFFFFF"/>
            <w:vAlign w:val="center"/>
            <w:hideMark/>
          </w:tcPr>
          <w:p w14:paraId="6B5037E5" w14:textId="77777777" w:rsidR="007C4ADA" w:rsidRPr="00162670" w:rsidRDefault="007C4ADA" w:rsidP="00162670">
            <w:pPr>
              <w:jc w:val="center"/>
              <w:rPr>
                <w:sz w:val="16"/>
                <w:szCs w:val="16"/>
              </w:rPr>
            </w:pPr>
            <w:r w:rsidRPr="00162670">
              <w:rPr>
                <w:sz w:val="16"/>
                <w:szCs w:val="16"/>
              </w:rPr>
              <w:t>46 902,91</w:t>
            </w:r>
          </w:p>
        </w:tc>
        <w:tc>
          <w:tcPr>
            <w:tcW w:w="384" w:type="pct"/>
            <w:tcBorders>
              <w:top w:val="nil"/>
              <w:left w:val="nil"/>
              <w:bottom w:val="single" w:sz="4" w:space="0" w:color="auto"/>
              <w:right w:val="single" w:sz="4" w:space="0" w:color="auto"/>
            </w:tcBorders>
            <w:shd w:val="clear" w:color="000000" w:fill="FFFFFF"/>
            <w:vAlign w:val="center"/>
            <w:hideMark/>
          </w:tcPr>
          <w:p w14:paraId="7F7D4400" w14:textId="77777777" w:rsidR="007C4ADA" w:rsidRPr="00162670" w:rsidRDefault="007C4ADA" w:rsidP="00162670">
            <w:pPr>
              <w:jc w:val="center"/>
              <w:rPr>
                <w:sz w:val="16"/>
                <w:szCs w:val="16"/>
              </w:rPr>
            </w:pPr>
            <w:r w:rsidRPr="00162670">
              <w:rPr>
                <w:sz w:val="16"/>
                <w:szCs w:val="16"/>
              </w:rPr>
              <w:t>46 902,91</w:t>
            </w:r>
          </w:p>
        </w:tc>
        <w:tc>
          <w:tcPr>
            <w:tcW w:w="384" w:type="pct"/>
            <w:tcBorders>
              <w:top w:val="nil"/>
              <w:left w:val="nil"/>
              <w:bottom w:val="single" w:sz="4" w:space="0" w:color="auto"/>
              <w:right w:val="single" w:sz="4" w:space="0" w:color="auto"/>
            </w:tcBorders>
            <w:shd w:val="clear" w:color="000000" w:fill="FFFFFF"/>
            <w:vAlign w:val="center"/>
            <w:hideMark/>
          </w:tcPr>
          <w:p w14:paraId="03A69EED" w14:textId="77777777" w:rsidR="007C4ADA" w:rsidRPr="00162670" w:rsidRDefault="007C4ADA" w:rsidP="00162670">
            <w:pPr>
              <w:jc w:val="center"/>
              <w:rPr>
                <w:sz w:val="16"/>
                <w:szCs w:val="16"/>
              </w:rPr>
            </w:pPr>
            <w:r w:rsidRPr="00162670">
              <w:rPr>
                <w:sz w:val="16"/>
                <w:szCs w:val="16"/>
              </w:rPr>
              <w:t>46 902,91</w:t>
            </w:r>
          </w:p>
        </w:tc>
        <w:tc>
          <w:tcPr>
            <w:tcW w:w="384" w:type="pct"/>
            <w:tcBorders>
              <w:top w:val="nil"/>
              <w:left w:val="nil"/>
              <w:bottom w:val="single" w:sz="4" w:space="0" w:color="auto"/>
              <w:right w:val="single" w:sz="4" w:space="0" w:color="auto"/>
            </w:tcBorders>
            <w:shd w:val="clear" w:color="auto" w:fill="auto"/>
            <w:vAlign w:val="bottom"/>
            <w:hideMark/>
          </w:tcPr>
          <w:p w14:paraId="2A2BA55E" w14:textId="77777777" w:rsidR="007C4ADA" w:rsidRPr="00162670" w:rsidRDefault="007C4ADA" w:rsidP="00162670">
            <w:pPr>
              <w:jc w:val="right"/>
              <w:rPr>
                <w:sz w:val="16"/>
                <w:szCs w:val="16"/>
              </w:rPr>
            </w:pPr>
            <w:r w:rsidRPr="00162670">
              <w:rPr>
                <w:sz w:val="16"/>
                <w:szCs w:val="16"/>
              </w:rPr>
              <w:t>504 386,54</w:t>
            </w:r>
          </w:p>
        </w:tc>
      </w:tr>
      <w:tr w:rsidR="007C4ADA" w:rsidRPr="00162670" w14:paraId="22D65EE0" w14:textId="77777777" w:rsidTr="008D1835">
        <w:trPr>
          <w:trHeight w:val="675"/>
        </w:trPr>
        <w:tc>
          <w:tcPr>
            <w:tcW w:w="397" w:type="pct"/>
            <w:tcBorders>
              <w:top w:val="nil"/>
              <w:left w:val="single" w:sz="4" w:space="0" w:color="auto"/>
              <w:bottom w:val="single" w:sz="4" w:space="0" w:color="auto"/>
              <w:right w:val="single" w:sz="4" w:space="0" w:color="auto"/>
            </w:tcBorders>
            <w:shd w:val="clear" w:color="auto" w:fill="auto"/>
            <w:vAlign w:val="bottom"/>
            <w:hideMark/>
          </w:tcPr>
          <w:p w14:paraId="61B0D0EB" w14:textId="77777777" w:rsidR="007C4ADA" w:rsidRPr="00162670" w:rsidRDefault="007C4ADA" w:rsidP="00162670">
            <w:pPr>
              <w:rPr>
                <w:sz w:val="16"/>
                <w:szCs w:val="16"/>
              </w:rPr>
            </w:pPr>
            <w:r w:rsidRPr="00162670">
              <w:rPr>
                <w:sz w:val="16"/>
                <w:szCs w:val="16"/>
              </w:rPr>
              <w:t>Прибыль на развитие производства</w:t>
            </w:r>
          </w:p>
        </w:tc>
        <w:tc>
          <w:tcPr>
            <w:tcW w:w="384" w:type="pct"/>
            <w:tcBorders>
              <w:top w:val="nil"/>
              <w:left w:val="nil"/>
              <w:bottom w:val="single" w:sz="4" w:space="0" w:color="auto"/>
              <w:right w:val="single" w:sz="4" w:space="0" w:color="auto"/>
            </w:tcBorders>
            <w:shd w:val="clear" w:color="auto" w:fill="auto"/>
            <w:vAlign w:val="bottom"/>
            <w:hideMark/>
          </w:tcPr>
          <w:p w14:paraId="574BBC8F" w14:textId="77777777" w:rsidR="007C4ADA" w:rsidRPr="00162670" w:rsidRDefault="007C4ADA" w:rsidP="00162670">
            <w:pPr>
              <w:jc w:val="right"/>
              <w:rPr>
                <w:sz w:val="16"/>
                <w:szCs w:val="16"/>
              </w:rPr>
            </w:pPr>
            <w:r w:rsidRPr="00162670">
              <w:rPr>
                <w:sz w:val="16"/>
                <w:szCs w:val="16"/>
              </w:rPr>
              <w:t>13 339,93</w:t>
            </w:r>
          </w:p>
        </w:tc>
        <w:tc>
          <w:tcPr>
            <w:tcW w:w="384" w:type="pct"/>
            <w:tcBorders>
              <w:top w:val="nil"/>
              <w:left w:val="nil"/>
              <w:bottom w:val="single" w:sz="4" w:space="0" w:color="auto"/>
              <w:right w:val="single" w:sz="4" w:space="0" w:color="auto"/>
            </w:tcBorders>
            <w:shd w:val="clear" w:color="auto" w:fill="auto"/>
            <w:vAlign w:val="bottom"/>
            <w:hideMark/>
          </w:tcPr>
          <w:p w14:paraId="0F8D9717" w14:textId="77777777" w:rsidR="007C4ADA" w:rsidRPr="00162670" w:rsidRDefault="007C4ADA" w:rsidP="00162670">
            <w:pPr>
              <w:jc w:val="right"/>
              <w:rPr>
                <w:sz w:val="16"/>
                <w:szCs w:val="16"/>
              </w:rPr>
            </w:pPr>
            <w:r w:rsidRPr="00162670">
              <w:rPr>
                <w:sz w:val="16"/>
                <w:szCs w:val="16"/>
              </w:rPr>
              <w:t>81 879,44</w:t>
            </w:r>
          </w:p>
        </w:tc>
        <w:tc>
          <w:tcPr>
            <w:tcW w:w="384" w:type="pct"/>
            <w:tcBorders>
              <w:top w:val="nil"/>
              <w:left w:val="nil"/>
              <w:bottom w:val="single" w:sz="4" w:space="0" w:color="auto"/>
              <w:right w:val="single" w:sz="4" w:space="0" w:color="auto"/>
            </w:tcBorders>
            <w:shd w:val="clear" w:color="auto" w:fill="auto"/>
            <w:vAlign w:val="bottom"/>
            <w:hideMark/>
          </w:tcPr>
          <w:p w14:paraId="45E9F85D" w14:textId="77777777" w:rsidR="007C4ADA" w:rsidRPr="00162670" w:rsidRDefault="007C4ADA" w:rsidP="00162670">
            <w:pPr>
              <w:jc w:val="right"/>
              <w:rPr>
                <w:sz w:val="16"/>
                <w:szCs w:val="16"/>
              </w:rPr>
            </w:pPr>
            <w:r w:rsidRPr="00162670">
              <w:rPr>
                <w:sz w:val="16"/>
                <w:szCs w:val="16"/>
              </w:rPr>
              <w:t>89 001,39</w:t>
            </w:r>
          </w:p>
        </w:tc>
        <w:tc>
          <w:tcPr>
            <w:tcW w:w="384" w:type="pct"/>
            <w:tcBorders>
              <w:top w:val="nil"/>
              <w:left w:val="nil"/>
              <w:bottom w:val="single" w:sz="4" w:space="0" w:color="auto"/>
              <w:right w:val="single" w:sz="4" w:space="0" w:color="auto"/>
            </w:tcBorders>
            <w:shd w:val="clear" w:color="auto" w:fill="auto"/>
            <w:vAlign w:val="bottom"/>
            <w:hideMark/>
          </w:tcPr>
          <w:p w14:paraId="3BE9EBAA" w14:textId="77777777" w:rsidR="007C4ADA" w:rsidRPr="00162670" w:rsidRDefault="007C4ADA" w:rsidP="00162670">
            <w:pPr>
              <w:jc w:val="right"/>
              <w:rPr>
                <w:sz w:val="16"/>
                <w:szCs w:val="16"/>
              </w:rPr>
            </w:pPr>
            <w:r w:rsidRPr="00162670">
              <w:rPr>
                <w:sz w:val="16"/>
                <w:szCs w:val="16"/>
              </w:rPr>
              <w:t>97 284,68</w:t>
            </w:r>
          </w:p>
        </w:tc>
        <w:tc>
          <w:tcPr>
            <w:tcW w:w="384" w:type="pct"/>
            <w:tcBorders>
              <w:top w:val="nil"/>
              <w:left w:val="nil"/>
              <w:bottom w:val="single" w:sz="4" w:space="0" w:color="auto"/>
              <w:right w:val="single" w:sz="4" w:space="0" w:color="auto"/>
            </w:tcBorders>
            <w:shd w:val="clear" w:color="auto" w:fill="auto"/>
            <w:vAlign w:val="bottom"/>
            <w:hideMark/>
          </w:tcPr>
          <w:p w14:paraId="1802B778" w14:textId="77777777" w:rsidR="007C4ADA" w:rsidRPr="00162670" w:rsidRDefault="007C4ADA" w:rsidP="00162670">
            <w:pPr>
              <w:jc w:val="right"/>
              <w:rPr>
                <w:sz w:val="16"/>
                <w:szCs w:val="16"/>
              </w:rPr>
            </w:pPr>
            <w:r w:rsidRPr="00162670">
              <w:rPr>
                <w:sz w:val="16"/>
                <w:szCs w:val="16"/>
              </w:rPr>
              <w:t>105 881,24</w:t>
            </w:r>
          </w:p>
        </w:tc>
        <w:tc>
          <w:tcPr>
            <w:tcW w:w="384" w:type="pct"/>
            <w:tcBorders>
              <w:top w:val="nil"/>
              <w:left w:val="nil"/>
              <w:bottom w:val="single" w:sz="4" w:space="0" w:color="auto"/>
              <w:right w:val="single" w:sz="4" w:space="0" w:color="auto"/>
            </w:tcBorders>
            <w:shd w:val="clear" w:color="auto" w:fill="auto"/>
            <w:vAlign w:val="bottom"/>
            <w:hideMark/>
          </w:tcPr>
          <w:p w14:paraId="3B4540D9" w14:textId="77777777" w:rsidR="007C4ADA" w:rsidRPr="00162670" w:rsidRDefault="007C4ADA" w:rsidP="00162670">
            <w:pPr>
              <w:jc w:val="right"/>
              <w:rPr>
                <w:sz w:val="16"/>
                <w:szCs w:val="16"/>
              </w:rPr>
            </w:pPr>
            <w:r w:rsidRPr="00162670">
              <w:rPr>
                <w:sz w:val="16"/>
                <w:szCs w:val="16"/>
              </w:rPr>
              <w:t>114 804,42</w:t>
            </w:r>
          </w:p>
        </w:tc>
        <w:tc>
          <w:tcPr>
            <w:tcW w:w="384" w:type="pct"/>
            <w:tcBorders>
              <w:top w:val="nil"/>
              <w:left w:val="nil"/>
              <w:bottom w:val="single" w:sz="4" w:space="0" w:color="auto"/>
              <w:right w:val="single" w:sz="4" w:space="0" w:color="auto"/>
            </w:tcBorders>
            <w:shd w:val="clear" w:color="auto" w:fill="auto"/>
            <w:vAlign w:val="bottom"/>
            <w:hideMark/>
          </w:tcPr>
          <w:p w14:paraId="6AD59EE5" w14:textId="77777777" w:rsidR="007C4ADA" w:rsidRPr="00162670" w:rsidRDefault="007C4ADA" w:rsidP="00162670">
            <w:pPr>
              <w:jc w:val="right"/>
              <w:rPr>
                <w:sz w:val="16"/>
                <w:szCs w:val="16"/>
              </w:rPr>
            </w:pPr>
            <w:r w:rsidRPr="00162670">
              <w:rPr>
                <w:sz w:val="16"/>
                <w:szCs w:val="16"/>
              </w:rPr>
              <w:t>124 068,16</w:t>
            </w:r>
          </w:p>
        </w:tc>
        <w:tc>
          <w:tcPr>
            <w:tcW w:w="384" w:type="pct"/>
            <w:tcBorders>
              <w:top w:val="nil"/>
              <w:left w:val="nil"/>
              <w:bottom w:val="single" w:sz="4" w:space="0" w:color="auto"/>
              <w:right w:val="single" w:sz="4" w:space="0" w:color="auto"/>
            </w:tcBorders>
            <w:shd w:val="clear" w:color="auto" w:fill="auto"/>
            <w:vAlign w:val="bottom"/>
            <w:hideMark/>
          </w:tcPr>
          <w:p w14:paraId="203D9DC5" w14:textId="77777777" w:rsidR="007C4ADA" w:rsidRPr="00162670" w:rsidRDefault="007C4ADA" w:rsidP="00162670">
            <w:pPr>
              <w:jc w:val="right"/>
              <w:rPr>
                <w:sz w:val="16"/>
                <w:szCs w:val="16"/>
              </w:rPr>
            </w:pPr>
            <w:r w:rsidRPr="00162670">
              <w:rPr>
                <w:sz w:val="16"/>
                <w:szCs w:val="16"/>
              </w:rPr>
              <w:t>133 686,95</w:t>
            </w:r>
          </w:p>
        </w:tc>
        <w:tc>
          <w:tcPr>
            <w:tcW w:w="384" w:type="pct"/>
            <w:tcBorders>
              <w:top w:val="nil"/>
              <w:left w:val="nil"/>
              <w:bottom w:val="single" w:sz="4" w:space="0" w:color="auto"/>
              <w:right w:val="single" w:sz="4" w:space="0" w:color="auto"/>
            </w:tcBorders>
            <w:shd w:val="clear" w:color="auto" w:fill="auto"/>
            <w:vAlign w:val="bottom"/>
            <w:hideMark/>
          </w:tcPr>
          <w:p w14:paraId="76DA5BAA" w14:textId="77777777" w:rsidR="007C4ADA" w:rsidRPr="00162670" w:rsidRDefault="007C4ADA" w:rsidP="00162670">
            <w:pPr>
              <w:jc w:val="right"/>
              <w:rPr>
                <w:sz w:val="16"/>
                <w:szCs w:val="16"/>
              </w:rPr>
            </w:pPr>
            <w:r w:rsidRPr="00162670">
              <w:rPr>
                <w:sz w:val="16"/>
                <w:szCs w:val="16"/>
              </w:rPr>
              <w:t>117 470,37</w:t>
            </w:r>
          </w:p>
        </w:tc>
        <w:tc>
          <w:tcPr>
            <w:tcW w:w="384" w:type="pct"/>
            <w:tcBorders>
              <w:top w:val="nil"/>
              <w:left w:val="nil"/>
              <w:bottom w:val="single" w:sz="4" w:space="0" w:color="auto"/>
              <w:right w:val="single" w:sz="4" w:space="0" w:color="auto"/>
            </w:tcBorders>
            <w:shd w:val="clear" w:color="auto" w:fill="auto"/>
            <w:vAlign w:val="bottom"/>
            <w:hideMark/>
          </w:tcPr>
          <w:p w14:paraId="31FB8571" w14:textId="77777777" w:rsidR="007C4ADA" w:rsidRPr="00162670" w:rsidRDefault="007C4ADA" w:rsidP="00162670">
            <w:pPr>
              <w:jc w:val="right"/>
              <w:rPr>
                <w:sz w:val="16"/>
                <w:szCs w:val="16"/>
              </w:rPr>
            </w:pPr>
            <w:r w:rsidRPr="00162670">
              <w:rPr>
                <w:sz w:val="16"/>
                <w:szCs w:val="16"/>
              </w:rPr>
              <w:t>125 258,23</w:t>
            </w:r>
          </w:p>
        </w:tc>
        <w:tc>
          <w:tcPr>
            <w:tcW w:w="384" w:type="pct"/>
            <w:tcBorders>
              <w:top w:val="nil"/>
              <w:left w:val="nil"/>
              <w:bottom w:val="single" w:sz="4" w:space="0" w:color="auto"/>
              <w:right w:val="single" w:sz="4" w:space="0" w:color="auto"/>
            </w:tcBorders>
            <w:shd w:val="clear" w:color="auto" w:fill="auto"/>
            <w:vAlign w:val="bottom"/>
            <w:hideMark/>
          </w:tcPr>
          <w:p w14:paraId="193AFD1F" w14:textId="77777777" w:rsidR="007C4ADA" w:rsidRPr="00162670" w:rsidRDefault="007C4ADA" w:rsidP="00162670">
            <w:pPr>
              <w:jc w:val="right"/>
              <w:rPr>
                <w:sz w:val="16"/>
                <w:szCs w:val="16"/>
              </w:rPr>
            </w:pPr>
            <w:r w:rsidRPr="00162670">
              <w:rPr>
                <w:sz w:val="16"/>
                <w:szCs w:val="16"/>
              </w:rPr>
              <w:t>50 182,39</w:t>
            </w:r>
          </w:p>
        </w:tc>
        <w:tc>
          <w:tcPr>
            <w:tcW w:w="384" w:type="pct"/>
            <w:tcBorders>
              <w:top w:val="nil"/>
              <w:left w:val="nil"/>
              <w:bottom w:val="single" w:sz="4" w:space="0" w:color="auto"/>
              <w:right w:val="single" w:sz="4" w:space="0" w:color="auto"/>
            </w:tcBorders>
            <w:shd w:val="clear" w:color="auto" w:fill="auto"/>
            <w:vAlign w:val="bottom"/>
            <w:hideMark/>
          </w:tcPr>
          <w:p w14:paraId="070D432A" w14:textId="77777777" w:rsidR="007C4ADA" w:rsidRPr="00162670" w:rsidRDefault="007C4ADA" w:rsidP="00162670">
            <w:pPr>
              <w:jc w:val="right"/>
              <w:rPr>
                <w:sz w:val="16"/>
                <w:szCs w:val="16"/>
              </w:rPr>
            </w:pPr>
            <w:r w:rsidRPr="00162670">
              <w:rPr>
                <w:sz w:val="16"/>
                <w:szCs w:val="16"/>
              </w:rPr>
              <w:t>1 052 857,19</w:t>
            </w:r>
          </w:p>
        </w:tc>
      </w:tr>
      <w:tr w:rsidR="007C4ADA" w:rsidRPr="00162670" w14:paraId="33D813AC" w14:textId="77777777" w:rsidTr="008D1835">
        <w:trPr>
          <w:trHeight w:val="225"/>
        </w:trPr>
        <w:tc>
          <w:tcPr>
            <w:tcW w:w="397" w:type="pct"/>
            <w:tcBorders>
              <w:top w:val="nil"/>
              <w:left w:val="single" w:sz="4" w:space="0" w:color="auto"/>
              <w:bottom w:val="single" w:sz="4" w:space="0" w:color="auto"/>
              <w:right w:val="single" w:sz="4" w:space="0" w:color="auto"/>
            </w:tcBorders>
            <w:shd w:val="clear" w:color="000000" w:fill="FFFFFF"/>
            <w:hideMark/>
          </w:tcPr>
          <w:p w14:paraId="15028F32" w14:textId="77777777" w:rsidR="007C4ADA" w:rsidRPr="00162670" w:rsidRDefault="007C4ADA" w:rsidP="00162670">
            <w:pPr>
              <w:jc w:val="center"/>
              <w:rPr>
                <w:b/>
                <w:bCs/>
                <w:sz w:val="16"/>
                <w:szCs w:val="16"/>
              </w:rPr>
            </w:pPr>
            <w:r w:rsidRPr="00162670">
              <w:rPr>
                <w:b/>
                <w:bCs/>
                <w:sz w:val="16"/>
                <w:szCs w:val="16"/>
              </w:rPr>
              <w:t>Всего:</w:t>
            </w:r>
          </w:p>
        </w:tc>
        <w:tc>
          <w:tcPr>
            <w:tcW w:w="384" w:type="pct"/>
            <w:tcBorders>
              <w:top w:val="nil"/>
              <w:left w:val="nil"/>
              <w:bottom w:val="single" w:sz="4" w:space="0" w:color="auto"/>
              <w:right w:val="single" w:sz="4" w:space="0" w:color="auto"/>
            </w:tcBorders>
            <w:shd w:val="clear" w:color="auto" w:fill="auto"/>
            <w:vAlign w:val="bottom"/>
            <w:hideMark/>
          </w:tcPr>
          <w:p w14:paraId="1E3C2026" w14:textId="77777777" w:rsidR="007C4ADA" w:rsidRPr="00162670" w:rsidRDefault="007C4ADA" w:rsidP="00162670">
            <w:pPr>
              <w:jc w:val="right"/>
              <w:rPr>
                <w:b/>
                <w:bCs/>
                <w:sz w:val="16"/>
                <w:szCs w:val="16"/>
              </w:rPr>
            </w:pPr>
            <w:r w:rsidRPr="00162670">
              <w:rPr>
                <w:b/>
                <w:bCs/>
                <w:sz w:val="16"/>
                <w:szCs w:val="16"/>
              </w:rPr>
              <w:t>48 697,38</w:t>
            </w:r>
          </w:p>
        </w:tc>
        <w:tc>
          <w:tcPr>
            <w:tcW w:w="384" w:type="pct"/>
            <w:tcBorders>
              <w:top w:val="nil"/>
              <w:left w:val="nil"/>
              <w:bottom w:val="single" w:sz="4" w:space="0" w:color="auto"/>
              <w:right w:val="single" w:sz="4" w:space="0" w:color="auto"/>
            </w:tcBorders>
            <w:shd w:val="clear" w:color="auto" w:fill="auto"/>
            <w:vAlign w:val="bottom"/>
            <w:hideMark/>
          </w:tcPr>
          <w:p w14:paraId="03AA0103" w14:textId="77777777" w:rsidR="007C4ADA" w:rsidRPr="00162670" w:rsidRDefault="007C4ADA" w:rsidP="00162670">
            <w:pPr>
              <w:jc w:val="right"/>
              <w:rPr>
                <w:b/>
                <w:bCs/>
                <w:sz w:val="16"/>
                <w:szCs w:val="16"/>
              </w:rPr>
            </w:pPr>
            <w:r w:rsidRPr="00162670">
              <w:rPr>
                <w:b/>
                <w:bCs/>
                <w:sz w:val="16"/>
                <w:szCs w:val="16"/>
              </w:rPr>
              <w:t>128 782,34</w:t>
            </w:r>
          </w:p>
        </w:tc>
        <w:tc>
          <w:tcPr>
            <w:tcW w:w="384" w:type="pct"/>
            <w:tcBorders>
              <w:top w:val="nil"/>
              <w:left w:val="nil"/>
              <w:bottom w:val="single" w:sz="4" w:space="0" w:color="auto"/>
              <w:right w:val="single" w:sz="4" w:space="0" w:color="auto"/>
            </w:tcBorders>
            <w:shd w:val="clear" w:color="auto" w:fill="auto"/>
            <w:vAlign w:val="bottom"/>
            <w:hideMark/>
          </w:tcPr>
          <w:p w14:paraId="2BF59434" w14:textId="77777777" w:rsidR="007C4ADA" w:rsidRPr="00162670" w:rsidRDefault="007C4ADA" w:rsidP="00162670">
            <w:pPr>
              <w:jc w:val="right"/>
              <w:rPr>
                <w:b/>
                <w:bCs/>
                <w:sz w:val="16"/>
                <w:szCs w:val="16"/>
              </w:rPr>
            </w:pPr>
            <w:r w:rsidRPr="00162670">
              <w:rPr>
                <w:b/>
                <w:bCs/>
                <w:sz w:val="16"/>
                <w:szCs w:val="16"/>
              </w:rPr>
              <w:t>135 904,30</w:t>
            </w:r>
          </w:p>
        </w:tc>
        <w:tc>
          <w:tcPr>
            <w:tcW w:w="384" w:type="pct"/>
            <w:tcBorders>
              <w:top w:val="nil"/>
              <w:left w:val="nil"/>
              <w:bottom w:val="single" w:sz="4" w:space="0" w:color="auto"/>
              <w:right w:val="single" w:sz="4" w:space="0" w:color="auto"/>
            </w:tcBorders>
            <w:shd w:val="clear" w:color="auto" w:fill="auto"/>
            <w:vAlign w:val="bottom"/>
            <w:hideMark/>
          </w:tcPr>
          <w:p w14:paraId="074346A4" w14:textId="77777777" w:rsidR="007C4ADA" w:rsidRPr="00162670" w:rsidRDefault="007C4ADA" w:rsidP="00162670">
            <w:pPr>
              <w:jc w:val="right"/>
              <w:rPr>
                <w:b/>
                <w:bCs/>
                <w:sz w:val="16"/>
                <w:szCs w:val="16"/>
              </w:rPr>
            </w:pPr>
            <w:r w:rsidRPr="00162670">
              <w:rPr>
                <w:b/>
                <w:bCs/>
                <w:sz w:val="16"/>
                <w:szCs w:val="16"/>
              </w:rPr>
              <w:t>144 187,59</w:t>
            </w:r>
          </w:p>
        </w:tc>
        <w:tc>
          <w:tcPr>
            <w:tcW w:w="384" w:type="pct"/>
            <w:tcBorders>
              <w:top w:val="nil"/>
              <w:left w:val="nil"/>
              <w:bottom w:val="single" w:sz="4" w:space="0" w:color="auto"/>
              <w:right w:val="single" w:sz="4" w:space="0" w:color="auto"/>
            </w:tcBorders>
            <w:shd w:val="clear" w:color="auto" w:fill="auto"/>
            <w:vAlign w:val="bottom"/>
            <w:hideMark/>
          </w:tcPr>
          <w:p w14:paraId="3AF9BA73" w14:textId="77777777" w:rsidR="007C4ADA" w:rsidRPr="00162670" w:rsidRDefault="007C4ADA" w:rsidP="00162670">
            <w:pPr>
              <w:jc w:val="right"/>
              <w:rPr>
                <w:b/>
                <w:bCs/>
                <w:sz w:val="16"/>
                <w:szCs w:val="16"/>
              </w:rPr>
            </w:pPr>
            <w:r w:rsidRPr="00162670">
              <w:rPr>
                <w:b/>
                <w:bCs/>
                <w:sz w:val="16"/>
                <w:szCs w:val="16"/>
              </w:rPr>
              <w:t>152 784,15</w:t>
            </w:r>
          </w:p>
        </w:tc>
        <w:tc>
          <w:tcPr>
            <w:tcW w:w="384" w:type="pct"/>
            <w:tcBorders>
              <w:top w:val="nil"/>
              <w:left w:val="nil"/>
              <w:bottom w:val="single" w:sz="4" w:space="0" w:color="auto"/>
              <w:right w:val="single" w:sz="4" w:space="0" w:color="auto"/>
            </w:tcBorders>
            <w:shd w:val="clear" w:color="auto" w:fill="auto"/>
            <w:vAlign w:val="bottom"/>
            <w:hideMark/>
          </w:tcPr>
          <w:p w14:paraId="1972A273" w14:textId="77777777" w:rsidR="007C4ADA" w:rsidRPr="00162670" w:rsidRDefault="007C4ADA" w:rsidP="00162670">
            <w:pPr>
              <w:jc w:val="right"/>
              <w:rPr>
                <w:b/>
                <w:bCs/>
                <w:sz w:val="16"/>
                <w:szCs w:val="16"/>
              </w:rPr>
            </w:pPr>
            <w:r w:rsidRPr="00162670">
              <w:rPr>
                <w:b/>
                <w:bCs/>
                <w:sz w:val="16"/>
                <w:szCs w:val="16"/>
              </w:rPr>
              <w:t>161 707,33</w:t>
            </w:r>
          </w:p>
        </w:tc>
        <w:tc>
          <w:tcPr>
            <w:tcW w:w="384" w:type="pct"/>
            <w:tcBorders>
              <w:top w:val="nil"/>
              <w:left w:val="nil"/>
              <w:bottom w:val="single" w:sz="4" w:space="0" w:color="auto"/>
              <w:right w:val="single" w:sz="4" w:space="0" w:color="auto"/>
            </w:tcBorders>
            <w:shd w:val="clear" w:color="auto" w:fill="auto"/>
            <w:vAlign w:val="bottom"/>
            <w:hideMark/>
          </w:tcPr>
          <w:p w14:paraId="5DCED2FE" w14:textId="77777777" w:rsidR="007C4ADA" w:rsidRPr="00162670" w:rsidRDefault="007C4ADA" w:rsidP="00162670">
            <w:pPr>
              <w:jc w:val="right"/>
              <w:rPr>
                <w:b/>
                <w:bCs/>
                <w:sz w:val="16"/>
                <w:szCs w:val="16"/>
              </w:rPr>
            </w:pPr>
            <w:r w:rsidRPr="00162670">
              <w:rPr>
                <w:b/>
                <w:bCs/>
                <w:sz w:val="16"/>
                <w:szCs w:val="16"/>
              </w:rPr>
              <w:t>170 971,06</w:t>
            </w:r>
          </w:p>
        </w:tc>
        <w:tc>
          <w:tcPr>
            <w:tcW w:w="384" w:type="pct"/>
            <w:tcBorders>
              <w:top w:val="nil"/>
              <w:left w:val="nil"/>
              <w:bottom w:val="single" w:sz="4" w:space="0" w:color="auto"/>
              <w:right w:val="single" w:sz="4" w:space="0" w:color="auto"/>
            </w:tcBorders>
            <w:shd w:val="clear" w:color="auto" w:fill="auto"/>
            <w:vAlign w:val="bottom"/>
            <w:hideMark/>
          </w:tcPr>
          <w:p w14:paraId="62814379" w14:textId="77777777" w:rsidR="007C4ADA" w:rsidRPr="00162670" w:rsidRDefault="007C4ADA" w:rsidP="00162670">
            <w:pPr>
              <w:jc w:val="right"/>
              <w:rPr>
                <w:b/>
                <w:bCs/>
                <w:sz w:val="16"/>
                <w:szCs w:val="16"/>
              </w:rPr>
            </w:pPr>
            <w:r w:rsidRPr="00162670">
              <w:rPr>
                <w:b/>
                <w:bCs/>
                <w:sz w:val="16"/>
                <w:szCs w:val="16"/>
              </w:rPr>
              <w:t>180 589,86</w:t>
            </w:r>
          </w:p>
        </w:tc>
        <w:tc>
          <w:tcPr>
            <w:tcW w:w="384" w:type="pct"/>
            <w:tcBorders>
              <w:top w:val="nil"/>
              <w:left w:val="nil"/>
              <w:bottom w:val="single" w:sz="4" w:space="0" w:color="auto"/>
              <w:right w:val="single" w:sz="4" w:space="0" w:color="auto"/>
            </w:tcBorders>
            <w:shd w:val="clear" w:color="auto" w:fill="auto"/>
            <w:vAlign w:val="bottom"/>
            <w:hideMark/>
          </w:tcPr>
          <w:p w14:paraId="140653B3" w14:textId="77777777" w:rsidR="007C4ADA" w:rsidRPr="00162670" w:rsidRDefault="007C4ADA" w:rsidP="00162670">
            <w:pPr>
              <w:jc w:val="right"/>
              <w:rPr>
                <w:b/>
                <w:bCs/>
                <w:sz w:val="16"/>
                <w:szCs w:val="16"/>
              </w:rPr>
            </w:pPr>
            <w:r w:rsidRPr="00162670">
              <w:rPr>
                <w:b/>
                <w:bCs/>
                <w:sz w:val="16"/>
                <w:szCs w:val="16"/>
              </w:rPr>
              <w:t>164 373,28</w:t>
            </w:r>
          </w:p>
        </w:tc>
        <w:tc>
          <w:tcPr>
            <w:tcW w:w="384" w:type="pct"/>
            <w:tcBorders>
              <w:top w:val="nil"/>
              <w:left w:val="nil"/>
              <w:bottom w:val="single" w:sz="4" w:space="0" w:color="auto"/>
              <w:right w:val="single" w:sz="4" w:space="0" w:color="auto"/>
            </w:tcBorders>
            <w:shd w:val="clear" w:color="auto" w:fill="auto"/>
            <w:vAlign w:val="bottom"/>
            <w:hideMark/>
          </w:tcPr>
          <w:p w14:paraId="51C5AC3B" w14:textId="77777777" w:rsidR="007C4ADA" w:rsidRPr="00162670" w:rsidRDefault="007C4ADA" w:rsidP="00162670">
            <w:pPr>
              <w:jc w:val="right"/>
              <w:rPr>
                <w:b/>
                <w:bCs/>
                <w:sz w:val="16"/>
                <w:szCs w:val="16"/>
              </w:rPr>
            </w:pPr>
            <w:r w:rsidRPr="00162670">
              <w:rPr>
                <w:b/>
                <w:bCs/>
                <w:sz w:val="16"/>
                <w:szCs w:val="16"/>
              </w:rPr>
              <w:t>172 161,14</w:t>
            </w:r>
          </w:p>
        </w:tc>
        <w:tc>
          <w:tcPr>
            <w:tcW w:w="384" w:type="pct"/>
            <w:tcBorders>
              <w:top w:val="nil"/>
              <w:left w:val="nil"/>
              <w:bottom w:val="single" w:sz="4" w:space="0" w:color="auto"/>
              <w:right w:val="single" w:sz="4" w:space="0" w:color="auto"/>
            </w:tcBorders>
            <w:shd w:val="clear" w:color="auto" w:fill="auto"/>
            <w:vAlign w:val="bottom"/>
            <w:hideMark/>
          </w:tcPr>
          <w:p w14:paraId="276D21BC" w14:textId="77777777" w:rsidR="007C4ADA" w:rsidRPr="00162670" w:rsidRDefault="007C4ADA" w:rsidP="00162670">
            <w:pPr>
              <w:jc w:val="right"/>
              <w:rPr>
                <w:b/>
                <w:bCs/>
                <w:sz w:val="16"/>
                <w:szCs w:val="16"/>
              </w:rPr>
            </w:pPr>
            <w:r w:rsidRPr="00162670">
              <w:rPr>
                <w:b/>
                <w:bCs/>
                <w:sz w:val="16"/>
                <w:szCs w:val="16"/>
              </w:rPr>
              <w:t>97 085,30</w:t>
            </w:r>
          </w:p>
        </w:tc>
        <w:tc>
          <w:tcPr>
            <w:tcW w:w="384" w:type="pct"/>
            <w:tcBorders>
              <w:top w:val="nil"/>
              <w:left w:val="nil"/>
              <w:bottom w:val="single" w:sz="4" w:space="0" w:color="auto"/>
              <w:right w:val="single" w:sz="4" w:space="0" w:color="auto"/>
            </w:tcBorders>
            <w:shd w:val="clear" w:color="auto" w:fill="auto"/>
            <w:vAlign w:val="bottom"/>
            <w:hideMark/>
          </w:tcPr>
          <w:p w14:paraId="20B3FC05" w14:textId="77777777" w:rsidR="007C4ADA" w:rsidRPr="00162670" w:rsidRDefault="007C4ADA" w:rsidP="00162670">
            <w:pPr>
              <w:jc w:val="right"/>
              <w:rPr>
                <w:b/>
                <w:bCs/>
                <w:sz w:val="16"/>
                <w:szCs w:val="16"/>
              </w:rPr>
            </w:pPr>
            <w:r w:rsidRPr="00162670">
              <w:rPr>
                <w:b/>
                <w:bCs/>
                <w:sz w:val="16"/>
                <w:szCs w:val="16"/>
              </w:rPr>
              <w:t>1 557 243,73</w:t>
            </w:r>
          </w:p>
        </w:tc>
      </w:tr>
    </w:tbl>
    <w:p w14:paraId="0A9606BC" w14:textId="50144818" w:rsidR="003349E1" w:rsidRPr="00162670" w:rsidRDefault="007C4ADA" w:rsidP="00162670">
      <w:pPr>
        <w:pStyle w:val="ac"/>
        <w:spacing w:line="276" w:lineRule="auto"/>
        <w:ind w:firstLine="708"/>
        <w:jc w:val="center"/>
        <w:rPr>
          <w:rStyle w:val="af2"/>
          <w:rFonts w:ascii="Times New Roman" w:eastAsia="MS Mincho" w:hAnsi="Times New Roman"/>
        </w:rPr>
      </w:pPr>
      <w:r w:rsidRPr="00162670">
        <w:rPr>
          <w:color w:val="252525"/>
          <w:sz w:val="28"/>
          <w:szCs w:val="28"/>
        </w:rPr>
        <w:t xml:space="preserve">Такая схема позволяет осуществить капитальные вложения (реконструкцию) в сжатые сроки, растянуть возврат инвестиций на 10-12 лет и обеспечить рост тарифной нагрузки на потребителей ежегодно в установленных пределах. При этом по окончанию возврата всех инвестиций в 2035 году произойдет уменьшение экономически обоснованного тарифа </w:t>
      </w:r>
      <w:proofErr w:type="gramStart"/>
      <w:r w:rsidRPr="00162670">
        <w:rPr>
          <w:color w:val="252525"/>
          <w:sz w:val="28"/>
          <w:szCs w:val="28"/>
        </w:rPr>
        <w:t>от тарифа</w:t>
      </w:r>
      <w:proofErr w:type="gramEnd"/>
      <w:r w:rsidRPr="00162670">
        <w:rPr>
          <w:color w:val="252525"/>
          <w:sz w:val="28"/>
          <w:szCs w:val="28"/>
        </w:rPr>
        <w:t xml:space="preserve"> действующего в 2022 году на 27% и от тарифа 2034 года снижение на 47%. Что позволит сократить размер субсидии из бюджета в виде недополученных доходов из-за разницы в тарифах.</w:t>
      </w:r>
      <w:r w:rsidR="00C8444A" w:rsidRPr="00162670">
        <w:br w:type="page"/>
      </w:r>
      <w:bookmarkStart w:id="15" w:name="_Toc90971566"/>
      <w:bookmarkStart w:id="16" w:name="_Toc90971599"/>
      <w:bookmarkStart w:id="17" w:name="_Toc90971633"/>
      <w:bookmarkStart w:id="18" w:name="_Toc98942065"/>
      <w:bookmarkStart w:id="19" w:name="_Toc98942351"/>
      <w:r w:rsidRPr="00162670">
        <w:rPr>
          <w:rStyle w:val="af2"/>
          <w:rFonts w:ascii="Times New Roman" w:eastAsia="MS Mincho" w:hAnsi="Times New Roman"/>
        </w:rPr>
        <w:lastRenderedPageBreak/>
        <w:t xml:space="preserve">3. </w:t>
      </w:r>
      <w:r w:rsidR="004E24A1" w:rsidRPr="00162670">
        <w:rPr>
          <w:rStyle w:val="af2"/>
          <w:rFonts w:ascii="Times New Roman" w:eastAsia="MS Mincho" w:hAnsi="Times New Roman"/>
        </w:rPr>
        <w:t>ИНВЕСТИЦИОННЫЙ КЛИМАТ И РИСКИ</w:t>
      </w:r>
      <w:bookmarkEnd w:id="15"/>
      <w:bookmarkEnd w:id="16"/>
      <w:bookmarkEnd w:id="17"/>
      <w:bookmarkEnd w:id="18"/>
      <w:bookmarkEnd w:id="19"/>
    </w:p>
    <w:p w14:paraId="61C41A1D" w14:textId="77777777" w:rsidR="00E8770B" w:rsidRPr="00162670" w:rsidRDefault="00E8770B" w:rsidP="00162670">
      <w:pPr>
        <w:spacing w:line="276" w:lineRule="auto"/>
        <w:ind w:firstLine="709"/>
        <w:jc w:val="both"/>
        <w:rPr>
          <w:b/>
          <w:sz w:val="28"/>
          <w:szCs w:val="28"/>
        </w:rPr>
      </w:pPr>
    </w:p>
    <w:p w14:paraId="16B23277" w14:textId="2DCE12AB" w:rsidR="000560E8" w:rsidRPr="00162670" w:rsidRDefault="000560E8" w:rsidP="00162670">
      <w:pPr>
        <w:pStyle w:val="ConsNormal"/>
        <w:widowControl/>
        <w:numPr>
          <w:ilvl w:val="1"/>
          <w:numId w:val="30"/>
        </w:numPr>
        <w:spacing w:line="276" w:lineRule="auto"/>
        <w:ind w:right="0"/>
        <w:jc w:val="both"/>
        <w:rPr>
          <w:rFonts w:ascii="Times New Roman" w:hAnsi="Times New Roman" w:cs="Times New Roman"/>
          <w:b/>
          <w:i/>
          <w:sz w:val="28"/>
          <w:szCs w:val="28"/>
        </w:rPr>
      </w:pPr>
      <w:r w:rsidRPr="00162670">
        <w:rPr>
          <w:rFonts w:ascii="Times New Roman" w:hAnsi="Times New Roman" w:cs="Times New Roman"/>
          <w:b/>
          <w:i/>
          <w:sz w:val="28"/>
          <w:szCs w:val="28"/>
        </w:rPr>
        <w:t>Технологический риск</w:t>
      </w:r>
    </w:p>
    <w:p w14:paraId="3E98BE41" w14:textId="77777777" w:rsidR="00561A09" w:rsidRPr="00162670" w:rsidRDefault="00561A09" w:rsidP="00162670">
      <w:pPr>
        <w:pStyle w:val="ConsNormal"/>
        <w:widowControl/>
        <w:spacing w:line="276" w:lineRule="auto"/>
        <w:ind w:left="1260" w:right="0" w:firstLine="0"/>
        <w:jc w:val="both"/>
        <w:rPr>
          <w:rFonts w:ascii="Times New Roman" w:hAnsi="Times New Roman" w:cs="Times New Roman"/>
          <w:b/>
          <w:i/>
          <w:sz w:val="28"/>
          <w:szCs w:val="28"/>
        </w:rPr>
      </w:pPr>
    </w:p>
    <w:p w14:paraId="4D46C7D6" w14:textId="0B47860A" w:rsidR="000560E8" w:rsidRPr="00162670" w:rsidRDefault="000560E8" w:rsidP="00162670">
      <w:pPr>
        <w:spacing w:line="276" w:lineRule="auto"/>
        <w:jc w:val="both"/>
        <w:rPr>
          <w:sz w:val="28"/>
          <w:szCs w:val="28"/>
        </w:rPr>
      </w:pPr>
      <w:r w:rsidRPr="00162670">
        <w:rPr>
          <w:sz w:val="28"/>
          <w:szCs w:val="28"/>
        </w:rPr>
        <w:t>После проведения анализа различных изготовителей подобного оборудования, основным поставщиком оборудования был</w:t>
      </w:r>
      <w:r w:rsidR="00266D26" w:rsidRPr="00162670">
        <w:rPr>
          <w:sz w:val="28"/>
          <w:szCs w:val="28"/>
        </w:rPr>
        <w:t>о</w:t>
      </w:r>
      <w:r w:rsidRPr="00162670">
        <w:rPr>
          <w:sz w:val="28"/>
          <w:szCs w:val="28"/>
        </w:rPr>
        <w:t xml:space="preserve"> выбран</w:t>
      </w:r>
      <w:r w:rsidR="00266D26" w:rsidRPr="00162670">
        <w:rPr>
          <w:sz w:val="28"/>
          <w:szCs w:val="28"/>
        </w:rPr>
        <w:t>о</w:t>
      </w:r>
      <w:r w:rsidRPr="00162670">
        <w:rPr>
          <w:sz w:val="28"/>
          <w:szCs w:val="28"/>
        </w:rPr>
        <w:t xml:space="preserve"> </w:t>
      </w:r>
      <w:r w:rsidR="00266D26" w:rsidRPr="00162670">
        <w:rPr>
          <w:sz w:val="28"/>
          <w:szCs w:val="28"/>
        </w:rPr>
        <w:t>ООО «Ковровские котлы»</w:t>
      </w:r>
      <w:r w:rsidRPr="00162670">
        <w:rPr>
          <w:sz w:val="28"/>
          <w:szCs w:val="28"/>
        </w:rPr>
        <w:t xml:space="preserve">. Вопросами биоэнергетики </w:t>
      </w:r>
      <w:r w:rsidR="00266D26" w:rsidRPr="00162670">
        <w:rPr>
          <w:sz w:val="28"/>
          <w:szCs w:val="28"/>
        </w:rPr>
        <w:t>Общество</w:t>
      </w:r>
      <w:r w:rsidRPr="00162670">
        <w:rPr>
          <w:sz w:val="28"/>
          <w:szCs w:val="28"/>
        </w:rPr>
        <w:t xml:space="preserve"> занимается более 15 лет и за это время осуществил</w:t>
      </w:r>
      <w:r w:rsidR="00B31CD7" w:rsidRPr="00162670">
        <w:rPr>
          <w:sz w:val="28"/>
          <w:szCs w:val="28"/>
        </w:rPr>
        <w:t>о</w:t>
      </w:r>
      <w:r w:rsidRPr="00162670">
        <w:rPr>
          <w:sz w:val="28"/>
          <w:szCs w:val="28"/>
        </w:rPr>
        <w:t xml:space="preserve"> множество проектов на территории РФ. Завод постоянно работает над модернизацией своей продукции, улучшая потребительские свойства и надежность выпускаемого оборудования.</w:t>
      </w:r>
    </w:p>
    <w:p w14:paraId="2F6D36F5" w14:textId="2BA2DAB6" w:rsidR="000560E8" w:rsidRPr="00162670" w:rsidRDefault="000560E8" w:rsidP="00162670">
      <w:pPr>
        <w:spacing w:line="276" w:lineRule="auto"/>
        <w:jc w:val="both"/>
        <w:rPr>
          <w:sz w:val="28"/>
          <w:szCs w:val="28"/>
        </w:rPr>
      </w:pPr>
      <w:r w:rsidRPr="00162670">
        <w:rPr>
          <w:sz w:val="28"/>
          <w:szCs w:val="28"/>
        </w:rPr>
        <w:t xml:space="preserve">Завод разрабатывает и производит котлы, способные эффективно сжигать на подвижных колосниковых решетках </w:t>
      </w:r>
      <w:proofErr w:type="spellStart"/>
      <w:r w:rsidRPr="00162670">
        <w:rPr>
          <w:sz w:val="28"/>
          <w:szCs w:val="28"/>
        </w:rPr>
        <w:t>высоковлажное</w:t>
      </w:r>
      <w:proofErr w:type="spellEnd"/>
      <w:r w:rsidRPr="00162670">
        <w:rPr>
          <w:sz w:val="28"/>
          <w:szCs w:val="28"/>
        </w:rPr>
        <w:t xml:space="preserve"> топливо без предварительного просушивания. Новая схема котла не имеет аналогов и позволяет сжигать фрезерный торф, древесную щепу и опилки влажностью до 55%. Новая конструкция обеспечивает наиболее полное сжигание топлива и позволяет поднять КПД котла до 92%. Конструкция позволяет переходить с одного вида топлива на другое без остановки работы котла.</w:t>
      </w:r>
    </w:p>
    <w:p w14:paraId="0BE22328" w14:textId="2E1B5937" w:rsidR="000560E8" w:rsidRPr="00162670" w:rsidRDefault="000560E8" w:rsidP="00162670">
      <w:pPr>
        <w:pStyle w:val="ConsNormal"/>
        <w:widowControl/>
        <w:spacing w:line="276" w:lineRule="auto"/>
        <w:ind w:right="0" w:firstLine="540"/>
        <w:jc w:val="both"/>
        <w:rPr>
          <w:rFonts w:ascii="Times New Roman" w:hAnsi="Times New Roman" w:cs="Times New Roman"/>
          <w:sz w:val="28"/>
          <w:szCs w:val="28"/>
        </w:rPr>
      </w:pPr>
      <w:r w:rsidRPr="00162670">
        <w:rPr>
          <w:rFonts w:ascii="Times New Roman" w:hAnsi="Times New Roman" w:cs="Times New Roman"/>
          <w:sz w:val="28"/>
          <w:szCs w:val="28"/>
        </w:rPr>
        <w:t>Производство оснащено современным оборудованием (трубогибы</w:t>
      </w:r>
      <w:r w:rsidR="00735DE2" w:rsidRPr="00162670">
        <w:rPr>
          <w:rFonts w:ascii="Times New Roman" w:hAnsi="Times New Roman" w:cs="Times New Roman"/>
          <w:sz w:val="28"/>
          <w:szCs w:val="28"/>
        </w:rPr>
        <w:t xml:space="preserve"> и </w:t>
      </w:r>
      <w:proofErr w:type="spellStart"/>
      <w:r w:rsidR="00735DE2" w:rsidRPr="00162670">
        <w:rPr>
          <w:rFonts w:ascii="Times New Roman" w:hAnsi="Times New Roman" w:cs="Times New Roman"/>
          <w:sz w:val="28"/>
          <w:szCs w:val="28"/>
        </w:rPr>
        <w:t>листогибы</w:t>
      </w:r>
      <w:proofErr w:type="spellEnd"/>
      <w:r w:rsidRPr="00162670">
        <w:rPr>
          <w:rFonts w:ascii="Times New Roman" w:hAnsi="Times New Roman" w:cs="Times New Roman"/>
          <w:sz w:val="28"/>
          <w:szCs w:val="28"/>
        </w:rPr>
        <w:t>, аппараты</w:t>
      </w:r>
      <w:r w:rsidR="009E1D58" w:rsidRPr="00162670">
        <w:rPr>
          <w:rFonts w:ascii="Times New Roman" w:hAnsi="Times New Roman" w:cs="Times New Roman"/>
          <w:sz w:val="28"/>
          <w:szCs w:val="28"/>
        </w:rPr>
        <w:t xml:space="preserve"> автоматической</w:t>
      </w:r>
      <w:r w:rsidRPr="00162670">
        <w:rPr>
          <w:rFonts w:ascii="Times New Roman" w:hAnsi="Times New Roman" w:cs="Times New Roman"/>
          <w:sz w:val="28"/>
          <w:szCs w:val="28"/>
        </w:rPr>
        <w:t xml:space="preserve"> контактной и радиальной сварки</w:t>
      </w:r>
      <w:r w:rsidR="00735DE2" w:rsidRPr="00162670">
        <w:rPr>
          <w:rFonts w:ascii="Times New Roman" w:hAnsi="Times New Roman" w:cs="Times New Roman"/>
          <w:sz w:val="28"/>
          <w:szCs w:val="28"/>
        </w:rPr>
        <w:t>,</w:t>
      </w:r>
      <w:r w:rsidR="00B511F4" w:rsidRPr="00162670">
        <w:rPr>
          <w:rFonts w:ascii="Times New Roman" w:hAnsi="Times New Roman" w:cs="Times New Roman"/>
          <w:sz w:val="28"/>
          <w:szCs w:val="28"/>
        </w:rPr>
        <w:t xml:space="preserve"> аппараты</w:t>
      </w:r>
      <w:r w:rsidR="00735DE2" w:rsidRPr="00162670">
        <w:rPr>
          <w:rFonts w:ascii="Times New Roman" w:hAnsi="Times New Roman" w:cs="Times New Roman"/>
          <w:sz w:val="28"/>
          <w:szCs w:val="28"/>
        </w:rPr>
        <w:t xml:space="preserve"> лазерного </w:t>
      </w:r>
      <w:r w:rsidR="00B511F4" w:rsidRPr="00162670">
        <w:rPr>
          <w:rFonts w:ascii="Times New Roman" w:hAnsi="Times New Roman" w:cs="Times New Roman"/>
          <w:sz w:val="28"/>
          <w:szCs w:val="28"/>
        </w:rPr>
        <w:t>раскроя</w:t>
      </w:r>
      <w:r w:rsidRPr="00162670">
        <w:rPr>
          <w:rFonts w:ascii="Times New Roman" w:hAnsi="Times New Roman" w:cs="Times New Roman"/>
          <w:sz w:val="28"/>
          <w:szCs w:val="28"/>
        </w:rPr>
        <w:t>), что позволило существенно повысить качество выпускаемой продукции.</w:t>
      </w:r>
    </w:p>
    <w:p w14:paraId="7D6B7A50" w14:textId="05B9A828" w:rsidR="000560E8" w:rsidRPr="00162670" w:rsidRDefault="000560E8" w:rsidP="00162670">
      <w:pPr>
        <w:pStyle w:val="ConsNormal"/>
        <w:widowControl/>
        <w:spacing w:line="276" w:lineRule="auto"/>
        <w:ind w:right="0" w:firstLine="540"/>
        <w:jc w:val="both"/>
        <w:rPr>
          <w:rFonts w:ascii="Times New Roman" w:hAnsi="Times New Roman" w:cs="Times New Roman"/>
          <w:sz w:val="28"/>
          <w:szCs w:val="28"/>
        </w:rPr>
      </w:pPr>
      <w:r w:rsidRPr="00162670">
        <w:rPr>
          <w:rFonts w:ascii="Times New Roman" w:hAnsi="Times New Roman" w:cs="Times New Roman"/>
          <w:sz w:val="28"/>
          <w:szCs w:val="28"/>
        </w:rPr>
        <w:t xml:space="preserve">Качество продукции подтверждено </w:t>
      </w:r>
      <w:hyperlink r:id="rId8" w:history="1">
        <w:r w:rsidRPr="00162670">
          <w:rPr>
            <w:rFonts w:ascii="Times New Roman" w:hAnsi="Times New Roman" w:cs="Times New Roman"/>
            <w:sz w:val="28"/>
            <w:szCs w:val="28"/>
          </w:rPr>
          <w:t>сертификатами</w:t>
        </w:r>
      </w:hyperlink>
      <w:r w:rsidRPr="00162670">
        <w:rPr>
          <w:rFonts w:ascii="Times New Roman" w:hAnsi="Times New Roman" w:cs="Times New Roman"/>
          <w:sz w:val="28"/>
          <w:szCs w:val="28"/>
        </w:rPr>
        <w:t xml:space="preserve"> и обеспечивается надежными комплектующими от ведущих мировых производителей.</w:t>
      </w:r>
    </w:p>
    <w:p w14:paraId="1F404587" w14:textId="6DFD09B4" w:rsidR="000560E8" w:rsidRPr="00162670" w:rsidRDefault="000560E8" w:rsidP="00162670">
      <w:pPr>
        <w:pStyle w:val="ConsNormal"/>
        <w:widowControl/>
        <w:spacing w:line="276" w:lineRule="auto"/>
        <w:ind w:right="0" w:firstLine="540"/>
        <w:jc w:val="both"/>
        <w:rPr>
          <w:rFonts w:ascii="Times New Roman" w:hAnsi="Times New Roman" w:cs="Times New Roman"/>
          <w:sz w:val="28"/>
          <w:szCs w:val="28"/>
        </w:rPr>
      </w:pPr>
      <w:r w:rsidRPr="00162670">
        <w:rPr>
          <w:rFonts w:ascii="Times New Roman" w:hAnsi="Times New Roman" w:cs="Times New Roman"/>
          <w:sz w:val="28"/>
          <w:szCs w:val="28"/>
        </w:rPr>
        <w:t xml:space="preserve">Монтаж и пуско-наладка обеспечивается силами специалистов завода, которые обеспечат обучение персонала для дальнейшей эксплуатации Котельной. </w:t>
      </w:r>
    </w:p>
    <w:p w14:paraId="7FB80642" w14:textId="77777777" w:rsidR="000560E8" w:rsidRPr="00162670" w:rsidRDefault="000560E8" w:rsidP="00162670">
      <w:pPr>
        <w:pStyle w:val="Style6"/>
        <w:widowControl/>
        <w:spacing w:before="58" w:line="276" w:lineRule="auto"/>
        <w:rPr>
          <w:rStyle w:val="FontStyle27"/>
          <w:sz w:val="28"/>
          <w:szCs w:val="28"/>
          <w:u w:val="single"/>
        </w:rPr>
      </w:pPr>
      <w:r w:rsidRPr="00162670">
        <w:rPr>
          <w:rStyle w:val="FontStyle27"/>
          <w:sz w:val="28"/>
          <w:szCs w:val="28"/>
          <w:u w:val="single"/>
        </w:rPr>
        <w:t>Анализ рисков.</w:t>
      </w:r>
    </w:p>
    <w:tbl>
      <w:tblPr>
        <w:tblW w:w="5000" w:type="pct"/>
        <w:tblCellMar>
          <w:left w:w="40" w:type="dxa"/>
          <w:right w:w="40" w:type="dxa"/>
        </w:tblCellMar>
        <w:tblLook w:val="0000" w:firstRow="0" w:lastRow="0" w:firstColumn="0" w:lastColumn="0" w:noHBand="0" w:noVBand="0"/>
      </w:tblPr>
      <w:tblGrid>
        <w:gridCol w:w="2886"/>
        <w:gridCol w:w="7399"/>
      </w:tblGrid>
      <w:tr w:rsidR="000560E8" w:rsidRPr="00162670" w14:paraId="13D85373" w14:textId="77777777">
        <w:tc>
          <w:tcPr>
            <w:tcW w:w="1403" w:type="pct"/>
            <w:tcBorders>
              <w:top w:val="single" w:sz="6" w:space="0" w:color="auto"/>
              <w:left w:val="single" w:sz="6" w:space="0" w:color="auto"/>
              <w:bottom w:val="single" w:sz="6" w:space="0" w:color="auto"/>
              <w:right w:val="single" w:sz="6" w:space="0" w:color="auto"/>
            </w:tcBorders>
          </w:tcPr>
          <w:p w14:paraId="51D51759" w14:textId="77777777" w:rsidR="000560E8" w:rsidRPr="00162670" w:rsidRDefault="000560E8" w:rsidP="00162670">
            <w:pPr>
              <w:spacing w:line="276" w:lineRule="auto"/>
              <w:jc w:val="both"/>
              <w:rPr>
                <w:sz w:val="28"/>
                <w:szCs w:val="28"/>
              </w:rPr>
            </w:pPr>
            <w:r w:rsidRPr="00162670">
              <w:rPr>
                <w:sz w:val="28"/>
                <w:szCs w:val="28"/>
              </w:rPr>
              <w:t>Виды технологических рисков</w:t>
            </w:r>
          </w:p>
        </w:tc>
        <w:tc>
          <w:tcPr>
            <w:tcW w:w="3597" w:type="pct"/>
            <w:tcBorders>
              <w:top w:val="single" w:sz="6" w:space="0" w:color="auto"/>
              <w:left w:val="single" w:sz="6" w:space="0" w:color="auto"/>
              <w:bottom w:val="single" w:sz="6" w:space="0" w:color="auto"/>
              <w:right w:val="single" w:sz="6" w:space="0" w:color="auto"/>
            </w:tcBorders>
          </w:tcPr>
          <w:p w14:paraId="76ED9775" w14:textId="77777777" w:rsidR="000560E8" w:rsidRPr="00162670" w:rsidRDefault="000560E8" w:rsidP="00162670">
            <w:pPr>
              <w:spacing w:line="276" w:lineRule="auto"/>
              <w:jc w:val="both"/>
              <w:rPr>
                <w:sz w:val="28"/>
                <w:szCs w:val="28"/>
              </w:rPr>
            </w:pPr>
            <w:r w:rsidRPr="00162670">
              <w:rPr>
                <w:sz w:val="28"/>
                <w:szCs w:val="28"/>
              </w:rPr>
              <w:t>Действия по снижению рисков</w:t>
            </w:r>
          </w:p>
        </w:tc>
      </w:tr>
      <w:tr w:rsidR="000560E8" w:rsidRPr="00162670" w14:paraId="6B0EFB65" w14:textId="77777777">
        <w:tc>
          <w:tcPr>
            <w:tcW w:w="1403" w:type="pct"/>
            <w:tcBorders>
              <w:top w:val="single" w:sz="6" w:space="0" w:color="auto"/>
              <w:left w:val="single" w:sz="6" w:space="0" w:color="auto"/>
              <w:bottom w:val="single" w:sz="6" w:space="0" w:color="auto"/>
              <w:right w:val="single" w:sz="6" w:space="0" w:color="auto"/>
            </w:tcBorders>
          </w:tcPr>
          <w:p w14:paraId="6D0624A3" w14:textId="77777777" w:rsidR="000560E8" w:rsidRPr="00162670" w:rsidRDefault="000560E8" w:rsidP="00162670">
            <w:pPr>
              <w:spacing w:line="276" w:lineRule="auto"/>
              <w:jc w:val="both"/>
              <w:rPr>
                <w:sz w:val="28"/>
                <w:szCs w:val="28"/>
              </w:rPr>
            </w:pPr>
            <w:r w:rsidRPr="00162670">
              <w:rPr>
                <w:sz w:val="28"/>
                <w:szCs w:val="28"/>
              </w:rPr>
              <w:t>1.Готовность технологии к использованию</w:t>
            </w:r>
          </w:p>
        </w:tc>
        <w:tc>
          <w:tcPr>
            <w:tcW w:w="3597" w:type="pct"/>
            <w:tcBorders>
              <w:top w:val="single" w:sz="6" w:space="0" w:color="auto"/>
              <w:left w:val="single" w:sz="6" w:space="0" w:color="auto"/>
              <w:bottom w:val="single" w:sz="6" w:space="0" w:color="auto"/>
              <w:right w:val="single" w:sz="6" w:space="0" w:color="auto"/>
            </w:tcBorders>
          </w:tcPr>
          <w:p w14:paraId="1FB87475" w14:textId="77777777" w:rsidR="000560E8" w:rsidRPr="00162670" w:rsidRDefault="000560E8" w:rsidP="00162670">
            <w:pPr>
              <w:spacing w:line="276" w:lineRule="auto"/>
              <w:jc w:val="both"/>
              <w:rPr>
                <w:sz w:val="28"/>
                <w:szCs w:val="28"/>
              </w:rPr>
            </w:pPr>
            <w:r w:rsidRPr="00162670">
              <w:rPr>
                <w:sz w:val="28"/>
                <w:szCs w:val="28"/>
              </w:rPr>
              <w:t>Технология производства тепловой энергии на основе биотоплива основана на использовании современного оборудования.</w:t>
            </w:r>
          </w:p>
          <w:p w14:paraId="02586E12" w14:textId="4A1F508A" w:rsidR="000560E8" w:rsidRPr="00162670" w:rsidRDefault="000560E8" w:rsidP="00162670">
            <w:pPr>
              <w:spacing w:line="276" w:lineRule="auto"/>
              <w:jc w:val="both"/>
              <w:rPr>
                <w:sz w:val="28"/>
                <w:szCs w:val="28"/>
              </w:rPr>
            </w:pPr>
            <w:r w:rsidRPr="00162670">
              <w:rPr>
                <w:sz w:val="28"/>
                <w:szCs w:val="28"/>
              </w:rPr>
              <w:t xml:space="preserve">Приобретение и ввод в эксплуатацию нового котельного оборудования, работающего на </w:t>
            </w:r>
            <w:r w:rsidR="00F8196B" w:rsidRPr="00162670">
              <w:rPr>
                <w:sz w:val="28"/>
                <w:szCs w:val="28"/>
              </w:rPr>
              <w:t>древесном биотопливе</w:t>
            </w:r>
            <w:r w:rsidRPr="00162670">
              <w:rPr>
                <w:sz w:val="28"/>
                <w:szCs w:val="28"/>
              </w:rPr>
              <w:t>, позволит понизить себестоимость теплоэнергии.</w:t>
            </w:r>
          </w:p>
          <w:p w14:paraId="1583598C" w14:textId="33BDA221" w:rsidR="000560E8" w:rsidRPr="00162670" w:rsidRDefault="00887860" w:rsidP="00162670">
            <w:pPr>
              <w:spacing w:line="276" w:lineRule="auto"/>
              <w:jc w:val="both"/>
              <w:rPr>
                <w:sz w:val="28"/>
                <w:szCs w:val="28"/>
              </w:rPr>
            </w:pPr>
            <w:r w:rsidRPr="00162670">
              <w:rPr>
                <w:sz w:val="28"/>
                <w:szCs w:val="28"/>
              </w:rPr>
              <w:t>Использование местных видов топлива</w:t>
            </w:r>
            <w:r w:rsidR="000560E8" w:rsidRPr="00162670">
              <w:rPr>
                <w:sz w:val="28"/>
                <w:szCs w:val="28"/>
              </w:rPr>
              <w:t xml:space="preserve"> (щепы, опилок</w:t>
            </w:r>
            <w:r w:rsidRPr="00162670">
              <w:rPr>
                <w:sz w:val="28"/>
                <w:szCs w:val="28"/>
              </w:rPr>
              <w:t>, коры и их смеси</w:t>
            </w:r>
            <w:r w:rsidR="000560E8" w:rsidRPr="00162670">
              <w:rPr>
                <w:sz w:val="28"/>
                <w:szCs w:val="28"/>
              </w:rPr>
              <w:t>), соблюдение экологического баланса, сохранение окружающей среды и снижение уровня пожарной безопасности</w:t>
            </w:r>
          </w:p>
        </w:tc>
      </w:tr>
      <w:tr w:rsidR="000560E8" w:rsidRPr="00162670" w14:paraId="50D02317" w14:textId="77777777">
        <w:tc>
          <w:tcPr>
            <w:tcW w:w="1403" w:type="pct"/>
            <w:tcBorders>
              <w:top w:val="single" w:sz="6" w:space="0" w:color="auto"/>
              <w:left w:val="single" w:sz="6" w:space="0" w:color="auto"/>
              <w:bottom w:val="single" w:sz="6" w:space="0" w:color="auto"/>
              <w:right w:val="single" w:sz="6" w:space="0" w:color="auto"/>
            </w:tcBorders>
          </w:tcPr>
          <w:p w14:paraId="38CF30A0" w14:textId="48578FFE" w:rsidR="000560E8" w:rsidRPr="00162670" w:rsidRDefault="000560E8" w:rsidP="00162670">
            <w:pPr>
              <w:spacing w:line="276" w:lineRule="auto"/>
              <w:jc w:val="both"/>
              <w:rPr>
                <w:sz w:val="28"/>
                <w:szCs w:val="28"/>
              </w:rPr>
            </w:pPr>
            <w:r w:rsidRPr="00162670">
              <w:rPr>
                <w:sz w:val="28"/>
                <w:szCs w:val="28"/>
              </w:rPr>
              <w:t>1.2.</w:t>
            </w:r>
            <w:r w:rsidR="00887860" w:rsidRPr="00162670">
              <w:rPr>
                <w:sz w:val="28"/>
                <w:szCs w:val="28"/>
              </w:rPr>
              <w:t xml:space="preserve"> </w:t>
            </w:r>
            <w:r w:rsidRPr="00162670">
              <w:rPr>
                <w:sz w:val="28"/>
                <w:szCs w:val="28"/>
              </w:rPr>
              <w:t>Исправность и ремонтопригодность</w:t>
            </w:r>
          </w:p>
        </w:tc>
        <w:tc>
          <w:tcPr>
            <w:tcW w:w="3597" w:type="pct"/>
            <w:tcBorders>
              <w:top w:val="single" w:sz="6" w:space="0" w:color="auto"/>
              <w:left w:val="single" w:sz="6" w:space="0" w:color="auto"/>
              <w:bottom w:val="single" w:sz="6" w:space="0" w:color="auto"/>
              <w:right w:val="single" w:sz="6" w:space="0" w:color="auto"/>
            </w:tcBorders>
          </w:tcPr>
          <w:p w14:paraId="7F89495B" w14:textId="18177EC9" w:rsidR="000560E8" w:rsidRPr="00162670" w:rsidRDefault="000560E8" w:rsidP="00162670">
            <w:pPr>
              <w:spacing w:line="276" w:lineRule="auto"/>
              <w:jc w:val="both"/>
              <w:rPr>
                <w:sz w:val="28"/>
                <w:szCs w:val="28"/>
              </w:rPr>
            </w:pPr>
            <w:r w:rsidRPr="00162670">
              <w:rPr>
                <w:sz w:val="28"/>
                <w:szCs w:val="28"/>
              </w:rPr>
              <w:t xml:space="preserve">Поставщики оборудования имеют большой опыт работы в России. Оборудование адаптировано под российские условия (работа в суровых климатических условиях, </w:t>
            </w:r>
            <w:r w:rsidRPr="00162670">
              <w:rPr>
                <w:sz w:val="28"/>
                <w:szCs w:val="28"/>
              </w:rPr>
              <w:lastRenderedPageBreak/>
              <w:t>надежность, увеличенный ресурс). Обслуживание и текущий ремонт будет производить специально подготовленны</w:t>
            </w:r>
            <w:r w:rsidR="00390A1D" w:rsidRPr="00162670">
              <w:rPr>
                <w:sz w:val="28"/>
                <w:szCs w:val="28"/>
              </w:rPr>
              <w:t>е</w:t>
            </w:r>
            <w:r w:rsidRPr="00162670">
              <w:rPr>
                <w:sz w:val="28"/>
                <w:szCs w:val="28"/>
              </w:rPr>
              <w:t xml:space="preserve"> работник</w:t>
            </w:r>
            <w:r w:rsidR="00390A1D" w:rsidRPr="00162670">
              <w:rPr>
                <w:sz w:val="28"/>
                <w:szCs w:val="28"/>
              </w:rPr>
              <w:t>и</w:t>
            </w:r>
            <w:r w:rsidRPr="00162670">
              <w:rPr>
                <w:sz w:val="28"/>
                <w:szCs w:val="28"/>
              </w:rPr>
              <w:t>.</w:t>
            </w:r>
          </w:p>
        </w:tc>
      </w:tr>
      <w:tr w:rsidR="000560E8" w:rsidRPr="00162670" w14:paraId="55E692B3" w14:textId="77777777">
        <w:tc>
          <w:tcPr>
            <w:tcW w:w="1403" w:type="pct"/>
            <w:tcBorders>
              <w:top w:val="single" w:sz="6" w:space="0" w:color="auto"/>
              <w:left w:val="single" w:sz="6" w:space="0" w:color="auto"/>
              <w:bottom w:val="single" w:sz="6" w:space="0" w:color="auto"/>
              <w:right w:val="single" w:sz="6" w:space="0" w:color="auto"/>
            </w:tcBorders>
          </w:tcPr>
          <w:p w14:paraId="5BDF0D15" w14:textId="77777777" w:rsidR="000560E8" w:rsidRPr="00162670" w:rsidRDefault="000560E8" w:rsidP="00162670">
            <w:pPr>
              <w:spacing w:line="276" w:lineRule="auto"/>
              <w:jc w:val="both"/>
              <w:rPr>
                <w:sz w:val="28"/>
                <w:szCs w:val="28"/>
              </w:rPr>
            </w:pPr>
            <w:r w:rsidRPr="00162670">
              <w:rPr>
                <w:sz w:val="28"/>
                <w:szCs w:val="28"/>
              </w:rPr>
              <w:lastRenderedPageBreak/>
              <w:t>1.3 Наличие запасных частей</w:t>
            </w:r>
          </w:p>
        </w:tc>
        <w:tc>
          <w:tcPr>
            <w:tcW w:w="3597" w:type="pct"/>
            <w:tcBorders>
              <w:top w:val="single" w:sz="6" w:space="0" w:color="auto"/>
              <w:left w:val="single" w:sz="6" w:space="0" w:color="auto"/>
              <w:bottom w:val="single" w:sz="6" w:space="0" w:color="auto"/>
              <w:right w:val="single" w:sz="6" w:space="0" w:color="auto"/>
            </w:tcBorders>
          </w:tcPr>
          <w:p w14:paraId="1705D5C5" w14:textId="77777777" w:rsidR="000560E8" w:rsidRPr="00162670" w:rsidRDefault="000560E8" w:rsidP="00162670">
            <w:pPr>
              <w:spacing w:line="276" w:lineRule="auto"/>
              <w:jc w:val="both"/>
              <w:rPr>
                <w:sz w:val="28"/>
                <w:szCs w:val="28"/>
              </w:rPr>
            </w:pPr>
            <w:r w:rsidRPr="00162670">
              <w:rPr>
                <w:sz w:val="28"/>
                <w:szCs w:val="28"/>
              </w:rPr>
              <w:t xml:space="preserve">Поставщиками оборудования организован сервис-центр, с которым Заказчик может заключит договор на сервисное обслуживание. Доставка запасных частей на заказ в течение 14 дней. </w:t>
            </w:r>
          </w:p>
        </w:tc>
      </w:tr>
      <w:tr w:rsidR="000560E8" w:rsidRPr="00162670" w14:paraId="63E121F1" w14:textId="77777777">
        <w:tc>
          <w:tcPr>
            <w:tcW w:w="1403" w:type="pct"/>
            <w:tcBorders>
              <w:top w:val="single" w:sz="6" w:space="0" w:color="auto"/>
              <w:left w:val="single" w:sz="6" w:space="0" w:color="auto"/>
              <w:bottom w:val="single" w:sz="6" w:space="0" w:color="auto"/>
              <w:right w:val="single" w:sz="6" w:space="0" w:color="auto"/>
            </w:tcBorders>
          </w:tcPr>
          <w:p w14:paraId="0996B658" w14:textId="77777777" w:rsidR="000560E8" w:rsidRPr="00162670" w:rsidRDefault="000560E8" w:rsidP="00162670">
            <w:pPr>
              <w:spacing w:line="276" w:lineRule="auto"/>
              <w:jc w:val="both"/>
              <w:rPr>
                <w:sz w:val="28"/>
                <w:szCs w:val="28"/>
              </w:rPr>
            </w:pPr>
            <w:r w:rsidRPr="00162670">
              <w:rPr>
                <w:sz w:val="28"/>
                <w:szCs w:val="28"/>
              </w:rPr>
              <w:t>1.4 Подготовка обслуживающего персонала</w:t>
            </w:r>
          </w:p>
        </w:tc>
        <w:tc>
          <w:tcPr>
            <w:tcW w:w="3597" w:type="pct"/>
            <w:tcBorders>
              <w:top w:val="single" w:sz="6" w:space="0" w:color="auto"/>
              <w:left w:val="single" w:sz="6" w:space="0" w:color="auto"/>
              <w:bottom w:val="single" w:sz="6" w:space="0" w:color="auto"/>
              <w:right w:val="single" w:sz="6" w:space="0" w:color="auto"/>
            </w:tcBorders>
          </w:tcPr>
          <w:p w14:paraId="75DE1539" w14:textId="58679A11" w:rsidR="000560E8" w:rsidRPr="00162670" w:rsidRDefault="000560E8" w:rsidP="00162670">
            <w:pPr>
              <w:spacing w:line="276" w:lineRule="auto"/>
              <w:jc w:val="both"/>
              <w:rPr>
                <w:sz w:val="28"/>
                <w:szCs w:val="28"/>
              </w:rPr>
            </w:pPr>
            <w:r w:rsidRPr="00162670">
              <w:rPr>
                <w:sz w:val="28"/>
                <w:szCs w:val="28"/>
              </w:rPr>
              <w:t xml:space="preserve">Персонал котельной пройдет подготовку и получит допуск по теплоснабжению и электроснабжению. </w:t>
            </w:r>
          </w:p>
        </w:tc>
      </w:tr>
    </w:tbl>
    <w:p w14:paraId="0452C81A" w14:textId="0D59DE2A" w:rsidR="000560E8" w:rsidRPr="00162670" w:rsidRDefault="000560E8" w:rsidP="00162670">
      <w:pPr>
        <w:pStyle w:val="ConsNormal"/>
        <w:widowControl/>
        <w:spacing w:line="276" w:lineRule="auto"/>
        <w:ind w:right="0" w:firstLine="540"/>
        <w:jc w:val="both"/>
        <w:rPr>
          <w:rFonts w:ascii="Times New Roman" w:hAnsi="Times New Roman" w:cs="Times New Roman"/>
          <w:sz w:val="28"/>
          <w:szCs w:val="28"/>
        </w:rPr>
      </w:pPr>
      <w:r w:rsidRPr="00162670">
        <w:rPr>
          <w:rFonts w:ascii="Times New Roman" w:hAnsi="Times New Roman" w:cs="Times New Roman"/>
          <w:sz w:val="28"/>
          <w:szCs w:val="28"/>
        </w:rPr>
        <w:t>Заявленные объемы производства тепловой энергии обусловлены мощностью котлового оборудования. Данная мощность гарантируется заводом-изготовителем на основании введенных в эксплуатацию котлов на других объектах.</w:t>
      </w:r>
    </w:p>
    <w:p w14:paraId="0B6647A5" w14:textId="31965426" w:rsidR="000560E8" w:rsidRPr="00162670" w:rsidRDefault="00197016" w:rsidP="00162670">
      <w:pPr>
        <w:pStyle w:val="ConsNormal"/>
        <w:widowControl/>
        <w:spacing w:line="276" w:lineRule="auto"/>
        <w:ind w:right="0" w:firstLine="540"/>
        <w:jc w:val="both"/>
        <w:rPr>
          <w:rFonts w:ascii="Times New Roman" w:hAnsi="Times New Roman" w:cs="Times New Roman"/>
          <w:sz w:val="28"/>
          <w:szCs w:val="28"/>
        </w:rPr>
      </w:pPr>
      <w:r w:rsidRPr="00162670">
        <w:rPr>
          <w:rFonts w:ascii="Times New Roman" w:hAnsi="Times New Roman" w:cs="Times New Roman"/>
          <w:sz w:val="28"/>
          <w:szCs w:val="28"/>
        </w:rPr>
        <w:t xml:space="preserve">   </w:t>
      </w:r>
    </w:p>
    <w:p w14:paraId="6DD73558" w14:textId="6157EEFA" w:rsidR="000560E8" w:rsidRPr="00162670" w:rsidRDefault="000560E8" w:rsidP="00162670">
      <w:pPr>
        <w:pStyle w:val="ConsNormal"/>
        <w:widowControl/>
        <w:numPr>
          <w:ilvl w:val="1"/>
          <w:numId w:val="30"/>
        </w:numPr>
        <w:spacing w:line="276" w:lineRule="auto"/>
        <w:ind w:right="0"/>
        <w:jc w:val="center"/>
        <w:rPr>
          <w:rFonts w:ascii="Times New Roman" w:hAnsi="Times New Roman" w:cs="Times New Roman"/>
          <w:b/>
          <w:bCs/>
          <w:i/>
          <w:sz w:val="28"/>
          <w:szCs w:val="28"/>
        </w:rPr>
      </w:pPr>
      <w:r w:rsidRPr="00162670">
        <w:rPr>
          <w:rFonts w:ascii="Times New Roman" w:hAnsi="Times New Roman" w:cs="Times New Roman"/>
          <w:b/>
          <w:bCs/>
          <w:i/>
          <w:sz w:val="28"/>
          <w:szCs w:val="28"/>
        </w:rPr>
        <w:t xml:space="preserve">Риск </w:t>
      </w:r>
      <w:r w:rsidR="00682D09" w:rsidRPr="00162670">
        <w:rPr>
          <w:rFonts w:ascii="Times New Roman" w:hAnsi="Times New Roman" w:cs="Times New Roman"/>
          <w:b/>
          <w:bCs/>
          <w:i/>
          <w:sz w:val="28"/>
          <w:szCs w:val="28"/>
        </w:rPr>
        <w:t>невыполнения</w:t>
      </w:r>
      <w:r w:rsidRPr="00162670">
        <w:rPr>
          <w:rFonts w:ascii="Times New Roman" w:hAnsi="Times New Roman" w:cs="Times New Roman"/>
          <w:b/>
          <w:bCs/>
          <w:i/>
          <w:sz w:val="28"/>
          <w:szCs w:val="28"/>
        </w:rPr>
        <w:t xml:space="preserve"> плана-графика выполнения работ подрядными организациями.</w:t>
      </w:r>
    </w:p>
    <w:p w14:paraId="613D99D9" w14:textId="77777777" w:rsidR="00682D09" w:rsidRPr="00162670" w:rsidRDefault="00682D09" w:rsidP="00162670">
      <w:pPr>
        <w:pStyle w:val="ConsNormal"/>
        <w:widowControl/>
        <w:spacing w:line="276" w:lineRule="auto"/>
        <w:ind w:left="1260" w:right="0" w:firstLine="0"/>
        <w:jc w:val="both"/>
        <w:rPr>
          <w:rFonts w:ascii="Times New Roman" w:hAnsi="Times New Roman" w:cs="Times New Roman"/>
          <w:b/>
          <w:bCs/>
          <w:i/>
          <w:sz w:val="28"/>
          <w:szCs w:val="28"/>
        </w:rPr>
      </w:pPr>
    </w:p>
    <w:p w14:paraId="742657D8" w14:textId="60E3F9D8" w:rsidR="000560E8" w:rsidRPr="00162670" w:rsidRDefault="000560E8" w:rsidP="00162670">
      <w:pPr>
        <w:pStyle w:val="ConsNormal"/>
        <w:widowControl/>
        <w:spacing w:line="276" w:lineRule="auto"/>
        <w:ind w:right="0" w:firstLine="540"/>
        <w:jc w:val="both"/>
        <w:rPr>
          <w:rFonts w:ascii="Times New Roman" w:hAnsi="Times New Roman" w:cs="Times New Roman"/>
          <w:sz w:val="28"/>
          <w:szCs w:val="28"/>
        </w:rPr>
      </w:pPr>
      <w:r w:rsidRPr="00162670">
        <w:rPr>
          <w:rFonts w:ascii="Times New Roman" w:hAnsi="Times New Roman" w:cs="Times New Roman"/>
          <w:sz w:val="28"/>
          <w:szCs w:val="28"/>
        </w:rPr>
        <w:t>В целях минимизации данного вида рисков б</w:t>
      </w:r>
      <w:r w:rsidR="00994F57" w:rsidRPr="00162670">
        <w:rPr>
          <w:rFonts w:ascii="Times New Roman" w:hAnsi="Times New Roman" w:cs="Times New Roman"/>
          <w:sz w:val="28"/>
          <w:szCs w:val="28"/>
        </w:rPr>
        <w:t>у</w:t>
      </w:r>
      <w:r w:rsidR="00AD088B" w:rsidRPr="00162670">
        <w:rPr>
          <w:rFonts w:ascii="Times New Roman" w:hAnsi="Times New Roman" w:cs="Times New Roman"/>
          <w:sz w:val="28"/>
          <w:szCs w:val="28"/>
        </w:rPr>
        <w:t>дут</w:t>
      </w:r>
      <w:r w:rsidRPr="00162670">
        <w:rPr>
          <w:rFonts w:ascii="Times New Roman" w:hAnsi="Times New Roman" w:cs="Times New Roman"/>
          <w:sz w:val="28"/>
          <w:szCs w:val="28"/>
        </w:rPr>
        <w:t xml:space="preserve"> тщательно отобраны подрядные организации и поставщики по Проекту, </w:t>
      </w:r>
      <w:r w:rsidR="00AD088B" w:rsidRPr="00162670">
        <w:rPr>
          <w:rFonts w:ascii="Times New Roman" w:hAnsi="Times New Roman" w:cs="Times New Roman"/>
          <w:sz w:val="28"/>
          <w:szCs w:val="28"/>
        </w:rPr>
        <w:t>с учетом</w:t>
      </w:r>
      <w:r w:rsidRPr="00162670">
        <w:rPr>
          <w:rFonts w:ascii="Times New Roman" w:hAnsi="Times New Roman" w:cs="Times New Roman"/>
          <w:sz w:val="28"/>
          <w:szCs w:val="28"/>
        </w:rPr>
        <w:t xml:space="preserve"> опыт участия в реализации подобных и более масштабных проектах, наличие оп</w:t>
      </w:r>
      <w:r w:rsidR="00AD088B" w:rsidRPr="00162670">
        <w:rPr>
          <w:rFonts w:ascii="Times New Roman" w:hAnsi="Times New Roman" w:cs="Times New Roman"/>
          <w:sz w:val="28"/>
          <w:szCs w:val="28"/>
        </w:rPr>
        <w:t>ы</w:t>
      </w:r>
      <w:r w:rsidRPr="00162670">
        <w:rPr>
          <w:rFonts w:ascii="Times New Roman" w:hAnsi="Times New Roman" w:cs="Times New Roman"/>
          <w:sz w:val="28"/>
          <w:szCs w:val="28"/>
        </w:rPr>
        <w:t xml:space="preserve">та работы с государственными, корпоративными заказами, наличие необходимых специалистов, техники и </w:t>
      </w:r>
      <w:proofErr w:type="gramStart"/>
      <w:r w:rsidRPr="00162670">
        <w:rPr>
          <w:rFonts w:ascii="Times New Roman" w:hAnsi="Times New Roman" w:cs="Times New Roman"/>
          <w:sz w:val="28"/>
          <w:szCs w:val="28"/>
        </w:rPr>
        <w:t>т.д.</w:t>
      </w:r>
      <w:r w:rsidR="00994F57" w:rsidRPr="00162670">
        <w:rPr>
          <w:rFonts w:ascii="Times New Roman" w:hAnsi="Times New Roman" w:cs="Times New Roman"/>
          <w:sz w:val="28"/>
          <w:szCs w:val="28"/>
        </w:rPr>
        <w:t>.</w:t>
      </w:r>
      <w:proofErr w:type="gramEnd"/>
      <w:r w:rsidRPr="00162670">
        <w:rPr>
          <w:rFonts w:ascii="Times New Roman" w:hAnsi="Times New Roman" w:cs="Times New Roman"/>
          <w:sz w:val="28"/>
          <w:szCs w:val="28"/>
        </w:rPr>
        <w:t xml:space="preserve"> В договорах подряда с контрагентами </w:t>
      </w:r>
      <w:r w:rsidR="0006293E" w:rsidRPr="00162670">
        <w:rPr>
          <w:rFonts w:ascii="Times New Roman" w:hAnsi="Times New Roman" w:cs="Times New Roman"/>
          <w:sz w:val="28"/>
          <w:szCs w:val="28"/>
        </w:rPr>
        <w:t xml:space="preserve">будут </w:t>
      </w:r>
      <w:r w:rsidRPr="00162670">
        <w:rPr>
          <w:rFonts w:ascii="Times New Roman" w:hAnsi="Times New Roman" w:cs="Times New Roman"/>
          <w:sz w:val="28"/>
          <w:szCs w:val="28"/>
        </w:rPr>
        <w:t xml:space="preserve">обозначены четкие сроки выполнения работ. </w:t>
      </w:r>
    </w:p>
    <w:p w14:paraId="7E04E271" w14:textId="7AABB478" w:rsidR="000560E8" w:rsidRPr="00162670" w:rsidRDefault="000560E8" w:rsidP="00162670">
      <w:pPr>
        <w:pStyle w:val="ConsNormal"/>
        <w:widowControl/>
        <w:spacing w:line="276" w:lineRule="auto"/>
        <w:ind w:right="0" w:firstLine="540"/>
        <w:jc w:val="both"/>
        <w:rPr>
          <w:rFonts w:ascii="Times New Roman" w:hAnsi="Times New Roman" w:cs="Times New Roman"/>
          <w:sz w:val="28"/>
          <w:szCs w:val="28"/>
        </w:rPr>
      </w:pPr>
      <w:r w:rsidRPr="00162670">
        <w:rPr>
          <w:rFonts w:ascii="Times New Roman" w:hAnsi="Times New Roman" w:cs="Times New Roman"/>
          <w:sz w:val="28"/>
          <w:szCs w:val="28"/>
        </w:rPr>
        <w:t>Также руководство ООО «КТР» имеет опыт управления подобными проектами более 1</w:t>
      </w:r>
      <w:r w:rsidR="00195CE6" w:rsidRPr="00162670">
        <w:rPr>
          <w:rFonts w:ascii="Times New Roman" w:hAnsi="Times New Roman" w:cs="Times New Roman"/>
          <w:sz w:val="28"/>
          <w:szCs w:val="28"/>
        </w:rPr>
        <w:t>0</w:t>
      </w:r>
      <w:r w:rsidRPr="00162670">
        <w:rPr>
          <w:rFonts w:ascii="Times New Roman" w:hAnsi="Times New Roman" w:cs="Times New Roman"/>
          <w:sz w:val="28"/>
          <w:szCs w:val="28"/>
        </w:rPr>
        <w:t xml:space="preserve"> лет. </w:t>
      </w:r>
    </w:p>
    <w:p w14:paraId="4CE5EFAA" w14:textId="62C485A4" w:rsidR="004E24A1" w:rsidRPr="00162670" w:rsidRDefault="00EC1BE3" w:rsidP="00162670">
      <w:pPr>
        <w:pStyle w:val="af1"/>
        <w:numPr>
          <w:ilvl w:val="0"/>
          <w:numId w:val="30"/>
        </w:numPr>
      </w:pPr>
      <w:r w:rsidRPr="00162670">
        <w:br w:type="page"/>
      </w:r>
      <w:bookmarkStart w:id="20" w:name="_Toc90971600"/>
      <w:bookmarkStart w:id="21" w:name="_Toc90971634"/>
      <w:bookmarkStart w:id="22" w:name="_Toc98942066"/>
      <w:bookmarkStart w:id="23" w:name="_Toc98942352"/>
      <w:r w:rsidR="00BC3A98" w:rsidRPr="00162670">
        <w:lastRenderedPageBreak/>
        <w:t>ПРИЛОЖЕНИЯ</w:t>
      </w:r>
      <w:bookmarkEnd w:id="20"/>
      <w:bookmarkEnd w:id="21"/>
      <w:bookmarkEnd w:id="22"/>
      <w:bookmarkEnd w:id="23"/>
    </w:p>
    <w:p w14:paraId="70E02202" w14:textId="77777777" w:rsidR="00484ED5" w:rsidRPr="00162670" w:rsidRDefault="00484ED5" w:rsidP="00162670">
      <w:pPr>
        <w:spacing w:line="276" w:lineRule="auto"/>
        <w:jc w:val="both"/>
        <w:rPr>
          <w:i/>
          <w:iCs/>
          <w:sz w:val="28"/>
          <w:szCs w:val="28"/>
        </w:rPr>
      </w:pPr>
    </w:p>
    <w:p w14:paraId="1ADBBB6A" w14:textId="3F34C402" w:rsidR="005E7D42" w:rsidRPr="00162670" w:rsidRDefault="002236DB" w:rsidP="00162670">
      <w:pPr>
        <w:numPr>
          <w:ilvl w:val="0"/>
          <w:numId w:val="26"/>
        </w:numPr>
        <w:spacing w:line="276" w:lineRule="auto"/>
        <w:jc w:val="both"/>
        <w:rPr>
          <w:i/>
          <w:iCs/>
        </w:rPr>
      </w:pPr>
      <w:r w:rsidRPr="00162670">
        <w:rPr>
          <w:i/>
          <w:iCs/>
        </w:rPr>
        <w:t xml:space="preserve">Схема объединения котельных </w:t>
      </w:r>
    </w:p>
    <w:p w14:paraId="28612021" w14:textId="5FAF750A" w:rsidR="004F3E92" w:rsidRPr="00162670" w:rsidRDefault="00FF113E" w:rsidP="00162670">
      <w:pPr>
        <w:numPr>
          <w:ilvl w:val="0"/>
          <w:numId w:val="26"/>
        </w:numPr>
        <w:spacing w:line="276" w:lineRule="auto"/>
        <w:jc w:val="both"/>
        <w:rPr>
          <w:i/>
          <w:iCs/>
        </w:rPr>
      </w:pPr>
      <w:r w:rsidRPr="00162670">
        <w:rPr>
          <w:i/>
          <w:iCs/>
        </w:rPr>
        <w:t>Описание работы котельной на биотопливе</w:t>
      </w:r>
    </w:p>
    <w:p w14:paraId="69A9BE73" w14:textId="77777777" w:rsidR="00484ED5" w:rsidRPr="00162670" w:rsidRDefault="00484ED5" w:rsidP="00162670">
      <w:pPr>
        <w:spacing w:line="276" w:lineRule="auto"/>
        <w:jc w:val="both"/>
        <w:rPr>
          <w:i/>
          <w:iCs/>
          <w:sz w:val="28"/>
          <w:szCs w:val="28"/>
        </w:rPr>
      </w:pPr>
    </w:p>
    <w:p w14:paraId="50218B38" w14:textId="77777777" w:rsidR="00EC1BE3" w:rsidRPr="00162670" w:rsidRDefault="00EC1BE3" w:rsidP="00162670">
      <w:pPr>
        <w:spacing w:line="276" w:lineRule="auto"/>
        <w:jc w:val="both"/>
        <w:rPr>
          <w:i/>
          <w:iCs/>
          <w:sz w:val="28"/>
          <w:szCs w:val="28"/>
        </w:rPr>
      </w:pPr>
    </w:p>
    <w:p w14:paraId="5761160C" w14:textId="77777777" w:rsidR="00724009" w:rsidRPr="00162670" w:rsidRDefault="00724009" w:rsidP="00162670">
      <w:pPr>
        <w:spacing w:line="276" w:lineRule="auto"/>
        <w:jc w:val="both"/>
        <w:rPr>
          <w:i/>
          <w:iCs/>
          <w:sz w:val="28"/>
          <w:szCs w:val="28"/>
        </w:rPr>
        <w:sectPr w:rsidR="00724009" w:rsidRPr="00162670" w:rsidSect="00A4688F">
          <w:footerReference w:type="even" r:id="rId9"/>
          <w:footerReference w:type="default" r:id="rId10"/>
          <w:pgSz w:w="11906" w:h="16838"/>
          <w:pgMar w:top="567" w:right="567" w:bottom="567" w:left="1134" w:header="709" w:footer="709" w:gutter="0"/>
          <w:cols w:space="708"/>
          <w:docGrid w:linePitch="360"/>
        </w:sectPr>
      </w:pPr>
    </w:p>
    <w:p w14:paraId="7EC32569" w14:textId="05D48825" w:rsidR="00EC1BE3" w:rsidRPr="00162670" w:rsidRDefault="00A4688F" w:rsidP="00162670">
      <w:pPr>
        <w:spacing w:line="276" w:lineRule="auto"/>
        <w:jc w:val="both"/>
      </w:pPr>
      <w:r w:rsidRPr="00162670">
        <w:lastRenderedPageBreak/>
        <w:t>Приложение № 1</w:t>
      </w:r>
      <w:r w:rsidR="00FF113E" w:rsidRPr="00162670">
        <w:t xml:space="preserve"> Схема расположения новых котельной, ЦТП и тепловых сетей</w:t>
      </w:r>
    </w:p>
    <w:p w14:paraId="4D8EB531" w14:textId="6D6E6565" w:rsidR="00724009" w:rsidRPr="00162670" w:rsidRDefault="00724009" w:rsidP="00162670">
      <w:pPr>
        <w:spacing w:line="276" w:lineRule="auto"/>
        <w:jc w:val="both"/>
      </w:pPr>
    </w:p>
    <w:p w14:paraId="0CC73167" w14:textId="4C8AC314" w:rsidR="008B3698" w:rsidRPr="00162670" w:rsidRDefault="00162670" w:rsidP="00162670">
      <w:pPr>
        <w:spacing w:line="276" w:lineRule="auto"/>
        <w:jc w:val="both"/>
      </w:pPr>
      <w:r w:rsidRPr="00162670">
        <w:pict w14:anchorId="558F2DE8">
          <v:shape id="_x0000_i1026" type="#_x0000_t75" style="width:748.8pt;height:443.9pt">
            <v:imagedata r:id="rId11" o:title=""/>
          </v:shape>
        </w:pict>
      </w:r>
    </w:p>
    <w:p w14:paraId="630760F4" w14:textId="77777777" w:rsidR="007D6AE5" w:rsidRPr="00162670" w:rsidRDefault="007D6AE5" w:rsidP="00162670">
      <w:pPr>
        <w:spacing w:line="276" w:lineRule="auto"/>
        <w:jc w:val="both"/>
      </w:pPr>
    </w:p>
    <w:p w14:paraId="223B9880" w14:textId="7A8CDAF1" w:rsidR="00500F9C" w:rsidRPr="00162670" w:rsidRDefault="00500F9C" w:rsidP="00162670">
      <w:pPr>
        <w:spacing w:line="276" w:lineRule="auto"/>
        <w:jc w:val="both"/>
      </w:pPr>
    </w:p>
    <w:p w14:paraId="2B53BE05" w14:textId="63562DC2" w:rsidR="00500F9C" w:rsidRPr="00162670" w:rsidRDefault="00500F9C" w:rsidP="00162670">
      <w:pPr>
        <w:spacing w:line="276" w:lineRule="auto"/>
        <w:jc w:val="both"/>
        <w:sectPr w:rsidR="00500F9C" w:rsidRPr="00162670" w:rsidSect="00A4688F">
          <w:pgSz w:w="16838" w:h="11906" w:orient="landscape"/>
          <w:pgMar w:top="567" w:right="567" w:bottom="567" w:left="1134" w:header="709" w:footer="709" w:gutter="0"/>
          <w:cols w:space="708"/>
          <w:docGrid w:linePitch="360"/>
        </w:sectPr>
      </w:pPr>
    </w:p>
    <w:p w14:paraId="4FB2AB70" w14:textId="7F3472B4" w:rsidR="00316E70" w:rsidRPr="00162670" w:rsidRDefault="004E05CE" w:rsidP="00162670">
      <w:bookmarkStart w:id="24" w:name="_Toc90971563"/>
      <w:bookmarkStart w:id="25" w:name="_Toc90971596"/>
      <w:bookmarkStart w:id="26" w:name="_Toc90971630"/>
      <w:bookmarkStart w:id="27" w:name="_Toc98942067"/>
      <w:r w:rsidRPr="00162670">
        <w:lastRenderedPageBreak/>
        <w:t xml:space="preserve">Приложение № </w:t>
      </w:r>
      <w:r w:rsidR="00FF113E" w:rsidRPr="00162670">
        <w:t>2 Описание работы котельной на биотопливе</w:t>
      </w:r>
      <w:bookmarkEnd w:id="24"/>
      <w:bookmarkEnd w:id="25"/>
      <w:bookmarkEnd w:id="26"/>
      <w:bookmarkEnd w:id="27"/>
    </w:p>
    <w:p w14:paraId="1467D41D" w14:textId="77777777" w:rsidR="00316E70" w:rsidRPr="00162670" w:rsidRDefault="00316E70" w:rsidP="00162670">
      <w:pPr>
        <w:ind w:firstLine="709"/>
        <w:jc w:val="both"/>
        <w:rPr>
          <w:b/>
          <w:sz w:val="28"/>
        </w:rPr>
      </w:pPr>
    </w:p>
    <w:p w14:paraId="6E4109A4" w14:textId="77777777" w:rsidR="00316E70" w:rsidRPr="00162670" w:rsidRDefault="00316E70" w:rsidP="00162670">
      <w:pPr>
        <w:jc w:val="center"/>
        <w:rPr>
          <w:b/>
          <w:bCs/>
          <w:sz w:val="28"/>
          <w:szCs w:val="28"/>
        </w:rPr>
      </w:pPr>
      <w:r w:rsidRPr="00162670">
        <w:rPr>
          <w:b/>
          <w:bCs/>
          <w:sz w:val="28"/>
          <w:szCs w:val="28"/>
        </w:rPr>
        <w:t>Описание котельной</w:t>
      </w:r>
    </w:p>
    <w:p w14:paraId="501BBFC1" w14:textId="77777777" w:rsidR="00316E70" w:rsidRPr="00162670" w:rsidRDefault="00316E70" w:rsidP="00162670">
      <w:pPr>
        <w:jc w:val="center"/>
        <w:rPr>
          <w:sz w:val="28"/>
          <w:szCs w:val="28"/>
        </w:rPr>
      </w:pPr>
    </w:p>
    <w:p w14:paraId="53982D99" w14:textId="77777777" w:rsidR="00316E70" w:rsidRPr="00162670" w:rsidRDefault="00316E70" w:rsidP="00162670">
      <w:pPr>
        <w:jc w:val="both"/>
        <w:rPr>
          <w:sz w:val="28"/>
          <w:szCs w:val="28"/>
        </w:rPr>
      </w:pPr>
      <w:r w:rsidRPr="00162670">
        <w:rPr>
          <w:sz w:val="28"/>
          <w:szCs w:val="28"/>
        </w:rPr>
        <w:tab/>
        <w:t xml:space="preserve">Котельная состоит из четырех независимых параллельных котловых ячеек, что обеспечивает высокую надежность котельной в сборе и регулирование мощности в широком диапазоне в зависимости от тепловых нагрузок котельной. </w:t>
      </w:r>
      <w:r w:rsidRPr="00162670">
        <w:rPr>
          <w:sz w:val="28"/>
          <w:szCs w:val="28"/>
        </w:rPr>
        <w:tab/>
        <w:t>Доставка топлива в котельную осуществляется автомобильным транспортом. Котельная в составе имеет топливный склад, запас которого обеспечивает работу котельной.</w:t>
      </w:r>
    </w:p>
    <w:p w14:paraId="101A224C" w14:textId="77777777" w:rsidR="00316E70" w:rsidRPr="00162670" w:rsidRDefault="00316E70" w:rsidP="00162670">
      <w:pPr>
        <w:jc w:val="both"/>
        <w:rPr>
          <w:sz w:val="28"/>
          <w:szCs w:val="28"/>
        </w:rPr>
      </w:pPr>
      <w:r w:rsidRPr="00162670">
        <w:rPr>
          <w:sz w:val="28"/>
          <w:szCs w:val="28"/>
        </w:rPr>
        <w:tab/>
        <w:t>Котельная укомплектована оборудованием для химводоподготовки, что увеличивает срок службы теплообменных узлов котельной.</w:t>
      </w:r>
    </w:p>
    <w:p w14:paraId="55A27DAC" w14:textId="77777777" w:rsidR="00316E70" w:rsidRPr="00162670" w:rsidRDefault="00316E70" w:rsidP="00162670">
      <w:pPr>
        <w:jc w:val="both"/>
        <w:rPr>
          <w:sz w:val="28"/>
          <w:szCs w:val="28"/>
        </w:rPr>
      </w:pPr>
      <w:r w:rsidRPr="00162670">
        <w:rPr>
          <w:sz w:val="28"/>
          <w:szCs w:val="28"/>
        </w:rPr>
        <w:tab/>
        <w:t>Ниже приводится описание одной из котловых ячеек</w:t>
      </w:r>
    </w:p>
    <w:p w14:paraId="55BC14F0" w14:textId="77777777" w:rsidR="00316E70" w:rsidRPr="00162670" w:rsidRDefault="00316E70" w:rsidP="00162670">
      <w:pPr>
        <w:jc w:val="both"/>
        <w:rPr>
          <w:sz w:val="28"/>
          <w:szCs w:val="28"/>
        </w:rPr>
      </w:pPr>
    </w:p>
    <w:p w14:paraId="2B7C12C8" w14:textId="77777777" w:rsidR="00316E70" w:rsidRPr="00162670" w:rsidRDefault="00316E70" w:rsidP="00162670">
      <w:pPr>
        <w:jc w:val="center"/>
        <w:rPr>
          <w:b/>
          <w:bCs/>
          <w:sz w:val="28"/>
          <w:szCs w:val="28"/>
        </w:rPr>
      </w:pPr>
      <w:r w:rsidRPr="00162670">
        <w:rPr>
          <w:b/>
          <w:bCs/>
          <w:sz w:val="28"/>
          <w:szCs w:val="28"/>
        </w:rPr>
        <w:t>Описание котловой ячейки</w:t>
      </w:r>
    </w:p>
    <w:p w14:paraId="51E94318" w14:textId="77777777" w:rsidR="00316E70" w:rsidRPr="00162670" w:rsidRDefault="00316E70" w:rsidP="00162670">
      <w:pPr>
        <w:jc w:val="both"/>
        <w:rPr>
          <w:sz w:val="28"/>
          <w:szCs w:val="28"/>
        </w:rPr>
      </w:pPr>
      <w:r w:rsidRPr="00162670">
        <w:rPr>
          <w:sz w:val="28"/>
          <w:szCs w:val="28"/>
        </w:rPr>
        <w:t>Назначение</w:t>
      </w:r>
    </w:p>
    <w:p w14:paraId="7CBFD1A6" w14:textId="77777777" w:rsidR="00316E70" w:rsidRPr="00162670" w:rsidRDefault="00316E70" w:rsidP="00162670">
      <w:pPr>
        <w:jc w:val="both"/>
        <w:rPr>
          <w:sz w:val="28"/>
          <w:szCs w:val="28"/>
        </w:rPr>
      </w:pPr>
      <w:r w:rsidRPr="00162670">
        <w:rPr>
          <w:sz w:val="28"/>
          <w:szCs w:val="28"/>
        </w:rPr>
        <w:t>Котел предназначен для производства тепловой энергии путем сжигания сыпучего древесного топлива влажностью до 65 % и нагревания до требуемой температуры теплоносителя (воды). Котел может использоваться для отопления жилых, производственных, складских и других видов помещений.</w:t>
      </w:r>
    </w:p>
    <w:p w14:paraId="65DAB6A7" w14:textId="77777777" w:rsidR="00316E70" w:rsidRPr="00162670" w:rsidRDefault="00316E70" w:rsidP="00162670">
      <w:pPr>
        <w:jc w:val="both"/>
        <w:rPr>
          <w:sz w:val="28"/>
          <w:szCs w:val="28"/>
        </w:rPr>
      </w:pPr>
      <w:r w:rsidRPr="00162670">
        <w:rPr>
          <w:sz w:val="28"/>
          <w:szCs w:val="28"/>
        </w:rPr>
        <w:t>Для организации сжигания применена следующая технологическая схема:</w:t>
      </w:r>
    </w:p>
    <w:p w14:paraId="129E0D7F" w14:textId="77777777" w:rsidR="00316E70" w:rsidRPr="00162670" w:rsidRDefault="00316E70" w:rsidP="00162670">
      <w:pPr>
        <w:jc w:val="both"/>
        <w:rPr>
          <w:sz w:val="28"/>
          <w:szCs w:val="28"/>
        </w:rPr>
      </w:pPr>
      <w:r w:rsidRPr="00162670">
        <w:rPr>
          <w:sz w:val="28"/>
          <w:szCs w:val="28"/>
        </w:rPr>
        <w:t>-Загрузка топлива погрузчиком в механизированный склад</w:t>
      </w:r>
    </w:p>
    <w:p w14:paraId="54787908" w14:textId="77777777" w:rsidR="00316E70" w:rsidRPr="00162670" w:rsidRDefault="00316E70" w:rsidP="00162670">
      <w:pPr>
        <w:jc w:val="both"/>
        <w:rPr>
          <w:sz w:val="28"/>
          <w:szCs w:val="28"/>
        </w:rPr>
      </w:pPr>
      <w:r w:rsidRPr="00162670">
        <w:rPr>
          <w:sz w:val="28"/>
          <w:szCs w:val="28"/>
        </w:rPr>
        <w:t>-Ссыпка со склада в транспортер подачи.</w:t>
      </w:r>
    </w:p>
    <w:p w14:paraId="2CC81514" w14:textId="77777777" w:rsidR="00316E70" w:rsidRPr="00162670" w:rsidRDefault="00316E70" w:rsidP="00162670">
      <w:pPr>
        <w:jc w:val="both"/>
        <w:rPr>
          <w:sz w:val="28"/>
          <w:szCs w:val="28"/>
        </w:rPr>
      </w:pPr>
      <w:r w:rsidRPr="00162670">
        <w:rPr>
          <w:sz w:val="28"/>
          <w:szCs w:val="28"/>
        </w:rPr>
        <w:t>-Загрузка шахты механизма подачи топлива транспортером подачи.</w:t>
      </w:r>
    </w:p>
    <w:p w14:paraId="12DD6CB2" w14:textId="77777777" w:rsidR="00316E70" w:rsidRPr="00162670" w:rsidRDefault="00316E70" w:rsidP="00162670">
      <w:pPr>
        <w:jc w:val="both"/>
        <w:rPr>
          <w:sz w:val="28"/>
          <w:szCs w:val="28"/>
        </w:rPr>
      </w:pPr>
      <w:r w:rsidRPr="00162670">
        <w:rPr>
          <w:sz w:val="28"/>
          <w:szCs w:val="28"/>
        </w:rPr>
        <w:t>-Подогрев воздуха на горение до 250°С.</w:t>
      </w:r>
    </w:p>
    <w:p w14:paraId="539FA6A1" w14:textId="77777777" w:rsidR="00316E70" w:rsidRPr="00162670" w:rsidRDefault="00316E70" w:rsidP="00162670">
      <w:pPr>
        <w:jc w:val="both"/>
        <w:rPr>
          <w:sz w:val="28"/>
          <w:szCs w:val="28"/>
        </w:rPr>
      </w:pPr>
      <w:r w:rsidRPr="00162670">
        <w:rPr>
          <w:sz w:val="28"/>
          <w:szCs w:val="28"/>
        </w:rPr>
        <w:t xml:space="preserve">-Очистка топочных газов в </w:t>
      </w:r>
      <w:proofErr w:type="spellStart"/>
      <w:r w:rsidRPr="00162670">
        <w:rPr>
          <w:sz w:val="28"/>
          <w:szCs w:val="28"/>
        </w:rPr>
        <w:t>мультициклонной</w:t>
      </w:r>
      <w:proofErr w:type="spellEnd"/>
      <w:r w:rsidRPr="00162670">
        <w:rPr>
          <w:sz w:val="28"/>
          <w:szCs w:val="28"/>
        </w:rPr>
        <w:t xml:space="preserve"> установке.</w:t>
      </w:r>
    </w:p>
    <w:p w14:paraId="2EC850A5" w14:textId="77777777" w:rsidR="00316E70" w:rsidRPr="00162670" w:rsidRDefault="00316E70" w:rsidP="00162670">
      <w:pPr>
        <w:jc w:val="both"/>
        <w:rPr>
          <w:sz w:val="28"/>
          <w:szCs w:val="28"/>
        </w:rPr>
      </w:pPr>
      <w:r w:rsidRPr="00162670">
        <w:rPr>
          <w:sz w:val="28"/>
          <w:szCs w:val="28"/>
        </w:rPr>
        <w:t>-Уборка золы из котла шурующей планкой в транспортер золоудаления.</w:t>
      </w:r>
    </w:p>
    <w:p w14:paraId="55CAA1D5" w14:textId="77777777" w:rsidR="00316E70" w:rsidRPr="00162670" w:rsidRDefault="00316E70" w:rsidP="00162670">
      <w:pPr>
        <w:jc w:val="both"/>
        <w:rPr>
          <w:sz w:val="28"/>
          <w:szCs w:val="28"/>
        </w:rPr>
      </w:pPr>
      <w:r w:rsidRPr="00162670">
        <w:rPr>
          <w:sz w:val="28"/>
          <w:szCs w:val="28"/>
        </w:rPr>
        <w:t xml:space="preserve">-Уборка золы из </w:t>
      </w:r>
      <w:proofErr w:type="spellStart"/>
      <w:r w:rsidRPr="00162670">
        <w:rPr>
          <w:sz w:val="28"/>
          <w:szCs w:val="28"/>
        </w:rPr>
        <w:t>мультициклонной</w:t>
      </w:r>
      <w:proofErr w:type="spellEnd"/>
      <w:r w:rsidRPr="00162670">
        <w:rPr>
          <w:sz w:val="28"/>
          <w:szCs w:val="28"/>
        </w:rPr>
        <w:t xml:space="preserve"> установки и рекуператора шнековым транспортером в транспортер золоудаления.</w:t>
      </w:r>
    </w:p>
    <w:p w14:paraId="59AF44B0" w14:textId="77777777" w:rsidR="00316E70" w:rsidRPr="00162670" w:rsidRDefault="00316E70" w:rsidP="00162670">
      <w:pPr>
        <w:jc w:val="both"/>
        <w:rPr>
          <w:sz w:val="28"/>
          <w:szCs w:val="28"/>
        </w:rPr>
      </w:pPr>
    </w:p>
    <w:p w14:paraId="33EB0BC0" w14:textId="77777777" w:rsidR="00316E70" w:rsidRPr="00162670" w:rsidRDefault="00316E70" w:rsidP="00162670">
      <w:pPr>
        <w:jc w:val="both"/>
        <w:rPr>
          <w:sz w:val="28"/>
          <w:szCs w:val="28"/>
        </w:rPr>
      </w:pPr>
      <w:r w:rsidRPr="00162670">
        <w:rPr>
          <w:sz w:val="28"/>
          <w:szCs w:val="28"/>
        </w:rPr>
        <w:t>Комплектность котловой ячейки:</w:t>
      </w:r>
    </w:p>
    <w:p w14:paraId="5B2E893C" w14:textId="77777777" w:rsidR="00316E70" w:rsidRPr="00162670" w:rsidRDefault="00316E70" w:rsidP="00162670">
      <w:pPr>
        <w:jc w:val="both"/>
        <w:rPr>
          <w:sz w:val="28"/>
          <w:szCs w:val="28"/>
        </w:rPr>
      </w:pPr>
      <w:r w:rsidRPr="00162670">
        <w:rPr>
          <w:sz w:val="28"/>
          <w:szCs w:val="28"/>
        </w:rPr>
        <w:t>-модуль механизированного топливного склада;</w:t>
      </w:r>
    </w:p>
    <w:p w14:paraId="23539D63" w14:textId="77777777" w:rsidR="00316E70" w:rsidRPr="00162670" w:rsidRDefault="00316E70" w:rsidP="00162670">
      <w:pPr>
        <w:jc w:val="both"/>
        <w:rPr>
          <w:sz w:val="28"/>
          <w:szCs w:val="28"/>
        </w:rPr>
      </w:pPr>
      <w:r w:rsidRPr="00162670">
        <w:rPr>
          <w:sz w:val="28"/>
          <w:szCs w:val="28"/>
        </w:rPr>
        <w:t>-</w:t>
      </w:r>
      <w:proofErr w:type="gramStart"/>
      <w:r w:rsidRPr="00162670">
        <w:rPr>
          <w:sz w:val="28"/>
          <w:szCs w:val="28"/>
        </w:rPr>
        <w:t>транспортер скребковый</w:t>
      </w:r>
      <w:proofErr w:type="gramEnd"/>
      <w:r w:rsidRPr="00162670">
        <w:rPr>
          <w:sz w:val="28"/>
          <w:szCs w:val="28"/>
        </w:rPr>
        <w:t xml:space="preserve"> подающий; -механизм подачи топлива; -топка;</w:t>
      </w:r>
    </w:p>
    <w:p w14:paraId="59C9A998" w14:textId="77777777" w:rsidR="00316E70" w:rsidRPr="00162670" w:rsidRDefault="00316E70" w:rsidP="00162670">
      <w:pPr>
        <w:jc w:val="both"/>
        <w:rPr>
          <w:sz w:val="28"/>
          <w:szCs w:val="28"/>
        </w:rPr>
      </w:pPr>
      <w:r w:rsidRPr="00162670">
        <w:rPr>
          <w:sz w:val="28"/>
          <w:szCs w:val="28"/>
        </w:rPr>
        <w:t>-вентиляторная сборка;</w:t>
      </w:r>
    </w:p>
    <w:p w14:paraId="287C02C3" w14:textId="77777777" w:rsidR="00316E70" w:rsidRPr="00162670" w:rsidRDefault="00316E70" w:rsidP="00162670">
      <w:pPr>
        <w:jc w:val="both"/>
        <w:rPr>
          <w:sz w:val="28"/>
          <w:szCs w:val="28"/>
        </w:rPr>
      </w:pPr>
      <w:r w:rsidRPr="00162670">
        <w:rPr>
          <w:sz w:val="28"/>
          <w:szCs w:val="28"/>
        </w:rPr>
        <w:t>-теплообменник;</w:t>
      </w:r>
    </w:p>
    <w:p w14:paraId="3882C4D0" w14:textId="77777777" w:rsidR="00316E70" w:rsidRPr="00162670" w:rsidRDefault="00316E70" w:rsidP="00162670">
      <w:pPr>
        <w:jc w:val="both"/>
        <w:rPr>
          <w:sz w:val="28"/>
          <w:szCs w:val="28"/>
        </w:rPr>
      </w:pPr>
      <w:r w:rsidRPr="00162670">
        <w:rPr>
          <w:sz w:val="28"/>
          <w:szCs w:val="28"/>
        </w:rPr>
        <w:t>-рекуператор;</w:t>
      </w:r>
    </w:p>
    <w:p w14:paraId="0BC52E77" w14:textId="77777777" w:rsidR="00316E70" w:rsidRPr="00162670" w:rsidRDefault="00316E70" w:rsidP="00162670">
      <w:pPr>
        <w:jc w:val="both"/>
        <w:rPr>
          <w:sz w:val="28"/>
          <w:szCs w:val="28"/>
        </w:rPr>
      </w:pPr>
      <w:r w:rsidRPr="00162670">
        <w:rPr>
          <w:sz w:val="28"/>
          <w:szCs w:val="28"/>
        </w:rPr>
        <w:t>-</w:t>
      </w:r>
      <w:proofErr w:type="spellStart"/>
      <w:r w:rsidRPr="00162670">
        <w:rPr>
          <w:sz w:val="28"/>
          <w:szCs w:val="28"/>
        </w:rPr>
        <w:t>мультициклонная</w:t>
      </w:r>
      <w:proofErr w:type="spellEnd"/>
      <w:r w:rsidRPr="00162670">
        <w:rPr>
          <w:sz w:val="28"/>
          <w:szCs w:val="28"/>
        </w:rPr>
        <w:t xml:space="preserve"> установка;</w:t>
      </w:r>
    </w:p>
    <w:p w14:paraId="269448F9" w14:textId="77777777" w:rsidR="00316E70" w:rsidRPr="00162670" w:rsidRDefault="00316E70" w:rsidP="00162670">
      <w:pPr>
        <w:jc w:val="both"/>
        <w:rPr>
          <w:sz w:val="28"/>
          <w:szCs w:val="28"/>
        </w:rPr>
      </w:pPr>
      <w:r w:rsidRPr="00162670">
        <w:rPr>
          <w:sz w:val="28"/>
          <w:szCs w:val="28"/>
        </w:rPr>
        <w:t>-система золоудаления;</w:t>
      </w:r>
    </w:p>
    <w:p w14:paraId="21C045B6" w14:textId="77777777" w:rsidR="00316E70" w:rsidRPr="00162670" w:rsidRDefault="00316E70" w:rsidP="00162670">
      <w:pPr>
        <w:jc w:val="both"/>
        <w:rPr>
          <w:sz w:val="28"/>
          <w:szCs w:val="28"/>
        </w:rPr>
      </w:pPr>
      <w:r w:rsidRPr="00162670">
        <w:rPr>
          <w:sz w:val="28"/>
          <w:szCs w:val="28"/>
        </w:rPr>
        <w:t>-система управления;</w:t>
      </w:r>
    </w:p>
    <w:p w14:paraId="683F1501" w14:textId="77777777" w:rsidR="00316E70" w:rsidRPr="00162670" w:rsidRDefault="00316E70" w:rsidP="00162670">
      <w:pPr>
        <w:jc w:val="both"/>
        <w:rPr>
          <w:sz w:val="28"/>
          <w:szCs w:val="28"/>
        </w:rPr>
      </w:pPr>
      <w:r w:rsidRPr="00162670">
        <w:rPr>
          <w:sz w:val="28"/>
          <w:szCs w:val="28"/>
        </w:rPr>
        <w:t>-система пожаротушения</w:t>
      </w:r>
    </w:p>
    <w:p w14:paraId="5715C8EA" w14:textId="77777777" w:rsidR="00316E70" w:rsidRPr="00162670" w:rsidRDefault="00316E70" w:rsidP="00162670">
      <w:pPr>
        <w:jc w:val="center"/>
        <w:rPr>
          <w:b/>
          <w:sz w:val="28"/>
          <w:szCs w:val="28"/>
        </w:rPr>
      </w:pPr>
    </w:p>
    <w:p w14:paraId="79C99504" w14:textId="77777777" w:rsidR="00316E70" w:rsidRPr="00162670" w:rsidRDefault="00316E70" w:rsidP="00162670">
      <w:pPr>
        <w:jc w:val="center"/>
        <w:rPr>
          <w:b/>
          <w:sz w:val="28"/>
          <w:szCs w:val="28"/>
        </w:rPr>
      </w:pPr>
      <w:r w:rsidRPr="00162670">
        <w:rPr>
          <w:b/>
          <w:sz w:val="28"/>
          <w:szCs w:val="28"/>
        </w:rPr>
        <w:t>Модуль механизированного топливного склада</w:t>
      </w:r>
    </w:p>
    <w:p w14:paraId="4566BCC1" w14:textId="77777777" w:rsidR="00316E70" w:rsidRPr="00162670" w:rsidRDefault="00316E70" w:rsidP="00162670">
      <w:pPr>
        <w:jc w:val="center"/>
        <w:rPr>
          <w:b/>
          <w:sz w:val="28"/>
          <w:szCs w:val="28"/>
        </w:rPr>
      </w:pPr>
    </w:p>
    <w:p w14:paraId="11640D29" w14:textId="77777777" w:rsidR="00316E70" w:rsidRPr="00162670" w:rsidRDefault="00316E70" w:rsidP="00162670">
      <w:pPr>
        <w:jc w:val="both"/>
        <w:rPr>
          <w:sz w:val="28"/>
          <w:szCs w:val="28"/>
        </w:rPr>
      </w:pPr>
      <w:r w:rsidRPr="00162670">
        <w:rPr>
          <w:sz w:val="28"/>
          <w:szCs w:val="28"/>
        </w:rPr>
        <w:tab/>
        <w:t xml:space="preserve">Модуль имеет рамную конструкцию, сваренную из швеллера. </w:t>
      </w:r>
    </w:p>
    <w:p w14:paraId="46599797" w14:textId="77777777" w:rsidR="00316E70" w:rsidRPr="00162670" w:rsidRDefault="00316E70" w:rsidP="00162670">
      <w:pPr>
        <w:jc w:val="both"/>
        <w:rPr>
          <w:sz w:val="28"/>
          <w:szCs w:val="28"/>
        </w:rPr>
      </w:pPr>
      <w:r w:rsidRPr="00162670">
        <w:rPr>
          <w:sz w:val="28"/>
          <w:szCs w:val="28"/>
        </w:rPr>
        <w:tab/>
        <w:t xml:space="preserve">Топливный склад состоит из машинного отделения и бункерного отделения, разделенных между собой стеновой перегородкой. В машинном отделении расположены: гидравлическая станция, гидроцилиндры, соединительная и регулирующая арматура. Бункерное отделение выполнено изолированным </w:t>
      </w:r>
      <w:r w:rsidRPr="00162670">
        <w:rPr>
          <w:sz w:val="28"/>
          <w:szCs w:val="28"/>
        </w:rPr>
        <w:lastRenderedPageBreak/>
        <w:t xml:space="preserve">помещением (с высотой стен до </w:t>
      </w:r>
      <w:smartTag w:uri="urn:schemas-microsoft-com:office:smarttags" w:element="metricconverter">
        <w:smartTagPr>
          <w:attr w:name="ProductID" w:val="2,5 метров"/>
        </w:smartTagPr>
        <w:r w:rsidRPr="00162670">
          <w:rPr>
            <w:sz w:val="28"/>
            <w:szCs w:val="28"/>
          </w:rPr>
          <w:t>2,5 метров</w:t>
        </w:r>
      </w:smartTag>
      <w:r w:rsidRPr="00162670">
        <w:rPr>
          <w:sz w:val="28"/>
          <w:szCs w:val="28"/>
        </w:rPr>
        <w:t>), отделенным от машинного отделения перегородкой. Внутри бункерного отделения в направляющих расположены сами скребки. Дальняя от машинного отделения стена бункерного отделения имеет просвет между балкой и полом для подачи материала из бункерного отделения непосредственно в транспортер. Транспортер находится за пределами модуля в задней части топливного склада.</w:t>
      </w:r>
    </w:p>
    <w:p w14:paraId="76195072" w14:textId="77777777" w:rsidR="00316E70" w:rsidRPr="00162670" w:rsidRDefault="00316E70" w:rsidP="00162670">
      <w:pPr>
        <w:jc w:val="both"/>
        <w:rPr>
          <w:sz w:val="28"/>
          <w:szCs w:val="28"/>
        </w:rPr>
      </w:pPr>
      <w:r w:rsidRPr="00162670">
        <w:rPr>
          <w:sz w:val="28"/>
          <w:szCs w:val="28"/>
        </w:rPr>
        <w:tab/>
        <w:t xml:space="preserve">Выгрузка топлива из бункерного отделения топливного склада осуществляется скребковыми стокерами, совершающими возвратно-поступательные движения. За счет конфигурации скребков, топливо перемещается из бункерного отделения, через проем между стеновой перегородкой и полом, в загрузочную секцию транспортера. Стокеры, соединенные со штоками гидроцилиндров приводятся в движение давлением рабочей жидкости, подаваемой от гидростанции через соединительную гидроаппаратуру, при задании электрического сигнала на </w:t>
      </w:r>
      <w:proofErr w:type="spellStart"/>
      <w:r w:rsidRPr="00162670">
        <w:rPr>
          <w:sz w:val="28"/>
          <w:szCs w:val="28"/>
        </w:rPr>
        <w:t>гидрораспределитель</w:t>
      </w:r>
      <w:proofErr w:type="spellEnd"/>
      <w:r w:rsidRPr="00162670">
        <w:rPr>
          <w:sz w:val="28"/>
          <w:szCs w:val="28"/>
        </w:rPr>
        <w:t xml:space="preserve">. Переключение управляющего сигнала на </w:t>
      </w:r>
      <w:proofErr w:type="spellStart"/>
      <w:r w:rsidRPr="00162670">
        <w:rPr>
          <w:sz w:val="28"/>
          <w:szCs w:val="28"/>
        </w:rPr>
        <w:t>гидрораспределителе</w:t>
      </w:r>
      <w:proofErr w:type="spellEnd"/>
      <w:r w:rsidRPr="00162670">
        <w:rPr>
          <w:sz w:val="28"/>
          <w:szCs w:val="28"/>
        </w:rPr>
        <w:t xml:space="preserve"> осуществляют датчикам при перемещении штоков гидроцилиндров в крайние положения.</w:t>
      </w:r>
    </w:p>
    <w:p w14:paraId="44302864" w14:textId="77777777" w:rsidR="00316E70" w:rsidRPr="00162670" w:rsidRDefault="00316E70" w:rsidP="00162670">
      <w:pPr>
        <w:jc w:val="both"/>
        <w:rPr>
          <w:sz w:val="28"/>
          <w:szCs w:val="28"/>
        </w:rPr>
      </w:pPr>
      <w:r w:rsidRPr="00162670">
        <w:rPr>
          <w:sz w:val="28"/>
          <w:szCs w:val="28"/>
        </w:rPr>
        <w:tab/>
        <w:t xml:space="preserve">Работа модулей полностью автоматизирована и управляется со шкафа управления. Транспортёр подачи топлива (скребковый) осуществляет подачу топлива от накопителя в котел. Низкая скорость позволяют обеспечить сохранность лотка от износа на долгий срок службы. Преимущества подачи топлива скребковым транспортером по отношению к другим видам транспортеров (пневмотранспорт, шнековая подача) заключаются в способности подачи смешанного топлива, т.е. различной </w:t>
      </w:r>
      <w:proofErr w:type="spellStart"/>
      <w:r w:rsidRPr="00162670">
        <w:rPr>
          <w:sz w:val="28"/>
          <w:szCs w:val="28"/>
        </w:rPr>
        <w:t>гранулометрии</w:t>
      </w:r>
      <w:proofErr w:type="spellEnd"/>
      <w:r w:rsidRPr="00162670">
        <w:rPr>
          <w:sz w:val="28"/>
          <w:szCs w:val="28"/>
        </w:rPr>
        <w:t>, влажности.</w:t>
      </w:r>
    </w:p>
    <w:p w14:paraId="068A4B4A" w14:textId="3BE4D510" w:rsidR="00316E70" w:rsidRPr="00162670" w:rsidRDefault="00316E70" w:rsidP="00162670">
      <w:pPr>
        <w:jc w:val="both"/>
        <w:rPr>
          <w:sz w:val="28"/>
          <w:szCs w:val="28"/>
        </w:rPr>
      </w:pPr>
      <w:r w:rsidRPr="00162670">
        <w:rPr>
          <w:sz w:val="28"/>
          <w:szCs w:val="28"/>
        </w:rPr>
        <w:tab/>
        <w:t>Гидравлическая подача топлива в топку позволяет использовать в качестве топлива крупн</w:t>
      </w:r>
      <w:r w:rsidR="00705EE6" w:rsidRPr="00162670">
        <w:rPr>
          <w:sz w:val="28"/>
          <w:szCs w:val="28"/>
        </w:rPr>
        <w:t>ые</w:t>
      </w:r>
      <w:r w:rsidRPr="00162670">
        <w:rPr>
          <w:sz w:val="28"/>
          <w:szCs w:val="28"/>
        </w:rPr>
        <w:t xml:space="preserve"> фракци</w:t>
      </w:r>
      <w:r w:rsidR="00705EE6" w:rsidRPr="00162670">
        <w:rPr>
          <w:sz w:val="28"/>
          <w:szCs w:val="28"/>
        </w:rPr>
        <w:t>и</w:t>
      </w:r>
      <w:r w:rsidRPr="00162670">
        <w:rPr>
          <w:sz w:val="28"/>
          <w:szCs w:val="28"/>
        </w:rPr>
        <w:t xml:space="preserve">: щепу, обрезки, кусковые </w:t>
      </w:r>
      <w:r w:rsidR="00705EE6" w:rsidRPr="00162670">
        <w:rPr>
          <w:sz w:val="28"/>
          <w:szCs w:val="28"/>
        </w:rPr>
        <w:t>дерева</w:t>
      </w:r>
      <w:r w:rsidRPr="00162670">
        <w:rPr>
          <w:sz w:val="28"/>
          <w:szCs w:val="28"/>
        </w:rPr>
        <w:t>, средне допустимые размеры которых: 150x80x30 мм.</w:t>
      </w:r>
    </w:p>
    <w:p w14:paraId="027709E3" w14:textId="77777777" w:rsidR="00316E70" w:rsidRPr="00162670" w:rsidRDefault="00316E70" w:rsidP="00162670">
      <w:pPr>
        <w:jc w:val="both"/>
        <w:rPr>
          <w:sz w:val="28"/>
          <w:szCs w:val="28"/>
        </w:rPr>
      </w:pPr>
      <w:r w:rsidRPr="00162670">
        <w:rPr>
          <w:sz w:val="28"/>
          <w:szCs w:val="28"/>
        </w:rPr>
        <w:tab/>
        <w:t xml:space="preserve">Толкатель - это </w:t>
      </w:r>
      <w:proofErr w:type="spellStart"/>
      <w:r w:rsidRPr="00162670">
        <w:rPr>
          <w:sz w:val="28"/>
          <w:szCs w:val="28"/>
        </w:rPr>
        <w:t>механосварочная</w:t>
      </w:r>
      <w:proofErr w:type="spellEnd"/>
      <w:r w:rsidRPr="00162670">
        <w:rPr>
          <w:sz w:val="28"/>
          <w:szCs w:val="28"/>
        </w:rPr>
        <w:t xml:space="preserve"> конструкция выполненная из стали, установленная на раме и имеющая прямоугольную форму. Поршень толкателя ходит по каналу и продвигает топливо в топку. В состоянии покоя поршень закрывает доступ к шахте.</w:t>
      </w:r>
    </w:p>
    <w:p w14:paraId="2BC2FF31" w14:textId="77777777" w:rsidR="00316E70" w:rsidRPr="00162670" w:rsidRDefault="00316E70" w:rsidP="00162670">
      <w:pPr>
        <w:jc w:val="both"/>
        <w:rPr>
          <w:sz w:val="28"/>
          <w:szCs w:val="28"/>
        </w:rPr>
      </w:pPr>
      <w:r w:rsidRPr="00162670">
        <w:rPr>
          <w:sz w:val="28"/>
          <w:szCs w:val="28"/>
        </w:rPr>
        <w:tab/>
        <w:t xml:space="preserve">Свежее топливо плунжерным толкателем посредством питателя попадает на слой раскаленного кокса, находящегося на колосниковой решетке. Свежее топливо, попав наверх балластной зоны раскаленного инертного кокса, медленно перемещается вниз, проходя следующие превращения. Под действием тепла слоя раскаленного кокса снизу и тепла горящего генераторного газа сверху свежее топливо эффективно подсушивается, из него выделяются летучие компоненты, которые поднимаются вверх. Ниже последовательно реализуются основные стадии газогенераторного процесса в соответствии со структурой топочного процесса. Для повышения стабильности процесса горения топлива при существенных колебаниях его влажности и фракционного состава необходимо в топке постоянно сохранять значительный балластный объём раскаленного кокса, аккумулирующий «запасную» тепловую энергию, необходимую для сушки топлива и его зажигания. Это позволяет поддерживать топочный процесс при резких колебаниях влажности топлива и его фракционного состава без применения внешних управляющих воздействий. Поэтому общая высота слоя топлива на решетке составляет не менее </w:t>
      </w:r>
      <w:smartTag w:uri="urn:schemas-microsoft-com:office:smarttags" w:element="metricconverter">
        <w:smartTagPr>
          <w:attr w:name="ProductID" w:val="500 мм"/>
        </w:smartTagPr>
        <w:r w:rsidRPr="00162670">
          <w:rPr>
            <w:sz w:val="28"/>
            <w:szCs w:val="28"/>
          </w:rPr>
          <w:t>500 мм</w:t>
        </w:r>
      </w:smartTag>
      <w:r w:rsidRPr="00162670">
        <w:rPr>
          <w:sz w:val="28"/>
          <w:szCs w:val="28"/>
        </w:rPr>
        <w:t xml:space="preserve">. Для образования первичной окиси углерода необходим относительный дефицит окислителя, поэтому в газогенераторную зону через каналы колосниковой </w:t>
      </w:r>
      <w:r w:rsidRPr="00162670">
        <w:rPr>
          <w:sz w:val="28"/>
          <w:szCs w:val="28"/>
        </w:rPr>
        <w:lastRenderedPageBreak/>
        <w:t xml:space="preserve">решетки подаётся только 15... 20% первичного воздуха. Остальные 80 ... 85% первичного воздуха подаются в топку через боковые фурмы, расположенные по периметру топки и по всей высоте слоя. Благодаря достаточному количеству окислителя в кольцевой области между стенкой топки и центральным ядром слоя (газогенераторная зона) образуется зона пламенного горения топлива. Теплота, выделяющаяся при пламенном сгорании топлива в этой зоне, способствует восполнению теплоты, затрачиваемой в восстановительной области газогенераторной зоны, благодаря чему температура слоя инертного кокса сохраняется на достаточно высоком уровне. Это повышает эффективность его действия как аккумулятора теплоты, служащего для подсушки влажного топлива и его эффективного зажигания. В результате выжигания из топлива углерода на поверхности </w:t>
      </w:r>
      <w:proofErr w:type="spellStart"/>
      <w:r w:rsidRPr="00162670">
        <w:rPr>
          <w:sz w:val="28"/>
          <w:szCs w:val="28"/>
        </w:rPr>
        <w:t>беспровальной</w:t>
      </w:r>
      <w:proofErr w:type="spellEnd"/>
      <w:r w:rsidRPr="00162670">
        <w:rPr>
          <w:sz w:val="28"/>
          <w:szCs w:val="28"/>
        </w:rPr>
        <w:t xml:space="preserve"> колосниковой решетки образуется слой из золы и частично твердого шлака, который защищает ее от пережога Во избежание зашлаковывания колосниковой решетки осуществляется золоудаление посредством возвратно-поступательного движения </w:t>
      </w:r>
      <w:proofErr w:type="spellStart"/>
      <w:r w:rsidRPr="00162670">
        <w:rPr>
          <w:sz w:val="28"/>
          <w:szCs w:val="28"/>
        </w:rPr>
        <w:t>водоохлаждаемой</w:t>
      </w:r>
      <w:proofErr w:type="spellEnd"/>
      <w:r w:rsidRPr="00162670">
        <w:rPr>
          <w:sz w:val="28"/>
          <w:szCs w:val="28"/>
        </w:rPr>
        <w:t xml:space="preserve"> шурующей планки , которая подрезает корку шлака и сгребает его и золу в зольник. Частота возвратно-поступательных движений шурующей планки может настраиваться в зависимости от интенсивности топочного процесса, определяемой свойствами топлива. В вихревую зону топки, </w:t>
      </w:r>
      <w:proofErr w:type="spellStart"/>
      <w:r w:rsidRPr="00162670">
        <w:rPr>
          <w:sz w:val="28"/>
          <w:szCs w:val="28"/>
        </w:rPr>
        <w:t>пространственно</w:t>
      </w:r>
      <w:proofErr w:type="spellEnd"/>
      <w:r w:rsidRPr="00162670">
        <w:rPr>
          <w:sz w:val="28"/>
          <w:szCs w:val="28"/>
        </w:rPr>
        <w:t xml:space="preserve"> находящуюся выше нижнего уровня питателя , через тангенциальные сопла вдувается подогретый вторичный воздух с относительным избытком (коэффициент избытка воздуха составляет 1,2... 1,3), что необходимо для обеспечения относительно низкотемпературного сжигания топлива (до 1000°С во избежание угрозы образования вредных оксидов азота Ж)х). Тангенциальный ввод подогретого воздуха создаёт вихревой поток, что обеспечивает высокую реакционную способность смеси генераторного газа и кислорода воздуха. Мелкие частицы топлива, имеющие высокую парусность, увлекаемые вихревым потоком с поверхности свежего топлива, для повышения их полноты сгорания удерживаются в топочном объёме посредством горловины, расположенной на выходе из топки. Для этой же цели используется воздушная завеса, создаваемая посредством острого дутья небольшой частью (10. . 15%) вторичного воздуха, вводимого в топку через сопла, расположенные непосредственно под горловиной по периметру топки.</w:t>
      </w:r>
    </w:p>
    <w:p w14:paraId="72C4B758" w14:textId="77777777" w:rsidR="00316E70" w:rsidRPr="00162670" w:rsidRDefault="00316E70" w:rsidP="00162670">
      <w:pPr>
        <w:jc w:val="both"/>
        <w:rPr>
          <w:sz w:val="28"/>
          <w:szCs w:val="28"/>
        </w:rPr>
      </w:pPr>
      <w:r w:rsidRPr="00162670">
        <w:rPr>
          <w:sz w:val="28"/>
          <w:szCs w:val="28"/>
        </w:rPr>
        <w:tab/>
        <w:t xml:space="preserve">Продукты сгорания (топочные </w:t>
      </w:r>
      <w:proofErr w:type="spellStart"/>
      <w:r w:rsidRPr="00162670">
        <w:rPr>
          <w:sz w:val="28"/>
          <w:szCs w:val="28"/>
        </w:rPr>
        <w:t>газы</w:t>
      </w:r>
      <w:proofErr w:type="spellEnd"/>
      <w:r w:rsidRPr="00162670">
        <w:rPr>
          <w:sz w:val="28"/>
          <w:szCs w:val="28"/>
        </w:rPr>
        <w:t>) с помощью дымососа проходят через последовательную цепочку, состоящую из теплообменника, рекуператора и мультициклона.</w:t>
      </w:r>
    </w:p>
    <w:p w14:paraId="7FBA92D1" w14:textId="77777777" w:rsidR="00316E70" w:rsidRPr="00162670" w:rsidRDefault="00316E70" w:rsidP="00162670">
      <w:pPr>
        <w:jc w:val="both"/>
        <w:rPr>
          <w:sz w:val="28"/>
          <w:szCs w:val="28"/>
        </w:rPr>
      </w:pPr>
      <w:r w:rsidRPr="00162670">
        <w:rPr>
          <w:sz w:val="28"/>
          <w:szCs w:val="28"/>
        </w:rPr>
        <w:tab/>
        <w:t>При достижении температуры в топке 950°С (±5°С) автоматически прекращается подача топлива в теплогенератор путем остановки топливоподающих устройств.</w:t>
      </w:r>
    </w:p>
    <w:p w14:paraId="339F52D7" w14:textId="77777777" w:rsidR="00316E70" w:rsidRPr="00162670" w:rsidRDefault="00316E70" w:rsidP="00162670">
      <w:pPr>
        <w:jc w:val="both"/>
        <w:rPr>
          <w:sz w:val="28"/>
          <w:szCs w:val="28"/>
        </w:rPr>
      </w:pPr>
      <w:r w:rsidRPr="00162670">
        <w:rPr>
          <w:sz w:val="28"/>
          <w:szCs w:val="28"/>
        </w:rPr>
        <w:t>Топка футерована шамотным кирпичом, в результате чего, срок эксплуатации установки увеличивается. Топка оборудована теплоизолированной топочной дверью.</w:t>
      </w:r>
    </w:p>
    <w:p w14:paraId="0239BFC7" w14:textId="77777777" w:rsidR="00316E70" w:rsidRPr="00162670" w:rsidRDefault="00316E70" w:rsidP="00162670">
      <w:pPr>
        <w:jc w:val="both"/>
        <w:rPr>
          <w:sz w:val="28"/>
          <w:szCs w:val="28"/>
        </w:rPr>
      </w:pPr>
      <w:r w:rsidRPr="00162670">
        <w:rPr>
          <w:sz w:val="28"/>
          <w:szCs w:val="28"/>
        </w:rPr>
        <w:tab/>
        <w:t>Для контроля разрежения в топочном пространстве используется тягомер. Для контроля температуры в топке используется помещенная в керамический чехол термопара, рабочая часть которой размещена в топочном пространстве.</w:t>
      </w:r>
    </w:p>
    <w:p w14:paraId="7C7ED536" w14:textId="77777777" w:rsidR="00316E70" w:rsidRPr="00162670" w:rsidRDefault="00316E70" w:rsidP="00162670">
      <w:pPr>
        <w:jc w:val="both"/>
        <w:rPr>
          <w:sz w:val="28"/>
          <w:szCs w:val="28"/>
        </w:rPr>
      </w:pPr>
    </w:p>
    <w:p w14:paraId="28C660FF" w14:textId="77777777" w:rsidR="00316E70" w:rsidRPr="00162670" w:rsidRDefault="00316E70" w:rsidP="00162670">
      <w:pPr>
        <w:jc w:val="center"/>
        <w:rPr>
          <w:b/>
          <w:sz w:val="28"/>
          <w:szCs w:val="28"/>
        </w:rPr>
      </w:pPr>
      <w:r w:rsidRPr="00162670">
        <w:rPr>
          <w:b/>
          <w:sz w:val="28"/>
          <w:szCs w:val="28"/>
        </w:rPr>
        <w:t>Теплообменник</w:t>
      </w:r>
    </w:p>
    <w:p w14:paraId="5D83E217" w14:textId="77777777" w:rsidR="00316E70" w:rsidRPr="00162670" w:rsidRDefault="00316E70" w:rsidP="00162670">
      <w:pPr>
        <w:jc w:val="center"/>
        <w:rPr>
          <w:b/>
          <w:sz w:val="28"/>
          <w:szCs w:val="28"/>
        </w:rPr>
      </w:pPr>
    </w:p>
    <w:p w14:paraId="278562D3" w14:textId="77777777" w:rsidR="00316E70" w:rsidRPr="00162670" w:rsidRDefault="00316E70" w:rsidP="00162670">
      <w:pPr>
        <w:jc w:val="both"/>
        <w:rPr>
          <w:sz w:val="28"/>
          <w:szCs w:val="28"/>
        </w:rPr>
      </w:pPr>
      <w:r w:rsidRPr="00162670">
        <w:rPr>
          <w:sz w:val="28"/>
          <w:szCs w:val="28"/>
        </w:rPr>
        <w:lastRenderedPageBreak/>
        <w:tab/>
        <w:t>Водотрубный теплообменник с горизонтально расположенным пакетом труб размещается в верхней части котла. Теплообмен осуществляется за счет передачи тепловой энергии топочных газов теплоносителю (воде) через стенки труб. На выходной линии теплоносителя установлена группа безопасности, в состав которой входят:</w:t>
      </w:r>
    </w:p>
    <w:p w14:paraId="432D03A8" w14:textId="77777777" w:rsidR="00316E70" w:rsidRPr="00162670" w:rsidRDefault="00316E70" w:rsidP="00162670">
      <w:pPr>
        <w:jc w:val="both"/>
        <w:rPr>
          <w:sz w:val="28"/>
          <w:szCs w:val="28"/>
        </w:rPr>
      </w:pPr>
      <w:r w:rsidRPr="00162670">
        <w:rPr>
          <w:sz w:val="28"/>
          <w:szCs w:val="28"/>
        </w:rPr>
        <w:t>-манометр, фиксирующий давление воды в прямой линии; -термометр, фиксирующий температуру воды в прямой линии;</w:t>
      </w:r>
    </w:p>
    <w:p w14:paraId="30F2170E" w14:textId="77777777" w:rsidR="00316E70" w:rsidRPr="00162670" w:rsidRDefault="00316E70" w:rsidP="00162670">
      <w:pPr>
        <w:jc w:val="both"/>
        <w:rPr>
          <w:sz w:val="28"/>
          <w:szCs w:val="28"/>
        </w:rPr>
      </w:pPr>
      <w:r w:rsidRPr="00162670">
        <w:rPr>
          <w:sz w:val="28"/>
          <w:szCs w:val="28"/>
        </w:rPr>
        <w:t>-два предохранительных клапана, служащие для выпуска из котла излишков воды (пара) при превышении давления; -шаровой кран, предназначенный для выпуска воздуха из теплообменника.</w:t>
      </w:r>
    </w:p>
    <w:p w14:paraId="526B3174" w14:textId="77777777" w:rsidR="00316E70" w:rsidRPr="00162670" w:rsidRDefault="00316E70" w:rsidP="00162670">
      <w:pPr>
        <w:jc w:val="both"/>
        <w:rPr>
          <w:sz w:val="28"/>
          <w:szCs w:val="28"/>
        </w:rPr>
      </w:pPr>
      <w:r w:rsidRPr="00162670">
        <w:rPr>
          <w:sz w:val="28"/>
          <w:szCs w:val="28"/>
        </w:rPr>
        <w:tab/>
        <w:t>На входной линии теплоносителя установлен термометр, фиксирующий температуру воды в обратной линии.</w:t>
      </w:r>
    </w:p>
    <w:p w14:paraId="7554FFE9" w14:textId="77777777" w:rsidR="00316E70" w:rsidRPr="00162670" w:rsidRDefault="00316E70" w:rsidP="00162670">
      <w:pPr>
        <w:jc w:val="both"/>
        <w:rPr>
          <w:sz w:val="28"/>
          <w:szCs w:val="28"/>
        </w:rPr>
      </w:pPr>
      <w:r w:rsidRPr="00162670">
        <w:rPr>
          <w:sz w:val="28"/>
          <w:szCs w:val="28"/>
        </w:rPr>
        <w:t xml:space="preserve">В верхней части котла размещены </w:t>
      </w:r>
      <w:proofErr w:type="spellStart"/>
      <w:r w:rsidRPr="00162670">
        <w:rPr>
          <w:sz w:val="28"/>
          <w:szCs w:val="28"/>
        </w:rPr>
        <w:t>прочистные</w:t>
      </w:r>
      <w:proofErr w:type="spellEnd"/>
      <w:r w:rsidRPr="00162670">
        <w:rPr>
          <w:sz w:val="28"/>
          <w:szCs w:val="28"/>
        </w:rPr>
        <w:t xml:space="preserve"> люки, через которые </w:t>
      </w:r>
      <w:r w:rsidRPr="00162670">
        <w:rPr>
          <w:sz w:val="28"/>
          <w:szCs w:val="28"/>
        </w:rPr>
        <w:tab/>
        <w:t>обеспечивается доступ к теплообменным поверхностям водогрейных труб при проведении работ по очистке теплообменника от зольных отложений.</w:t>
      </w:r>
    </w:p>
    <w:p w14:paraId="58EA8681" w14:textId="77777777" w:rsidR="00316E70" w:rsidRPr="00162670" w:rsidRDefault="00316E70" w:rsidP="00162670">
      <w:pPr>
        <w:jc w:val="both"/>
        <w:rPr>
          <w:sz w:val="28"/>
          <w:szCs w:val="28"/>
        </w:rPr>
      </w:pPr>
    </w:p>
    <w:p w14:paraId="3836DC41" w14:textId="77777777" w:rsidR="00316E70" w:rsidRPr="00162670" w:rsidRDefault="00316E70" w:rsidP="00162670">
      <w:pPr>
        <w:jc w:val="center"/>
        <w:rPr>
          <w:b/>
          <w:sz w:val="28"/>
          <w:szCs w:val="28"/>
        </w:rPr>
      </w:pPr>
      <w:r w:rsidRPr="00162670">
        <w:rPr>
          <w:b/>
          <w:sz w:val="28"/>
          <w:szCs w:val="28"/>
        </w:rPr>
        <w:t>Рекуператор</w:t>
      </w:r>
    </w:p>
    <w:p w14:paraId="2BAC77D7" w14:textId="77777777" w:rsidR="00316E70" w:rsidRPr="00162670" w:rsidRDefault="00316E70" w:rsidP="00162670">
      <w:pPr>
        <w:jc w:val="center"/>
        <w:rPr>
          <w:b/>
          <w:sz w:val="28"/>
          <w:szCs w:val="28"/>
        </w:rPr>
      </w:pPr>
    </w:p>
    <w:p w14:paraId="127E3EDC" w14:textId="77777777" w:rsidR="00316E70" w:rsidRPr="00162670" w:rsidRDefault="00316E70" w:rsidP="00162670">
      <w:pPr>
        <w:jc w:val="both"/>
        <w:rPr>
          <w:sz w:val="28"/>
          <w:szCs w:val="28"/>
        </w:rPr>
      </w:pPr>
      <w:r w:rsidRPr="00162670">
        <w:rPr>
          <w:sz w:val="28"/>
          <w:szCs w:val="28"/>
        </w:rPr>
        <w:tab/>
        <w:t xml:space="preserve">Рекуператор предназначен для подогрева воздуха, идущего на горение. Рекуператор выполнен из жаростойких сталей, имеет </w:t>
      </w:r>
      <w:proofErr w:type="spellStart"/>
      <w:r w:rsidRPr="00162670">
        <w:rPr>
          <w:sz w:val="28"/>
          <w:szCs w:val="28"/>
        </w:rPr>
        <w:t>воздухоохлаждаемый</w:t>
      </w:r>
      <w:proofErr w:type="spellEnd"/>
      <w:r w:rsidRPr="00162670">
        <w:rPr>
          <w:sz w:val="28"/>
          <w:szCs w:val="28"/>
        </w:rPr>
        <w:t xml:space="preserve"> каркас спирального типа. На отходящем газоходе установлена термопара для фиксации заданной температуры топочных газов.</w:t>
      </w:r>
      <w:r w:rsidRPr="00162670">
        <w:rPr>
          <w:sz w:val="28"/>
          <w:szCs w:val="28"/>
        </w:rPr>
        <w:cr/>
      </w:r>
    </w:p>
    <w:p w14:paraId="103E49E7" w14:textId="77777777" w:rsidR="00316E70" w:rsidRPr="00162670" w:rsidRDefault="00316E70" w:rsidP="00162670">
      <w:pPr>
        <w:jc w:val="center"/>
        <w:rPr>
          <w:b/>
          <w:sz w:val="28"/>
          <w:szCs w:val="28"/>
        </w:rPr>
      </w:pPr>
      <w:proofErr w:type="spellStart"/>
      <w:r w:rsidRPr="00162670">
        <w:rPr>
          <w:b/>
          <w:sz w:val="28"/>
          <w:szCs w:val="28"/>
        </w:rPr>
        <w:t>Мультициклоная</w:t>
      </w:r>
      <w:proofErr w:type="spellEnd"/>
      <w:r w:rsidRPr="00162670">
        <w:rPr>
          <w:b/>
          <w:sz w:val="28"/>
          <w:szCs w:val="28"/>
        </w:rPr>
        <w:t xml:space="preserve"> установка</w:t>
      </w:r>
    </w:p>
    <w:p w14:paraId="40A5DD70" w14:textId="77777777" w:rsidR="00316E70" w:rsidRPr="00162670" w:rsidRDefault="00316E70" w:rsidP="00162670">
      <w:pPr>
        <w:jc w:val="center"/>
        <w:rPr>
          <w:b/>
          <w:sz w:val="28"/>
          <w:szCs w:val="28"/>
        </w:rPr>
      </w:pPr>
    </w:p>
    <w:p w14:paraId="362CE635" w14:textId="77777777" w:rsidR="00316E70" w:rsidRPr="00162670" w:rsidRDefault="00316E70" w:rsidP="00162670">
      <w:pPr>
        <w:jc w:val="both"/>
        <w:rPr>
          <w:sz w:val="28"/>
          <w:szCs w:val="28"/>
        </w:rPr>
      </w:pPr>
      <w:r w:rsidRPr="00162670">
        <w:rPr>
          <w:sz w:val="28"/>
          <w:szCs w:val="28"/>
        </w:rPr>
        <w:tab/>
      </w:r>
      <w:proofErr w:type="spellStart"/>
      <w:r w:rsidRPr="00162670">
        <w:rPr>
          <w:sz w:val="28"/>
          <w:szCs w:val="28"/>
        </w:rPr>
        <w:t>Мультициклонная</w:t>
      </w:r>
      <w:proofErr w:type="spellEnd"/>
      <w:r w:rsidRPr="00162670">
        <w:rPr>
          <w:sz w:val="28"/>
          <w:szCs w:val="28"/>
        </w:rPr>
        <w:t xml:space="preserve"> установка - это теплоизолированный фильтр, предназначенный для улавливания не догоревших частиц находящихся во взвешенном состоянии Принцип фильтрации базируется на турбулентном движении дымовых газов при проходе через систему труб с лопатками.</w:t>
      </w:r>
    </w:p>
    <w:p w14:paraId="738854E5" w14:textId="77777777" w:rsidR="00316E70" w:rsidRPr="00162670" w:rsidRDefault="00316E70" w:rsidP="00162670">
      <w:pPr>
        <w:jc w:val="both"/>
        <w:rPr>
          <w:sz w:val="28"/>
          <w:szCs w:val="28"/>
        </w:rPr>
      </w:pPr>
    </w:p>
    <w:p w14:paraId="502DC6A2" w14:textId="77777777" w:rsidR="00316E70" w:rsidRPr="00162670" w:rsidRDefault="00316E70" w:rsidP="00162670">
      <w:pPr>
        <w:jc w:val="center"/>
        <w:rPr>
          <w:b/>
          <w:sz w:val="28"/>
          <w:szCs w:val="28"/>
        </w:rPr>
      </w:pPr>
      <w:r w:rsidRPr="00162670">
        <w:rPr>
          <w:b/>
          <w:sz w:val="28"/>
          <w:szCs w:val="28"/>
        </w:rPr>
        <w:t>Блок золоудаления</w:t>
      </w:r>
    </w:p>
    <w:p w14:paraId="072A0EFE" w14:textId="77777777" w:rsidR="00316E70" w:rsidRPr="00162670" w:rsidRDefault="00316E70" w:rsidP="00162670">
      <w:pPr>
        <w:jc w:val="center"/>
        <w:rPr>
          <w:b/>
          <w:sz w:val="28"/>
          <w:szCs w:val="28"/>
        </w:rPr>
      </w:pPr>
    </w:p>
    <w:p w14:paraId="738DED74" w14:textId="77777777" w:rsidR="00316E70" w:rsidRPr="00162670" w:rsidRDefault="00316E70" w:rsidP="00162670">
      <w:pPr>
        <w:jc w:val="both"/>
        <w:rPr>
          <w:sz w:val="28"/>
          <w:szCs w:val="28"/>
        </w:rPr>
      </w:pPr>
      <w:r w:rsidRPr="00162670">
        <w:rPr>
          <w:sz w:val="28"/>
          <w:szCs w:val="28"/>
        </w:rPr>
        <w:tab/>
        <w:t>Состоит из шурующей планки, скребкового и шнекового транспортеров.</w:t>
      </w:r>
    </w:p>
    <w:p w14:paraId="26DB6A69" w14:textId="77777777" w:rsidR="00316E70" w:rsidRPr="00162670" w:rsidRDefault="00316E70" w:rsidP="00162670">
      <w:pPr>
        <w:jc w:val="both"/>
        <w:rPr>
          <w:sz w:val="28"/>
          <w:szCs w:val="28"/>
        </w:rPr>
      </w:pPr>
      <w:r w:rsidRPr="00162670">
        <w:rPr>
          <w:sz w:val="28"/>
          <w:szCs w:val="28"/>
        </w:rPr>
        <w:tab/>
        <w:t xml:space="preserve">Шурующая планка (ШП) предназначена для перемещения слоя топлива по горизонтальной колосниковой решетке внутри топочного пространства, а также для удаления золы (шлака) в </w:t>
      </w:r>
      <w:proofErr w:type="spellStart"/>
      <w:r w:rsidRPr="00162670">
        <w:rPr>
          <w:sz w:val="28"/>
          <w:szCs w:val="28"/>
        </w:rPr>
        <w:t>золоуборщик</w:t>
      </w:r>
      <w:proofErr w:type="spellEnd"/>
      <w:r w:rsidRPr="00162670">
        <w:rPr>
          <w:sz w:val="28"/>
          <w:szCs w:val="28"/>
        </w:rPr>
        <w:t xml:space="preserve"> (скребковый транспортер) Приводом ШП служит гидроцилиндр, закрепленный на кронштейне рамы. ШП выполнена с водяным охлаждением Вода подается через рукава высокого давления (РВД) через штуцер на торце первой трубы, циркулирует через трубы и скребки и сливается через штуцер на торце второй трубы Приводом гидроцилиндра ШП служит гидростанция, соединенная с полостями гидроцилиндра при помощи рукавов высокого давления (РВД) и регулирующей гидроаппаратуры. ШП работает дискретно по таймеру, в зависимости от зольности топлива Переключение возвратно-поступательного движения ШП осуществляется по датчикам в крайних положениях штока гидроцилиндра</w:t>
      </w:r>
    </w:p>
    <w:p w14:paraId="4A8E0DF1" w14:textId="77777777" w:rsidR="00316E70" w:rsidRPr="00162670" w:rsidRDefault="00316E70" w:rsidP="00162670">
      <w:pPr>
        <w:jc w:val="both"/>
        <w:rPr>
          <w:sz w:val="28"/>
          <w:szCs w:val="28"/>
        </w:rPr>
      </w:pPr>
      <w:r w:rsidRPr="00162670">
        <w:rPr>
          <w:sz w:val="28"/>
          <w:szCs w:val="28"/>
        </w:rPr>
        <w:tab/>
        <w:t xml:space="preserve">Шнековый транспортер золоудаления состоит из винта и мотор-редуктора, предназначен для механизированной уборки золы из под рекуператора и </w:t>
      </w:r>
      <w:proofErr w:type="spellStart"/>
      <w:r w:rsidRPr="00162670">
        <w:rPr>
          <w:sz w:val="28"/>
          <w:szCs w:val="28"/>
        </w:rPr>
        <w:lastRenderedPageBreak/>
        <w:t>мультициклонная</w:t>
      </w:r>
      <w:proofErr w:type="spellEnd"/>
      <w:r w:rsidRPr="00162670">
        <w:rPr>
          <w:sz w:val="28"/>
          <w:szCs w:val="28"/>
        </w:rPr>
        <w:t xml:space="preserve"> установка. Шнековый транспортер нереверсивный и может работать только в прямом направлении.</w:t>
      </w:r>
    </w:p>
    <w:p w14:paraId="46B9C18C" w14:textId="77777777" w:rsidR="00316E70" w:rsidRPr="00162670" w:rsidRDefault="00316E70" w:rsidP="00162670">
      <w:pPr>
        <w:jc w:val="both"/>
        <w:rPr>
          <w:sz w:val="28"/>
          <w:szCs w:val="28"/>
        </w:rPr>
      </w:pPr>
      <w:r w:rsidRPr="00162670">
        <w:rPr>
          <w:sz w:val="28"/>
          <w:szCs w:val="28"/>
        </w:rPr>
        <w:tab/>
        <w:t>Скребковый транспортер собирает несгоревшие остатки продуктов горения и транспортирует до емкости - зольника</w:t>
      </w:r>
    </w:p>
    <w:p w14:paraId="5F430062" w14:textId="77777777" w:rsidR="00316E70" w:rsidRPr="00162670" w:rsidRDefault="00316E70" w:rsidP="00162670">
      <w:pPr>
        <w:jc w:val="both"/>
        <w:rPr>
          <w:sz w:val="28"/>
          <w:szCs w:val="28"/>
        </w:rPr>
      </w:pPr>
    </w:p>
    <w:p w14:paraId="2872985A" w14:textId="77777777" w:rsidR="00316E70" w:rsidRPr="00162670" w:rsidRDefault="00316E70" w:rsidP="00162670">
      <w:pPr>
        <w:jc w:val="center"/>
        <w:rPr>
          <w:b/>
          <w:sz w:val="28"/>
          <w:szCs w:val="28"/>
        </w:rPr>
      </w:pPr>
      <w:r w:rsidRPr="00162670">
        <w:rPr>
          <w:b/>
          <w:sz w:val="28"/>
          <w:szCs w:val="28"/>
        </w:rPr>
        <w:t>Система управления</w:t>
      </w:r>
    </w:p>
    <w:p w14:paraId="4F4B8BFC" w14:textId="77777777" w:rsidR="00316E70" w:rsidRPr="00162670" w:rsidRDefault="00316E70" w:rsidP="00162670">
      <w:pPr>
        <w:jc w:val="center"/>
        <w:rPr>
          <w:b/>
          <w:sz w:val="28"/>
          <w:szCs w:val="28"/>
        </w:rPr>
      </w:pPr>
    </w:p>
    <w:p w14:paraId="204633D7" w14:textId="77777777" w:rsidR="00316E70" w:rsidRPr="00162670" w:rsidRDefault="00316E70" w:rsidP="00162670">
      <w:pPr>
        <w:jc w:val="both"/>
        <w:rPr>
          <w:sz w:val="28"/>
          <w:szCs w:val="28"/>
        </w:rPr>
      </w:pPr>
      <w:r w:rsidRPr="00162670">
        <w:rPr>
          <w:sz w:val="28"/>
          <w:szCs w:val="28"/>
        </w:rPr>
        <w:tab/>
        <w:t>Автоматическая система управления обеспечивает:</w:t>
      </w:r>
    </w:p>
    <w:p w14:paraId="403F8B28" w14:textId="77777777" w:rsidR="00316E70" w:rsidRPr="00162670" w:rsidRDefault="00316E70" w:rsidP="00162670">
      <w:pPr>
        <w:jc w:val="both"/>
        <w:rPr>
          <w:sz w:val="28"/>
          <w:szCs w:val="28"/>
        </w:rPr>
      </w:pPr>
      <w:r w:rsidRPr="00162670">
        <w:rPr>
          <w:sz w:val="28"/>
          <w:szCs w:val="28"/>
        </w:rPr>
        <w:tab/>
        <w:t>Автономную работу котла в рамках заданной мощности, с изменяющейся тепловой нагрузкой, без вмешательства оператора Визуализацию параметров процесса.</w:t>
      </w:r>
    </w:p>
    <w:p w14:paraId="60CA6561" w14:textId="77777777" w:rsidR="00316E70" w:rsidRPr="00162670" w:rsidRDefault="00316E70" w:rsidP="00162670">
      <w:pPr>
        <w:jc w:val="both"/>
        <w:rPr>
          <w:sz w:val="28"/>
          <w:szCs w:val="28"/>
        </w:rPr>
      </w:pPr>
      <w:r w:rsidRPr="00162670">
        <w:rPr>
          <w:sz w:val="28"/>
          <w:szCs w:val="28"/>
        </w:rPr>
        <w:tab/>
        <w:t>Многоуровневый контроль за безопасностью эксплуатации.</w:t>
      </w:r>
    </w:p>
    <w:p w14:paraId="4FA03100" w14:textId="77777777" w:rsidR="00316E70" w:rsidRPr="00162670" w:rsidRDefault="00316E70" w:rsidP="00162670">
      <w:pPr>
        <w:jc w:val="both"/>
        <w:rPr>
          <w:sz w:val="28"/>
          <w:szCs w:val="28"/>
        </w:rPr>
      </w:pPr>
      <w:r w:rsidRPr="00162670">
        <w:rPr>
          <w:sz w:val="28"/>
          <w:szCs w:val="28"/>
        </w:rPr>
        <w:tab/>
        <w:t>Система управления работает на поддержании заданных параметров по температуре воды на выходе из котла, с учетом сбалансированного горения в топке</w:t>
      </w:r>
    </w:p>
    <w:p w14:paraId="4F84A304" w14:textId="77777777" w:rsidR="00316E70" w:rsidRPr="00162670" w:rsidRDefault="00316E70" w:rsidP="00162670">
      <w:pPr>
        <w:jc w:val="both"/>
        <w:rPr>
          <w:sz w:val="28"/>
          <w:szCs w:val="28"/>
        </w:rPr>
      </w:pPr>
      <w:r w:rsidRPr="00162670">
        <w:rPr>
          <w:sz w:val="28"/>
          <w:szCs w:val="28"/>
        </w:rPr>
        <w:tab/>
        <w:t>Система разбита на следующие цепи управления: -цепь управления разряжением в топке, -цепь управления воздухом на горение,</w:t>
      </w:r>
    </w:p>
    <w:p w14:paraId="2E6EBE60" w14:textId="77777777" w:rsidR="00316E70" w:rsidRPr="00162670" w:rsidRDefault="00316E70" w:rsidP="00162670">
      <w:pPr>
        <w:jc w:val="both"/>
        <w:rPr>
          <w:sz w:val="28"/>
          <w:szCs w:val="28"/>
        </w:rPr>
      </w:pPr>
      <w:r w:rsidRPr="00162670">
        <w:rPr>
          <w:sz w:val="28"/>
          <w:szCs w:val="28"/>
        </w:rPr>
        <w:t>-скорость хода поршня (ввод топлива в котёл) для обеспечения максимального КПД котла и минимальных выбросов при изменении тепловой нагрузки на котлоагрегате.</w:t>
      </w:r>
    </w:p>
    <w:p w14:paraId="698A2E42" w14:textId="77777777" w:rsidR="00316E70" w:rsidRPr="00162670" w:rsidRDefault="00316E70" w:rsidP="00162670">
      <w:pPr>
        <w:jc w:val="both"/>
        <w:rPr>
          <w:sz w:val="28"/>
          <w:szCs w:val="28"/>
        </w:rPr>
      </w:pPr>
      <w:r w:rsidRPr="00162670">
        <w:rPr>
          <w:sz w:val="28"/>
          <w:szCs w:val="28"/>
        </w:rPr>
        <w:tab/>
        <w:t>Принцип регулировки заключается в поддержании заданных параметров при помощи встроенных в программируемый логический контроллер ПИД регуляторов, основанных на изменении регулирующего воздействия на объект регулирования, в зависимости от величины возникшей ошибки при сравнении текущего значения с заданными. Таким образом, происходит постоянный анализ параметров процесса горения количества подаваемого воздуха и топлива в котёл.</w:t>
      </w:r>
    </w:p>
    <w:p w14:paraId="751D7B75" w14:textId="77777777" w:rsidR="00316E70" w:rsidRPr="00162670" w:rsidRDefault="00316E70" w:rsidP="00162670">
      <w:pPr>
        <w:jc w:val="both"/>
        <w:rPr>
          <w:sz w:val="28"/>
          <w:szCs w:val="28"/>
        </w:rPr>
      </w:pPr>
      <w:r w:rsidRPr="00162670">
        <w:rPr>
          <w:sz w:val="28"/>
          <w:szCs w:val="28"/>
        </w:rPr>
        <w:tab/>
        <w:t>Задание параметров управления, мониторинг процессов и регистрация аварий котла осуществляется при помощи панели оператора. Преимущества использования биотоплива.</w:t>
      </w:r>
    </w:p>
    <w:p w14:paraId="07161D69" w14:textId="77777777" w:rsidR="00316E70" w:rsidRPr="00162670" w:rsidRDefault="00316E70" w:rsidP="00162670">
      <w:pPr>
        <w:jc w:val="both"/>
        <w:rPr>
          <w:sz w:val="28"/>
          <w:szCs w:val="28"/>
        </w:rPr>
      </w:pPr>
      <w:r w:rsidRPr="00162670">
        <w:rPr>
          <w:sz w:val="28"/>
          <w:szCs w:val="28"/>
        </w:rPr>
        <w:tab/>
        <w:t>Первый фактор - экономический (выраженный в стоимости энергоносителя и высвобождении источников энергии).</w:t>
      </w:r>
    </w:p>
    <w:p w14:paraId="7672F9D1" w14:textId="77777777" w:rsidR="00316E70" w:rsidRPr="00162670" w:rsidRDefault="00316E70" w:rsidP="00162670">
      <w:pPr>
        <w:jc w:val="both"/>
        <w:rPr>
          <w:sz w:val="28"/>
          <w:szCs w:val="28"/>
        </w:rPr>
      </w:pPr>
      <w:r w:rsidRPr="00162670">
        <w:rPr>
          <w:sz w:val="28"/>
          <w:szCs w:val="28"/>
        </w:rPr>
        <w:tab/>
        <w:t>Второй фактор - эксплуатационные расходы и удобство эксплуатации. Биомасса, является сыпучим продуктом, позволяющим полностью автоматизировать процесс подачи топлива в котел и процесс сжигания. Не реагирует на воздействие высоких положительных и отрицательных температур.</w:t>
      </w:r>
    </w:p>
    <w:p w14:paraId="33E6BB5E" w14:textId="77777777" w:rsidR="00316E70" w:rsidRPr="00162670" w:rsidRDefault="00316E70" w:rsidP="00162670">
      <w:pPr>
        <w:jc w:val="both"/>
        <w:rPr>
          <w:sz w:val="28"/>
          <w:szCs w:val="28"/>
        </w:rPr>
      </w:pPr>
      <w:r w:rsidRPr="00162670">
        <w:rPr>
          <w:sz w:val="28"/>
          <w:szCs w:val="28"/>
        </w:rPr>
        <w:tab/>
        <w:t>Третий фактор - экологическая безопасность. Экология</w:t>
      </w:r>
    </w:p>
    <w:p w14:paraId="35AEC31D" w14:textId="7675E6B1" w:rsidR="00316E70" w:rsidRPr="00162670" w:rsidRDefault="00316E70" w:rsidP="00162670">
      <w:pPr>
        <w:jc w:val="both"/>
        <w:rPr>
          <w:sz w:val="28"/>
          <w:szCs w:val="28"/>
        </w:rPr>
      </w:pPr>
      <w:r w:rsidRPr="00162670">
        <w:rPr>
          <w:sz w:val="28"/>
          <w:szCs w:val="28"/>
        </w:rPr>
        <w:tab/>
        <w:t>На сегодняшний день из всех энергоемких видов топлива одним из самых экологически чистых является древесина</w:t>
      </w:r>
      <w:r w:rsidR="005B782F" w:rsidRPr="00162670">
        <w:rPr>
          <w:sz w:val="28"/>
          <w:szCs w:val="28"/>
        </w:rPr>
        <w:t>.</w:t>
      </w:r>
    </w:p>
    <w:p w14:paraId="0C8011B2" w14:textId="77777777" w:rsidR="00316E70" w:rsidRPr="00162670" w:rsidRDefault="00316E70" w:rsidP="00162670">
      <w:pPr>
        <w:jc w:val="both"/>
        <w:rPr>
          <w:sz w:val="28"/>
          <w:szCs w:val="28"/>
        </w:rPr>
      </w:pPr>
      <w:r w:rsidRPr="00162670">
        <w:rPr>
          <w:sz w:val="28"/>
          <w:szCs w:val="28"/>
        </w:rPr>
        <w:tab/>
        <w:t>Некоторые экологические факторы: Уменьшение парникового эффекта:</w:t>
      </w:r>
    </w:p>
    <w:p w14:paraId="28338B32" w14:textId="52940895" w:rsidR="00316E70" w:rsidRPr="00162670" w:rsidRDefault="008A7014" w:rsidP="00162670">
      <w:pPr>
        <w:jc w:val="both"/>
        <w:rPr>
          <w:sz w:val="28"/>
          <w:szCs w:val="28"/>
        </w:rPr>
      </w:pPr>
      <w:r w:rsidRPr="00162670">
        <w:rPr>
          <w:sz w:val="28"/>
          <w:szCs w:val="28"/>
        </w:rPr>
        <w:t>Щ</w:t>
      </w:r>
      <w:r w:rsidR="00316E70" w:rsidRPr="00162670">
        <w:rPr>
          <w:sz w:val="28"/>
          <w:szCs w:val="28"/>
        </w:rPr>
        <w:t>епа при сгорании освобождает минимум С02, а это ведет к понижению содержания С02 в атмосфере и, следовательно, к антропогенному парниковому эффекту. Уменьшение кислотных дождей:</w:t>
      </w:r>
    </w:p>
    <w:p w14:paraId="5C6FB31C" w14:textId="77777777" w:rsidR="00316E70" w:rsidRPr="00162670" w:rsidRDefault="00316E70" w:rsidP="00162670">
      <w:pPr>
        <w:jc w:val="both"/>
        <w:rPr>
          <w:sz w:val="28"/>
          <w:szCs w:val="28"/>
        </w:rPr>
      </w:pPr>
      <w:r w:rsidRPr="00162670">
        <w:rPr>
          <w:sz w:val="28"/>
          <w:szCs w:val="28"/>
        </w:rPr>
        <w:t>Наряду с уменьшением выбросов углекислоты при использовании в качестве энергоносителя биотоплива происходит уменьшение выброса двуокиси (диоксида) серы. А это в свою очередь приводит к уменьшению кислотных дождей и к снижению гибели леса. Уменьшение риска транспортировки:</w:t>
      </w:r>
    </w:p>
    <w:p w14:paraId="443730FB" w14:textId="77777777" w:rsidR="00316E70" w:rsidRPr="00162670" w:rsidRDefault="00316E70" w:rsidP="00162670">
      <w:pPr>
        <w:jc w:val="both"/>
        <w:rPr>
          <w:sz w:val="28"/>
          <w:szCs w:val="28"/>
        </w:rPr>
      </w:pPr>
      <w:r w:rsidRPr="00162670">
        <w:rPr>
          <w:sz w:val="28"/>
          <w:szCs w:val="28"/>
        </w:rPr>
        <w:t>Опасность взрывов, аварий, вредных выбросов при хранении и использовании биотоплива просто мизерная по сравнению с иными видами топлива.</w:t>
      </w:r>
    </w:p>
    <w:p w14:paraId="145EF809" w14:textId="2D95BC45" w:rsidR="00316E70" w:rsidRPr="00162670" w:rsidRDefault="00316E70" w:rsidP="00162670">
      <w:pPr>
        <w:pStyle w:val="Style4"/>
        <w:widowControl/>
        <w:spacing w:line="240" w:lineRule="auto"/>
        <w:ind w:left="806" w:firstLine="0"/>
        <w:jc w:val="both"/>
        <w:rPr>
          <w:rStyle w:val="FontStyle27"/>
          <w:sz w:val="28"/>
          <w:szCs w:val="28"/>
        </w:rPr>
      </w:pPr>
      <w:r w:rsidRPr="00162670">
        <w:rPr>
          <w:rStyle w:val="FontStyle27"/>
          <w:sz w:val="28"/>
          <w:szCs w:val="28"/>
        </w:rPr>
        <w:t xml:space="preserve">Таким образом, преимущества топлива из </w:t>
      </w:r>
      <w:r w:rsidR="005B782F" w:rsidRPr="00162670">
        <w:rPr>
          <w:rStyle w:val="FontStyle27"/>
          <w:sz w:val="28"/>
          <w:szCs w:val="28"/>
        </w:rPr>
        <w:t>технологической щепы</w:t>
      </w:r>
      <w:r w:rsidRPr="00162670">
        <w:rPr>
          <w:rStyle w:val="FontStyle27"/>
          <w:sz w:val="28"/>
          <w:szCs w:val="28"/>
        </w:rPr>
        <w:t xml:space="preserve"> очевидны.</w:t>
      </w:r>
    </w:p>
    <w:p w14:paraId="1A5E257F" w14:textId="04EAEFE8" w:rsidR="00316E70" w:rsidRPr="00162670" w:rsidRDefault="00316E70" w:rsidP="00162670">
      <w:pPr>
        <w:pStyle w:val="Style4"/>
        <w:widowControl/>
        <w:spacing w:before="19" w:line="240" w:lineRule="auto"/>
        <w:ind w:firstLine="680"/>
        <w:jc w:val="both"/>
        <w:rPr>
          <w:rStyle w:val="FontStyle27"/>
          <w:sz w:val="28"/>
          <w:szCs w:val="28"/>
        </w:rPr>
      </w:pPr>
      <w:r w:rsidRPr="00162670">
        <w:rPr>
          <w:rStyle w:val="FontStyle27"/>
          <w:sz w:val="28"/>
          <w:szCs w:val="28"/>
        </w:rPr>
        <w:lastRenderedPageBreak/>
        <w:t xml:space="preserve">В связи с развитием деревообрабатывающих производств, увеличением объема деревопереработки и представленной выше экономической целесообразностью установка котлов, работающих на </w:t>
      </w:r>
      <w:r w:rsidR="00AA488C" w:rsidRPr="00162670">
        <w:rPr>
          <w:rStyle w:val="FontStyle27"/>
          <w:sz w:val="28"/>
          <w:szCs w:val="28"/>
        </w:rPr>
        <w:t>биотопливе</w:t>
      </w:r>
      <w:r w:rsidRPr="00162670">
        <w:rPr>
          <w:rStyle w:val="FontStyle27"/>
          <w:sz w:val="28"/>
          <w:szCs w:val="28"/>
        </w:rPr>
        <w:t>, является в высшей степени рациональной и своевременной.</w:t>
      </w:r>
    </w:p>
    <w:p w14:paraId="28D143C4" w14:textId="77777777" w:rsidR="00316E70" w:rsidRPr="00162670" w:rsidRDefault="00316E70" w:rsidP="00162670">
      <w:pPr>
        <w:pStyle w:val="Style4"/>
        <w:widowControl/>
        <w:spacing w:line="240" w:lineRule="auto"/>
        <w:ind w:firstLine="680"/>
        <w:jc w:val="both"/>
        <w:rPr>
          <w:rStyle w:val="FontStyle27"/>
          <w:sz w:val="28"/>
          <w:szCs w:val="28"/>
        </w:rPr>
      </w:pPr>
      <w:r w:rsidRPr="00162670">
        <w:rPr>
          <w:rStyle w:val="FontStyle27"/>
          <w:sz w:val="28"/>
          <w:szCs w:val="28"/>
        </w:rPr>
        <w:t>Таким образом, внедрение безотходной технологии деревообработки позволит не только обеспечить экономическую эффективность, бесперебойное теплоснабжение, но и соблюсти экологический баланс.</w:t>
      </w:r>
    </w:p>
    <w:p w14:paraId="7F218CBE" w14:textId="77777777" w:rsidR="00316E70" w:rsidRPr="00162670" w:rsidRDefault="00316E70" w:rsidP="00162670">
      <w:pPr>
        <w:pStyle w:val="Style6"/>
        <w:widowControl/>
        <w:spacing w:line="240" w:lineRule="exact"/>
        <w:rPr>
          <w:sz w:val="28"/>
          <w:szCs w:val="28"/>
        </w:rPr>
      </w:pPr>
    </w:p>
    <w:tbl>
      <w:tblPr>
        <w:tblW w:w="4798" w:type="pct"/>
        <w:tblCellMar>
          <w:left w:w="40" w:type="dxa"/>
          <w:right w:w="40" w:type="dxa"/>
        </w:tblCellMar>
        <w:tblLook w:val="0000" w:firstRow="0" w:lastRow="0" w:firstColumn="0" w:lastColumn="0" w:noHBand="0" w:noVBand="0"/>
      </w:tblPr>
      <w:tblGrid>
        <w:gridCol w:w="492"/>
        <w:gridCol w:w="2090"/>
        <w:gridCol w:w="7287"/>
      </w:tblGrid>
      <w:tr w:rsidR="00316E70" w:rsidRPr="00162670" w14:paraId="36569AA3" w14:textId="77777777" w:rsidTr="008E7B43">
        <w:tc>
          <w:tcPr>
            <w:tcW w:w="1308" w:type="pct"/>
            <w:gridSpan w:val="2"/>
            <w:tcBorders>
              <w:bottom w:val="single" w:sz="4" w:space="0" w:color="auto"/>
            </w:tcBorders>
          </w:tcPr>
          <w:p w14:paraId="45214D5C" w14:textId="77777777" w:rsidR="00316E70" w:rsidRPr="00162670" w:rsidRDefault="00316E70" w:rsidP="00162670">
            <w:pPr>
              <w:pStyle w:val="Style12"/>
              <w:widowControl/>
              <w:jc w:val="both"/>
              <w:rPr>
                <w:sz w:val="26"/>
                <w:szCs w:val="26"/>
              </w:rPr>
            </w:pPr>
          </w:p>
        </w:tc>
        <w:tc>
          <w:tcPr>
            <w:tcW w:w="3692" w:type="pct"/>
            <w:tcBorders>
              <w:bottom w:val="single" w:sz="4" w:space="0" w:color="auto"/>
            </w:tcBorders>
          </w:tcPr>
          <w:p w14:paraId="29A19179"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Преимущества котельного оборудования</w:t>
            </w:r>
          </w:p>
        </w:tc>
      </w:tr>
      <w:tr w:rsidR="00316E70" w:rsidRPr="00162670" w14:paraId="15BF3095" w14:textId="77777777" w:rsidTr="008E7B43">
        <w:tc>
          <w:tcPr>
            <w:tcW w:w="249" w:type="pct"/>
            <w:tcBorders>
              <w:top w:val="single" w:sz="4" w:space="0" w:color="auto"/>
              <w:left w:val="single" w:sz="6" w:space="0" w:color="auto"/>
              <w:bottom w:val="single" w:sz="6" w:space="0" w:color="auto"/>
              <w:right w:val="single" w:sz="6" w:space="0" w:color="auto"/>
            </w:tcBorders>
          </w:tcPr>
          <w:p w14:paraId="3377243A"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1.</w:t>
            </w:r>
          </w:p>
        </w:tc>
        <w:tc>
          <w:tcPr>
            <w:tcW w:w="1059" w:type="pct"/>
            <w:tcBorders>
              <w:top w:val="single" w:sz="4" w:space="0" w:color="auto"/>
              <w:left w:val="single" w:sz="6" w:space="0" w:color="auto"/>
              <w:bottom w:val="single" w:sz="6" w:space="0" w:color="auto"/>
              <w:right w:val="single" w:sz="6" w:space="0" w:color="auto"/>
            </w:tcBorders>
          </w:tcPr>
          <w:p w14:paraId="7CB583B5" w14:textId="77777777" w:rsidR="00316E70" w:rsidRPr="00162670" w:rsidRDefault="00316E70" w:rsidP="00162670">
            <w:pPr>
              <w:rPr>
                <w:sz w:val="26"/>
                <w:szCs w:val="26"/>
              </w:rPr>
            </w:pPr>
            <w:r w:rsidRPr="00162670">
              <w:rPr>
                <w:sz w:val="26"/>
                <w:szCs w:val="26"/>
              </w:rPr>
              <w:t>Компактность</w:t>
            </w:r>
          </w:p>
        </w:tc>
        <w:tc>
          <w:tcPr>
            <w:tcW w:w="3692" w:type="pct"/>
            <w:tcBorders>
              <w:top w:val="single" w:sz="4" w:space="0" w:color="auto"/>
              <w:left w:val="single" w:sz="6" w:space="0" w:color="auto"/>
              <w:bottom w:val="single" w:sz="6" w:space="0" w:color="auto"/>
              <w:right w:val="single" w:sz="6" w:space="0" w:color="auto"/>
            </w:tcBorders>
          </w:tcPr>
          <w:p w14:paraId="5A8AB143" w14:textId="77777777" w:rsidR="00316E70" w:rsidRPr="00162670" w:rsidRDefault="00316E70" w:rsidP="00162670">
            <w:pPr>
              <w:rPr>
                <w:sz w:val="26"/>
                <w:szCs w:val="26"/>
              </w:rPr>
            </w:pPr>
            <w:r w:rsidRPr="00162670">
              <w:rPr>
                <w:sz w:val="26"/>
                <w:szCs w:val="26"/>
              </w:rPr>
              <w:t>Возможность размещать котельное оборудование до 20 МВт мощности не меняя габаритов здания котельной.</w:t>
            </w:r>
          </w:p>
        </w:tc>
      </w:tr>
      <w:tr w:rsidR="00316E70" w:rsidRPr="00162670" w14:paraId="25EE3C4D" w14:textId="77777777" w:rsidTr="008E7B43">
        <w:tc>
          <w:tcPr>
            <w:tcW w:w="249" w:type="pct"/>
            <w:tcBorders>
              <w:top w:val="single" w:sz="6" w:space="0" w:color="auto"/>
              <w:left w:val="single" w:sz="6" w:space="0" w:color="auto"/>
              <w:bottom w:val="single" w:sz="6" w:space="0" w:color="auto"/>
              <w:right w:val="single" w:sz="6" w:space="0" w:color="auto"/>
            </w:tcBorders>
          </w:tcPr>
          <w:p w14:paraId="62B7846A"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2.</w:t>
            </w:r>
          </w:p>
        </w:tc>
        <w:tc>
          <w:tcPr>
            <w:tcW w:w="1059" w:type="pct"/>
            <w:tcBorders>
              <w:top w:val="single" w:sz="6" w:space="0" w:color="auto"/>
              <w:left w:val="single" w:sz="6" w:space="0" w:color="auto"/>
              <w:bottom w:val="single" w:sz="6" w:space="0" w:color="auto"/>
              <w:right w:val="single" w:sz="6" w:space="0" w:color="auto"/>
            </w:tcBorders>
          </w:tcPr>
          <w:p w14:paraId="355FD0DE" w14:textId="77777777" w:rsidR="00316E70" w:rsidRPr="00162670" w:rsidRDefault="00316E70" w:rsidP="00162670">
            <w:pPr>
              <w:rPr>
                <w:sz w:val="26"/>
                <w:szCs w:val="26"/>
              </w:rPr>
            </w:pPr>
            <w:r w:rsidRPr="00162670">
              <w:rPr>
                <w:sz w:val="26"/>
                <w:szCs w:val="26"/>
              </w:rPr>
              <w:t>Универсальность</w:t>
            </w:r>
          </w:p>
        </w:tc>
        <w:tc>
          <w:tcPr>
            <w:tcW w:w="3692" w:type="pct"/>
            <w:tcBorders>
              <w:top w:val="single" w:sz="6" w:space="0" w:color="auto"/>
              <w:left w:val="single" w:sz="6" w:space="0" w:color="auto"/>
              <w:bottom w:val="single" w:sz="6" w:space="0" w:color="auto"/>
              <w:right w:val="single" w:sz="6" w:space="0" w:color="auto"/>
            </w:tcBorders>
          </w:tcPr>
          <w:p w14:paraId="37DC9FE1" w14:textId="0A6530FB" w:rsidR="00316E70" w:rsidRPr="00162670" w:rsidRDefault="00316E70" w:rsidP="00162670">
            <w:pPr>
              <w:jc w:val="both"/>
              <w:rPr>
                <w:sz w:val="26"/>
                <w:szCs w:val="26"/>
              </w:rPr>
            </w:pPr>
            <w:r w:rsidRPr="00162670">
              <w:rPr>
                <w:sz w:val="26"/>
                <w:szCs w:val="26"/>
              </w:rPr>
              <w:t>Возможность работать на разных видах топлива (опилки, щеп</w:t>
            </w:r>
            <w:r w:rsidR="0001164F" w:rsidRPr="00162670">
              <w:rPr>
                <w:sz w:val="26"/>
                <w:szCs w:val="26"/>
              </w:rPr>
              <w:t>а</w:t>
            </w:r>
            <w:r w:rsidRPr="00162670">
              <w:rPr>
                <w:sz w:val="26"/>
                <w:szCs w:val="26"/>
              </w:rPr>
              <w:t>)</w:t>
            </w:r>
            <w:r w:rsidR="008A4CB9" w:rsidRPr="00162670">
              <w:rPr>
                <w:sz w:val="26"/>
                <w:szCs w:val="26"/>
              </w:rPr>
              <w:t>. Предусмотрена техническая возможность перехода на сжигание природного газа.</w:t>
            </w:r>
          </w:p>
        </w:tc>
      </w:tr>
      <w:tr w:rsidR="00316E70" w:rsidRPr="00162670" w14:paraId="54DE53F8" w14:textId="77777777" w:rsidTr="008E7B43">
        <w:tc>
          <w:tcPr>
            <w:tcW w:w="249" w:type="pct"/>
            <w:tcBorders>
              <w:top w:val="single" w:sz="6" w:space="0" w:color="auto"/>
              <w:left w:val="single" w:sz="6" w:space="0" w:color="auto"/>
              <w:bottom w:val="single" w:sz="6" w:space="0" w:color="auto"/>
              <w:right w:val="single" w:sz="6" w:space="0" w:color="auto"/>
            </w:tcBorders>
          </w:tcPr>
          <w:p w14:paraId="3F8C2D57"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3.</w:t>
            </w:r>
          </w:p>
        </w:tc>
        <w:tc>
          <w:tcPr>
            <w:tcW w:w="1059" w:type="pct"/>
            <w:tcBorders>
              <w:top w:val="single" w:sz="6" w:space="0" w:color="auto"/>
              <w:left w:val="single" w:sz="6" w:space="0" w:color="auto"/>
              <w:bottom w:val="single" w:sz="6" w:space="0" w:color="auto"/>
              <w:right w:val="single" w:sz="6" w:space="0" w:color="auto"/>
            </w:tcBorders>
          </w:tcPr>
          <w:p w14:paraId="7FB43480" w14:textId="77777777" w:rsidR="00316E70" w:rsidRPr="00162670" w:rsidRDefault="00316E70" w:rsidP="00162670">
            <w:pPr>
              <w:rPr>
                <w:sz w:val="26"/>
                <w:szCs w:val="26"/>
              </w:rPr>
            </w:pPr>
            <w:r w:rsidRPr="00162670">
              <w:rPr>
                <w:sz w:val="26"/>
                <w:szCs w:val="26"/>
              </w:rPr>
              <w:t>Влажность</w:t>
            </w:r>
          </w:p>
        </w:tc>
        <w:tc>
          <w:tcPr>
            <w:tcW w:w="3692" w:type="pct"/>
            <w:tcBorders>
              <w:top w:val="single" w:sz="6" w:space="0" w:color="auto"/>
              <w:left w:val="single" w:sz="6" w:space="0" w:color="auto"/>
              <w:bottom w:val="single" w:sz="6" w:space="0" w:color="auto"/>
              <w:right w:val="single" w:sz="6" w:space="0" w:color="auto"/>
            </w:tcBorders>
          </w:tcPr>
          <w:p w14:paraId="3F4F00CB" w14:textId="77777777" w:rsidR="00316E70" w:rsidRPr="00162670" w:rsidRDefault="00316E70" w:rsidP="00162670">
            <w:pPr>
              <w:rPr>
                <w:sz w:val="26"/>
                <w:szCs w:val="26"/>
              </w:rPr>
            </w:pPr>
            <w:r w:rsidRPr="00162670">
              <w:rPr>
                <w:sz w:val="26"/>
                <w:szCs w:val="26"/>
              </w:rPr>
              <w:t>От 10% до 65 % относительной влажности</w:t>
            </w:r>
          </w:p>
        </w:tc>
      </w:tr>
      <w:tr w:rsidR="00316E70" w:rsidRPr="00162670" w14:paraId="5E2EDEE0" w14:textId="77777777" w:rsidTr="008E7B43">
        <w:tc>
          <w:tcPr>
            <w:tcW w:w="249" w:type="pct"/>
            <w:tcBorders>
              <w:top w:val="single" w:sz="6" w:space="0" w:color="auto"/>
              <w:left w:val="single" w:sz="6" w:space="0" w:color="auto"/>
              <w:bottom w:val="single" w:sz="6" w:space="0" w:color="auto"/>
              <w:right w:val="single" w:sz="6" w:space="0" w:color="auto"/>
            </w:tcBorders>
          </w:tcPr>
          <w:p w14:paraId="70484455"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4.</w:t>
            </w:r>
          </w:p>
        </w:tc>
        <w:tc>
          <w:tcPr>
            <w:tcW w:w="1059" w:type="pct"/>
            <w:tcBorders>
              <w:top w:val="single" w:sz="6" w:space="0" w:color="auto"/>
              <w:left w:val="single" w:sz="6" w:space="0" w:color="auto"/>
              <w:bottom w:val="single" w:sz="6" w:space="0" w:color="auto"/>
              <w:right w:val="single" w:sz="6" w:space="0" w:color="auto"/>
            </w:tcBorders>
          </w:tcPr>
          <w:p w14:paraId="1F7258A8" w14:textId="77777777" w:rsidR="00316E70" w:rsidRPr="00162670" w:rsidRDefault="00316E70" w:rsidP="00162670">
            <w:pPr>
              <w:rPr>
                <w:sz w:val="26"/>
                <w:szCs w:val="26"/>
              </w:rPr>
            </w:pPr>
            <w:r w:rsidRPr="00162670">
              <w:rPr>
                <w:sz w:val="26"/>
                <w:szCs w:val="26"/>
              </w:rPr>
              <w:t>Зольность</w:t>
            </w:r>
          </w:p>
        </w:tc>
        <w:tc>
          <w:tcPr>
            <w:tcW w:w="3692" w:type="pct"/>
            <w:tcBorders>
              <w:top w:val="single" w:sz="6" w:space="0" w:color="auto"/>
              <w:left w:val="single" w:sz="6" w:space="0" w:color="auto"/>
              <w:bottom w:val="single" w:sz="6" w:space="0" w:color="auto"/>
              <w:right w:val="single" w:sz="6" w:space="0" w:color="auto"/>
            </w:tcBorders>
          </w:tcPr>
          <w:p w14:paraId="00BFEE8A" w14:textId="77777777" w:rsidR="00316E70" w:rsidRPr="00162670" w:rsidRDefault="00316E70" w:rsidP="00162670">
            <w:pPr>
              <w:rPr>
                <w:sz w:val="26"/>
                <w:szCs w:val="26"/>
              </w:rPr>
            </w:pPr>
            <w:r w:rsidRPr="00162670">
              <w:rPr>
                <w:sz w:val="26"/>
                <w:szCs w:val="26"/>
              </w:rPr>
              <w:t>До 30% зольности по сухому (аналог американская фирма WELLONS сжигание илового осадка)</w:t>
            </w:r>
          </w:p>
        </w:tc>
      </w:tr>
      <w:tr w:rsidR="00316E70" w:rsidRPr="00162670" w14:paraId="29D8FD1F" w14:textId="77777777" w:rsidTr="008E7B43">
        <w:tc>
          <w:tcPr>
            <w:tcW w:w="249" w:type="pct"/>
            <w:tcBorders>
              <w:top w:val="single" w:sz="6" w:space="0" w:color="auto"/>
              <w:left w:val="single" w:sz="6" w:space="0" w:color="auto"/>
              <w:bottom w:val="single" w:sz="6" w:space="0" w:color="auto"/>
              <w:right w:val="single" w:sz="6" w:space="0" w:color="auto"/>
            </w:tcBorders>
          </w:tcPr>
          <w:p w14:paraId="472920CD"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5.</w:t>
            </w:r>
          </w:p>
        </w:tc>
        <w:tc>
          <w:tcPr>
            <w:tcW w:w="1059" w:type="pct"/>
            <w:tcBorders>
              <w:top w:val="single" w:sz="6" w:space="0" w:color="auto"/>
              <w:left w:val="single" w:sz="6" w:space="0" w:color="auto"/>
              <w:bottom w:val="single" w:sz="6" w:space="0" w:color="auto"/>
              <w:right w:val="single" w:sz="6" w:space="0" w:color="auto"/>
            </w:tcBorders>
          </w:tcPr>
          <w:p w14:paraId="0FDC2D38" w14:textId="77777777" w:rsidR="00316E70" w:rsidRPr="00162670" w:rsidRDefault="00316E70" w:rsidP="00162670">
            <w:pPr>
              <w:rPr>
                <w:sz w:val="26"/>
                <w:szCs w:val="26"/>
              </w:rPr>
            </w:pPr>
            <w:r w:rsidRPr="00162670">
              <w:rPr>
                <w:sz w:val="26"/>
                <w:szCs w:val="26"/>
              </w:rPr>
              <w:t>Калорийность</w:t>
            </w:r>
          </w:p>
        </w:tc>
        <w:tc>
          <w:tcPr>
            <w:tcW w:w="3692" w:type="pct"/>
            <w:tcBorders>
              <w:top w:val="single" w:sz="6" w:space="0" w:color="auto"/>
              <w:left w:val="single" w:sz="6" w:space="0" w:color="auto"/>
              <w:bottom w:val="single" w:sz="6" w:space="0" w:color="auto"/>
              <w:right w:val="single" w:sz="6" w:space="0" w:color="auto"/>
            </w:tcBorders>
          </w:tcPr>
          <w:p w14:paraId="0CBF8188" w14:textId="77777777" w:rsidR="00316E70" w:rsidRPr="00162670" w:rsidRDefault="00316E70" w:rsidP="00162670">
            <w:pPr>
              <w:rPr>
                <w:sz w:val="26"/>
                <w:szCs w:val="26"/>
              </w:rPr>
            </w:pPr>
            <w:r w:rsidRPr="00162670">
              <w:rPr>
                <w:sz w:val="26"/>
                <w:szCs w:val="26"/>
              </w:rPr>
              <w:t>От 1200 ккал/кг топлива</w:t>
            </w:r>
          </w:p>
        </w:tc>
      </w:tr>
      <w:tr w:rsidR="00316E70" w:rsidRPr="00162670" w14:paraId="5341E78E" w14:textId="77777777" w:rsidTr="008E7B43">
        <w:tc>
          <w:tcPr>
            <w:tcW w:w="249" w:type="pct"/>
            <w:tcBorders>
              <w:top w:val="single" w:sz="6" w:space="0" w:color="auto"/>
              <w:left w:val="single" w:sz="6" w:space="0" w:color="auto"/>
              <w:bottom w:val="single" w:sz="6" w:space="0" w:color="auto"/>
              <w:right w:val="single" w:sz="6" w:space="0" w:color="auto"/>
            </w:tcBorders>
          </w:tcPr>
          <w:p w14:paraId="04736961" w14:textId="77777777" w:rsidR="00316E70" w:rsidRPr="00162670" w:rsidRDefault="00316E70" w:rsidP="00162670">
            <w:pPr>
              <w:pStyle w:val="Style4"/>
              <w:ind w:firstLine="0"/>
              <w:jc w:val="both"/>
              <w:rPr>
                <w:rStyle w:val="FontStyle27"/>
                <w:sz w:val="26"/>
                <w:szCs w:val="26"/>
              </w:rPr>
            </w:pPr>
            <w:r w:rsidRPr="00162670">
              <w:rPr>
                <w:rStyle w:val="FontStyle27"/>
                <w:sz w:val="26"/>
                <w:szCs w:val="26"/>
              </w:rPr>
              <w:t>6.</w:t>
            </w:r>
          </w:p>
        </w:tc>
        <w:tc>
          <w:tcPr>
            <w:tcW w:w="1059" w:type="pct"/>
            <w:tcBorders>
              <w:top w:val="single" w:sz="6" w:space="0" w:color="auto"/>
              <w:left w:val="single" w:sz="6" w:space="0" w:color="auto"/>
              <w:bottom w:val="single" w:sz="6" w:space="0" w:color="auto"/>
              <w:right w:val="single" w:sz="6" w:space="0" w:color="auto"/>
            </w:tcBorders>
          </w:tcPr>
          <w:p w14:paraId="5A9E5CEB" w14:textId="77777777" w:rsidR="00316E70" w:rsidRPr="00162670" w:rsidRDefault="00316E70" w:rsidP="00162670">
            <w:pPr>
              <w:rPr>
                <w:sz w:val="26"/>
                <w:szCs w:val="26"/>
              </w:rPr>
            </w:pPr>
            <w:r w:rsidRPr="00162670">
              <w:rPr>
                <w:sz w:val="26"/>
                <w:szCs w:val="26"/>
              </w:rPr>
              <w:t>Высокий КПД</w:t>
            </w:r>
          </w:p>
        </w:tc>
        <w:tc>
          <w:tcPr>
            <w:tcW w:w="3692" w:type="pct"/>
            <w:tcBorders>
              <w:top w:val="single" w:sz="6" w:space="0" w:color="auto"/>
              <w:left w:val="single" w:sz="6" w:space="0" w:color="auto"/>
              <w:bottom w:val="single" w:sz="6" w:space="0" w:color="auto"/>
              <w:right w:val="single" w:sz="6" w:space="0" w:color="auto"/>
            </w:tcBorders>
          </w:tcPr>
          <w:p w14:paraId="085F836F" w14:textId="77777777" w:rsidR="00316E70" w:rsidRPr="00162670" w:rsidRDefault="00316E70" w:rsidP="00162670">
            <w:pPr>
              <w:rPr>
                <w:sz w:val="26"/>
                <w:szCs w:val="26"/>
              </w:rPr>
            </w:pPr>
            <w:r w:rsidRPr="00162670">
              <w:rPr>
                <w:sz w:val="26"/>
                <w:szCs w:val="26"/>
              </w:rPr>
              <w:t>До 92%</w:t>
            </w:r>
          </w:p>
        </w:tc>
      </w:tr>
      <w:tr w:rsidR="00316E70" w:rsidRPr="00162670" w14:paraId="0792393C" w14:textId="77777777" w:rsidTr="008E7B43">
        <w:tc>
          <w:tcPr>
            <w:tcW w:w="249" w:type="pct"/>
            <w:tcBorders>
              <w:top w:val="single" w:sz="6" w:space="0" w:color="auto"/>
              <w:left w:val="single" w:sz="6" w:space="0" w:color="auto"/>
              <w:bottom w:val="single" w:sz="6" w:space="0" w:color="auto"/>
              <w:right w:val="single" w:sz="6" w:space="0" w:color="auto"/>
            </w:tcBorders>
          </w:tcPr>
          <w:p w14:paraId="225D0F33" w14:textId="77777777" w:rsidR="00316E70" w:rsidRPr="00162670" w:rsidRDefault="00316E70" w:rsidP="00162670">
            <w:pPr>
              <w:pStyle w:val="Style4"/>
              <w:ind w:firstLine="0"/>
              <w:jc w:val="both"/>
              <w:rPr>
                <w:rStyle w:val="FontStyle27"/>
                <w:sz w:val="26"/>
                <w:szCs w:val="26"/>
              </w:rPr>
            </w:pPr>
            <w:r w:rsidRPr="00162670">
              <w:rPr>
                <w:rStyle w:val="FontStyle27"/>
                <w:sz w:val="26"/>
                <w:szCs w:val="26"/>
              </w:rPr>
              <w:t>7.</w:t>
            </w:r>
          </w:p>
        </w:tc>
        <w:tc>
          <w:tcPr>
            <w:tcW w:w="1059" w:type="pct"/>
            <w:tcBorders>
              <w:top w:val="single" w:sz="6" w:space="0" w:color="auto"/>
              <w:left w:val="single" w:sz="6" w:space="0" w:color="auto"/>
              <w:bottom w:val="single" w:sz="6" w:space="0" w:color="auto"/>
              <w:right w:val="single" w:sz="6" w:space="0" w:color="auto"/>
            </w:tcBorders>
          </w:tcPr>
          <w:p w14:paraId="671CDE7B" w14:textId="77777777" w:rsidR="00316E70" w:rsidRPr="00162670" w:rsidRDefault="00316E70" w:rsidP="00162670">
            <w:pPr>
              <w:rPr>
                <w:sz w:val="26"/>
                <w:szCs w:val="26"/>
              </w:rPr>
            </w:pPr>
            <w:r w:rsidRPr="00162670">
              <w:rPr>
                <w:sz w:val="26"/>
                <w:szCs w:val="26"/>
              </w:rPr>
              <w:t>Гидравлическая подача топлива</w:t>
            </w:r>
          </w:p>
        </w:tc>
        <w:tc>
          <w:tcPr>
            <w:tcW w:w="3692" w:type="pct"/>
            <w:tcBorders>
              <w:top w:val="single" w:sz="6" w:space="0" w:color="auto"/>
              <w:left w:val="single" w:sz="6" w:space="0" w:color="auto"/>
              <w:bottom w:val="single" w:sz="6" w:space="0" w:color="auto"/>
              <w:right w:val="single" w:sz="6" w:space="0" w:color="auto"/>
            </w:tcBorders>
          </w:tcPr>
          <w:p w14:paraId="59901569" w14:textId="77777777" w:rsidR="00316E70" w:rsidRPr="00162670" w:rsidRDefault="00316E70" w:rsidP="00162670">
            <w:pPr>
              <w:rPr>
                <w:sz w:val="26"/>
                <w:szCs w:val="26"/>
              </w:rPr>
            </w:pPr>
            <w:r w:rsidRPr="00162670">
              <w:rPr>
                <w:sz w:val="26"/>
                <w:szCs w:val="26"/>
              </w:rPr>
              <w:t>Способна подавать куски до 150х 150x200 мм</w:t>
            </w:r>
          </w:p>
        </w:tc>
      </w:tr>
      <w:tr w:rsidR="00316E70" w:rsidRPr="00162670" w14:paraId="672BD380" w14:textId="77777777" w:rsidTr="008E7B43">
        <w:tc>
          <w:tcPr>
            <w:tcW w:w="249" w:type="pct"/>
            <w:tcBorders>
              <w:top w:val="single" w:sz="6" w:space="0" w:color="auto"/>
              <w:left w:val="single" w:sz="6" w:space="0" w:color="auto"/>
              <w:bottom w:val="single" w:sz="6" w:space="0" w:color="auto"/>
              <w:right w:val="single" w:sz="6" w:space="0" w:color="auto"/>
            </w:tcBorders>
          </w:tcPr>
          <w:p w14:paraId="0FAA6F58" w14:textId="77777777" w:rsidR="00316E70" w:rsidRPr="00162670" w:rsidRDefault="00316E70" w:rsidP="00162670">
            <w:pPr>
              <w:pStyle w:val="Style4"/>
              <w:ind w:firstLine="0"/>
              <w:jc w:val="both"/>
              <w:rPr>
                <w:rStyle w:val="FontStyle27"/>
                <w:sz w:val="26"/>
                <w:szCs w:val="26"/>
              </w:rPr>
            </w:pPr>
            <w:r w:rsidRPr="00162670">
              <w:rPr>
                <w:rStyle w:val="FontStyle27"/>
                <w:sz w:val="26"/>
                <w:szCs w:val="26"/>
              </w:rPr>
              <w:t>8.</w:t>
            </w:r>
          </w:p>
        </w:tc>
        <w:tc>
          <w:tcPr>
            <w:tcW w:w="1059" w:type="pct"/>
            <w:tcBorders>
              <w:top w:val="single" w:sz="6" w:space="0" w:color="auto"/>
              <w:left w:val="single" w:sz="6" w:space="0" w:color="auto"/>
              <w:bottom w:val="single" w:sz="6" w:space="0" w:color="auto"/>
              <w:right w:val="single" w:sz="6" w:space="0" w:color="auto"/>
            </w:tcBorders>
          </w:tcPr>
          <w:p w14:paraId="187E2D75" w14:textId="77777777" w:rsidR="00316E70" w:rsidRPr="00162670" w:rsidRDefault="00316E70" w:rsidP="00162670">
            <w:pPr>
              <w:rPr>
                <w:sz w:val="26"/>
                <w:szCs w:val="26"/>
              </w:rPr>
            </w:pPr>
            <w:r w:rsidRPr="00162670">
              <w:rPr>
                <w:sz w:val="26"/>
                <w:szCs w:val="26"/>
              </w:rPr>
              <w:t>Гидравлическое золоудаление</w:t>
            </w:r>
          </w:p>
        </w:tc>
        <w:tc>
          <w:tcPr>
            <w:tcW w:w="3692" w:type="pct"/>
            <w:tcBorders>
              <w:top w:val="single" w:sz="6" w:space="0" w:color="auto"/>
              <w:left w:val="single" w:sz="6" w:space="0" w:color="auto"/>
              <w:bottom w:val="single" w:sz="6" w:space="0" w:color="auto"/>
              <w:right w:val="single" w:sz="6" w:space="0" w:color="auto"/>
            </w:tcBorders>
          </w:tcPr>
          <w:p w14:paraId="3BA2949B" w14:textId="77777777" w:rsidR="00316E70" w:rsidRPr="00162670" w:rsidRDefault="00316E70" w:rsidP="00162670">
            <w:pPr>
              <w:rPr>
                <w:sz w:val="26"/>
                <w:szCs w:val="26"/>
              </w:rPr>
            </w:pPr>
            <w:r w:rsidRPr="00162670">
              <w:rPr>
                <w:sz w:val="26"/>
                <w:szCs w:val="26"/>
              </w:rPr>
              <w:t>Способно удалять из топки инородные металлические предметы</w:t>
            </w:r>
          </w:p>
        </w:tc>
      </w:tr>
      <w:tr w:rsidR="00316E70" w:rsidRPr="00162670" w14:paraId="3DBCB7C5" w14:textId="77777777" w:rsidTr="008E7B43">
        <w:tc>
          <w:tcPr>
            <w:tcW w:w="249" w:type="pct"/>
            <w:tcBorders>
              <w:top w:val="single" w:sz="6" w:space="0" w:color="auto"/>
              <w:left w:val="single" w:sz="6" w:space="0" w:color="auto"/>
              <w:bottom w:val="single" w:sz="6" w:space="0" w:color="auto"/>
              <w:right w:val="single" w:sz="6" w:space="0" w:color="auto"/>
            </w:tcBorders>
          </w:tcPr>
          <w:p w14:paraId="175DC37F"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9.</w:t>
            </w:r>
          </w:p>
        </w:tc>
        <w:tc>
          <w:tcPr>
            <w:tcW w:w="4751" w:type="pct"/>
            <w:gridSpan w:val="2"/>
            <w:tcBorders>
              <w:top w:val="single" w:sz="6" w:space="0" w:color="auto"/>
              <w:left w:val="single" w:sz="6" w:space="0" w:color="auto"/>
              <w:bottom w:val="single" w:sz="6" w:space="0" w:color="auto"/>
              <w:right w:val="single" w:sz="4" w:space="0" w:color="auto"/>
            </w:tcBorders>
          </w:tcPr>
          <w:p w14:paraId="0321AB7E" w14:textId="77777777" w:rsidR="00316E70" w:rsidRPr="00162670" w:rsidRDefault="00316E70" w:rsidP="00162670">
            <w:pPr>
              <w:rPr>
                <w:sz w:val="26"/>
                <w:szCs w:val="26"/>
              </w:rPr>
            </w:pPr>
            <w:r w:rsidRPr="00162670">
              <w:rPr>
                <w:sz w:val="26"/>
                <w:szCs w:val="26"/>
              </w:rPr>
              <w:t>Применение шамотной футеровки с рабочей температурой 1300°С</w:t>
            </w:r>
          </w:p>
        </w:tc>
      </w:tr>
      <w:tr w:rsidR="00316E70" w:rsidRPr="00162670" w14:paraId="26E3F2AE" w14:textId="77777777" w:rsidTr="008E7B43">
        <w:tc>
          <w:tcPr>
            <w:tcW w:w="249" w:type="pct"/>
            <w:tcBorders>
              <w:top w:val="single" w:sz="6" w:space="0" w:color="auto"/>
              <w:left w:val="single" w:sz="6" w:space="0" w:color="auto"/>
              <w:bottom w:val="single" w:sz="6" w:space="0" w:color="auto"/>
              <w:right w:val="single" w:sz="6" w:space="0" w:color="auto"/>
            </w:tcBorders>
          </w:tcPr>
          <w:p w14:paraId="0BE2E6D9"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10.</w:t>
            </w:r>
          </w:p>
        </w:tc>
        <w:tc>
          <w:tcPr>
            <w:tcW w:w="4751" w:type="pct"/>
            <w:gridSpan w:val="2"/>
            <w:tcBorders>
              <w:top w:val="single" w:sz="6" w:space="0" w:color="auto"/>
              <w:left w:val="single" w:sz="6" w:space="0" w:color="auto"/>
              <w:bottom w:val="single" w:sz="6" w:space="0" w:color="auto"/>
              <w:right w:val="single" w:sz="6" w:space="0" w:color="auto"/>
            </w:tcBorders>
          </w:tcPr>
          <w:p w14:paraId="1ABEDAFE" w14:textId="77777777" w:rsidR="00316E70" w:rsidRPr="00162670" w:rsidRDefault="00316E70" w:rsidP="00162670">
            <w:pPr>
              <w:rPr>
                <w:sz w:val="26"/>
                <w:szCs w:val="26"/>
              </w:rPr>
            </w:pPr>
            <w:r w:rsidRPr="00162670">
              <w:rPr>
                <w:sz w:val="26"/>
                <w:szCs w:val="26"/>
              </w:rPr>
              <w:t>Вихревое сжигание топлива на температурах 950-1000°С</w:t>
            </w:r>
          </w:p>
        </w:tc>
      </w:tr>
      <w:tr w:rsidR="00316E70" w:rsidRPr="00162670" w14:paraId="36A6300A" w14:textId="77777777" w:rsidTr="008E7B43">
        <w:tc>
          <w:tcPr>
            <w:tcW w:w="249" w:type="pct"/>
            <w:tcBorders>
              <w:top w:val="single" w:sz="6" w:space="0" w:color="auto"/>
              <w:left w:val="single" w:sz="6" w:space="0" w:color="auto"/>
              <w:bottom w:val="single" w:sz="6" w:space="0" w:color="auto"/>
              <w:right w:val="single" w:sz="6" w:space="0" w:color="auto"/>
            </w:tcBorders>
          </w:tcPr>
          <w:p w14:paraId="11E1BDBA"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11.</w:t>
            </w:r>
          </w:p>
        </w:tc>
        <w:tc>
          <w:tcPr>
            <w:tcW w:w="4751" w:type="pct"/>
            <w:gridSpan w:val="2"/>
            <w:tcBorders>
              <w:top w:val="single" w:sz="6" w:space="0" w:color="auto"/>
              <w:left w:val="single" w:sz="6" w:space="0" w:color="auto"/>
              <w:bottom w:val="single" w:sz="6" w:space="0" w:color="auto"/>
              <w:right w:val="single" w:sz="6" w:space="0" w:color="auto"/>
            </w:tcBorders>
          </w:tcPr>
          <w:p w14:paraId="1C384B1C" w14:textId="77777777" w:rsidR="00316E70" w:rsidRPr="00162670" w:rsidRDefault="00316E70" w:rsidP="00162670">
            <w:pPr>
              <w:rPr>
                <w:sz w:val="26"/>
                <w:szCs w:val="26"/>
              </w:rPr>
            </w:pPr>
            <w:r w:rsidRPr="00162670">
              <w:rPr>
                <w:sz w:val="26"/>
                <w:szCs w:val="26"/>
              </w:rPr>
              <w:t xml:space="preserve">Сжигание в </w:t>
            </w:r>
            <w:proofErr w:type="spellStart"/>
            <w:r w:rsidRPr="00162670">
              <w:rPr>
                <w:sz w:val="26"/>
                <w:szCs w:val="26"/>
              </w:rPr>
              <w:t>полугазогенераторном</w:t>
            </w:r>
            <w:proofErr w:type="spellEnd"/>
            <w:r w:rsidRPr="00162670">
              <w:rPr>
                <w:sz w:val="26"/>
                <w:szCs w:val="26"/>
              </w:rPr>
              <w:t xml:space="preserve"> режиме с подогревом воздуха подаваемого в топку</w:t>
            </w:r>
          </w:p>
        </w:tc>
      </w:tr>
      <w:tr w:rsidR="00316E70" w:rsidRPr="00162670" w14:paraId="262F41AA" w14:textId="77777777" w:rsidTr="008E7B43">
        <w:tc>
          <w:tcPr>
            <w:tcW w:w="249" w:type="pct"/>
            <w:tcBorders>
              <w:top w:val="single" w:sz="6" w:space="0" w:color="auto"/>
              <w:left w:val="single" w:sz="6" w:space="0" w:color="auto"/>
              <w:bottom w:val="single" w:sz="6" w:space="0" w:color="auto"/>
              <w:right w:val="single" w:sz="6" w:space="0" w:color="auto"/>
            </w:tcBorders>
          </w:tcPr>
          <w:p w14:paraId="208DB252"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12.</w:t>
            </w:r>
          </w:p>
        </w:tc>
        <w:tc>
          <w:tcPr>
            <w:tcW w:w="4751" w:type="pct"/>
            <w:gridSpan w:val="2"/>
            <w:tcBorders>
              <w:top w:val="single" w:sz="6" w:space="0" w:color="auto"/>
              <w:left w:val="single" w:sz="6" w:space="0" w:color="auto"/>
              <w:bottom w:val="single" w:sz="6" w:space="0" w:color="auto"/>
              <w:right w:val="single" w:sz="6" w:space="0" w:color="auto"/>
            </w:tcBorders>
          </w:tcPr>
          <w:p w14:paraId="76FEC096" w14:textId="77777777" w:rsidR="00316E70" w:rsidRPr="00162670" w:rsidRDefault="00316E70" w:rsidP="00162670">
            <w:pPr>
              <w:rPr>
                <w:sz w:val="26"/>
                <w:szCs w:val="26"/>
              </w:rPr>
            </w:pPr>
            <w:r w:rsidRPr="00162670">
              <w:rPr>
                <w:sz w:val="26"/>
                <w:szCs w:val="26"/>
              </w:rPr>
              <w:t xml:space="preserve">Применение поперечно-струйного </w:t>
            </w:r>
            <w:proofErr w:type="spellStart"/>
            <w:r w:rsidRPr="00162670">
              <w:rPr>
                <w:sz w:val="26"/>
                <w:szCs w:val="26"/>
              </w:rPr>
              <w:t>осадителя</w:t>
            </w:r>
            <w:proofErr w:type="spellEnd"/>
            <w:r w:rsidRPr="00162670">
              <w:rPr>
                <w:sz w:val="26"/>
                <w:szCs w:val="26"/>
              </w:rPr>
              <w:t xml:space="preserve"> позволяет максимально очистить дымовые </w:t>
            </w:r>
            <w:proofErr w:type="spellStart"/>
            <w:r w:rsidRPr="00162670">
              <w:rPr>
                <w:sz w:val="26"/>
                <w:szCs w:val="26"/>
              </w:rPr>
              <w:t>газы</w:t>
            </w:r>
            <w:proofErr w:type="spellEnd"/>
          </w:p>
        </w:tc>
      </w:tr>
      <w:tr w:rsidR="00316E70" w:rsidRPr="00162670" w14:paraId="66639415" w14:textId="77777777" w:rsidTr="008E7B43">
        <w:tc>
          <w:tcPr>
            <w:tcW w:w="249" w:type="pct"/>
            <w:tcBorders>
              <w:top w:val="single" w:sz="6" w:space="0" w:color="auto"/>
              <w:left w:val="single" w:sz="6" w:space="0" w:color="auto"/>
              <w:bottom w:val="single" w:sz="6" w:space="0" w:color="auto"/>
              <w:right w:val="single" w:sz="6" w:space="0" w:color="auto"/>
            </w:tcBorders>
          </w:tcPr>
          <w:p w14:paraId="7DF6E44E"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13.</w:t>
            </w:r>
          </w:p>
        </w:tc>
        <w:tc>
          <w:tcPr>
            <w:tcW w:w="4751" w:type="pct"/>
            <w:gridSpan w:val="2"/>
            <w:tcBorders>
              <w:top w:val="single" w:sz="6" w:space="0" w:color="auto"/>
              <w:left w:val="single" w:sz="6" w:space="0" w:color="auto"/>
              <w:bottom w:val="single" w:sz="6" w:space="0" w:color="auto"/>
              <w:right w:val="single" w:sz="6" w:space="0" w:color="auto"/>
            </w:tcBorders>
          </w:tcPr>
          <w:p w14:paraId="03A18478" w14:textId="77777777" w:rsidR="00316E70" w:rsidRPr="00162670" w:rsidRDefault="00316E70" w:rsidP="00162670">
            <w:pPr>
              <w:rPr>
                <w:sz w:val="26"/>
                <w:szCs w:val="26"/>
              </w:rPr>
            </w:pPr>
            <w:r w:rsidRPr="00162670">
              <w:rPr>
                <w:sz w:val="26"/>
                <w:szCs w:val="26"/>
              </w:rPr>
              <w:t>Высокоэффективный водотрубный поперечный теплообменник</w:t>
            </w:r>
          </w:p>
        </w:tc>
      </w:tr>
      <w:tr w:rsidR="00316E70" w:rsidRPr="00162670" w14:paraId="59BCD266" w14:textId="77777777" w:rsidTr="008E7B43">
        <w:tc>
          <w:tcPr>
            <w:tcW w:w="249" w:type="pct"/>
            <w:tcBorders>
              <w:top w:val="single" w:sz="6" w:space="0" w:color="auto"/>
              <w:left w:val="single" w:sz="6" w:space="0" w:color="auto"/>
              <w:bottom w:val="single" w:sz="6" w:space="0" w:color="auto"/>
              <w:right w:val="single" w:sz="6" w:space="0" w:color="auto"/>
            </w:tcBorders>
          </w:tcPr>
          <w:p w14:paraId="1534D514"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14.</w:t>
            </w:r>
          </w:p>
        </w:tc>
        <w:tc>
          <w:tcPr>
            <w:tcW w:w="4751" w:type="pct"/>
            <w:gridSpan w:val="2"/>
            <w:tcBorders>
              <w:top w:val="single" w:sz="6" w:space="0" w:color="auto"/>
              <w:left w:val="single" w:sz="6" w:space="0" w:color="auto"/>
              <w:bottom w:val="single" w:sz="6" w:space="0" w:color="auto"/>
              <w:right w:val="single" w:sz="6" w:space="0" w:color="auto"/>
            </w:tcBorders>
          </w:tcPr>
          <w:p w14:paraId="26DF25E0" w14:textId="77777777" w:rsidR="00316E70" w:rsidRPr="00162670" w:rsidRDefault="00316E70" w:rsidP="00162670">
            <w:pPr>
              <w:rPr>
                <w:sz w:val="26"/>
                <w:szCs w:val="26"/>
              </w:rPr>
            </w:pPr>
            <w:r w:rsidRPr="00162670">
              <w:rPr>
                <w:sz w:val="26"/>
                <w:szCs w:val="26"/>
              </w:rPr>
              <w:t>Высокая прочность элементов котла</w:t>
            </w:r>
          </w:p>
        </w:tc>
      </w:tr>
      <w:tr w:rsidR="00316E70" w:rsidRPr="00162670" w14:paraId="0830761E" w14:textId="77777777" w:rsidTr="008E7B43">
        <w:tc>
          <w:tcPr>
            <w:tcW w:w="249" w:type="pct"/>
            <w:tcBorders>
              <w:top w:val="single" w:sz="6" w:space="0" w:color="auto"/>
              <w:left w:val="single" w:sz="6" w:space="0" w:color="auto"/>
              <w:bottom w:val="single" w:sz="6" w:space="0" w:color="auto"/>
              <w:right w:val="single" w:sz="6" w:space="0" w:color="auto"/>
            </w:tcBorders>
          </w:tcPr>
          <w:p w14:paraId="3BE06C98"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15.</w:t>
            </w:r>
          </w:p>
        </w:tc>
        <w:tc>
          <w:tcPr>
            <w:tcW w:w="4751" w:type="pct"/>
            <w:gridSpan w:val="2"/>
            <w:tcBorders>
              <w:top w:val="single" w:sz="6" w:space="0" w:color="auto"/>
              <w:left w:val="single" w:sz="6" w:space="0" w:color="auto"/>
              <w:bottom w:val="single" w:sz="6" w:space="0" w:color="auto"/>
              <w:right w:val="single" w:sz="6" w:space="0" w:color="auto"/>
            </w:tcBorders>
          </w:tcPr>
          <w:p w14:paraId="2BB2DF62" w14:textId="77777777" w:rsidR="00316E70" w:rsidRPr="00162670" w:rsidRDefault="00316E70" w:rsidP="00162670">
            <w:pPr>
              <w:rPr>
                <w:sz w:val="26"/>
                <w:szCs w:val="26"/>
              </w:rPr>
            </w:pPr>
            <w:r w:rsidRPr="00162670">
              <w:rPr>
                <w:sz w:val="26"/>
                <w:szCs w:val="26"/>
              </w:rPr>
              <w:t>Удобны, надежны в эксплуатации и обслуживании</w:t>
            </w:r>
          </w:p>
        </w:tc>
      </w:tr>
      <w:tr w:rsidR="00316E70" w:rsidRPr="00162670" w14:paraId="2325E563" w14:textId="77777777" w:rsidTr="008E7B43">
        <w:tc>
          <w:tcPr>
            <w:tcW w:w="249" w:type="pct"/>
            <w:tcBorders>
              <w:top w:val="single" w:sz="6" w:space="0" w:color="auto"/>
              <w:left w:val="single" w:sz="6" w:space="0" w:color="auto"/>
              <w:bottom w:val="single" w:sz="6" w:space="0" w:color="auto"/>
              <w:right w:val="single" w:sz="6" w:space="0" w:color="auto"/>
            </w:tcBorders>
          </w:tcPr>
          <w:p w14:paraId="46300343"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16.</w:t>
            </w:r>
          </w:p>
        </w:tc>
        <w:tc>
          <w:tcPr>
            <w:tcW w:w="4751" w:type="pct"/>
            <w:gridSpan w:val="2"/>
            <w:tcBorders>
              <w:top w:val="single" w:sz="6" w:space="0" w:color="auto"/>
              <w:left w:val="single" w:sz="6" w:space="0" w:color="auto"/>
              <w:bottom w:val="single" w:sz="6" w:space="0" w:color="auto"/>
              <w:right w:val="single" w:sz="6" w:space="0" w:color="auto"/>
            </w:tcBorders>
          </w:tcPr>
          <w:p w14:paraId="3AF9FB2E" w14:textId="77777777" w:rsidR="00316E70" w:rsidRPr="00162670" w:rsidRDefault="00316E70" w:rsidP="00162670">
            <w:pPr>
              <w:rPr>
                <w:sz w:val="26"/>
                <w:szCs w:val="26"/>
              </w:rPr>
            </w:pPr>
            <w:r w:rsidRPr="00162670">
              <w:rPr>
                <w:sz w:val="26"/>
                <w:szCs w:val="26"/>
              </w:rPr>
              <w:t>Качество дымовых газов соответствует требованием экологии</w:t>
            </w:r>
          </w:p>
        </w:tc>
      </w:tr>
      <w:tr w:rsidR="00316E70" w:rsidRPr="00162670" w14:paraId="2739E141" w14:textId="77777777" w:rsidTr="008E7B43">
        <w:tc>
          <w:tcPr>
            <w:tcW w:w="249" w:type="pct"/>
            <w:tcBorders>
              <w:top w:val="single" w:sz="6" w:space="0" w:color="auto"/>
              <w:left w:val="single" w:sz="6" w:space="0" w:color="auto"/>
              <w:bottom w:val="single" w:sz="6" w:space="0" w:color="auto"/>
              <w:right w:val="single" w:sz="6" w:space="0" w:color="auto"/>
            </w:tcBorders>
          </w:tcPr>
          <w:p w14:paraId="7FDDB9FD"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17.</w:t>
            </w:r>
          </w:p>
        </w:tc>
        <w:tc>
          <w:tcPr>
            <w:tcW w:w="4751" w:type="pct"/>
            <w:gridSpan w:val="2"/>
            <w:tcBorders>
              <w:top w:val="single" w:sz="6" w:space="0" w:color="auto"/>
              <w:left w:val="single" w:sz="6" w:space="0" w:color="auto"/>
              <w:bottom w:val="single" w:sz="6" w:space="0" w:color="auto"/>
              <w:right w:val="single" w:sz="6" w:space="0" w:color="auto"/>
            </w:tcBorders>
          </w:tcPr>
          <w:p w14:paraId="7835137F" w14:textId="77777777" w:rsidR="00316E70" w:rsidRPr="00162670" w:rsidRDefault="00316E70" w:rsidP="00162670">
            <w:pPr>
              <w:rPr>
                <w:sz w:val="26"/>
                <w:szCs w:val="26"/>
              </w:rPr>
            </w:pPr>
            <w:r w:rsidRPr="00162670">
              <w:rPr>
                <w:sz w:val="26"/>
                <w:szCs w:val="26"/>
              </w:rPr>
              <w:t>Высокие эксплуатационные показатели</w:t>
            </w:r>
          </w:p>
        </w:tc>
      </w:tr>
      <w:tr w:rsidR="00316E70" w:rsidRPr="00162670" w14:paraId="383B6438" w14:textId="77777777" w:rsidTr="008E7B43">
        <w:tc>
          <w:tcPr>
            <w:tcW w:w="249" w:type="pct"/>
            <w:tcBorders>
              <w:top w:val="single" w:sz="6" w:space="0" w:color="auto"/>
              <w:left w:val="single" w:sz="6" w:space="0" w:color="auto"/>
              <w:bottom w:val="single" w:sz="6" w:space="0" w:color="auto"/>
              <w:right w:val="single" w:sz="6" w:space="0" w:color="auto"/>
            </w:tcBorders>
          </w:tcPr>
          <w:p w14:paraId="728346AA" w14:textId="77777777" w:rsidR="00316E70" w:rsidRPr="00162670" w:rsidRDefault="00316E70" w:rsidP="00162670">
            <w:pPr>
              <w:pStyle w:val="Style14"/>
              <w:widowControl/>
              <w:spacing w:line="240" w:lineRule="auto"/>
              <w:jc w:val="both"/>
              <w:rPr>
                <w:rStyle w:val="FontStyle27"/>
                <w:sz w:val="26"/>
                <w:szCs w:val="26"/>
              </w:rPr>
            </w:pPr>
            <w:r w:rsidRPr="00162670">
              <w:rPr>
                <w:rStyle w:val="FontStyle27"/>
                <w:sz w:val="26"/>
                <w:szCs w:val="26"/>
              </w:rPr>
              <w:t>18</w:t>
            </w:r>
          </w:p>
        </w:tc>
        <w:tc>
          <w:tcPr>
            <w:tcW w:w="4751" w:type="pct"/>
            <w:gridSpan w:val="2"/>
            <w:tcBorders>
              <w:top w:val="single" w:sz="6" w:space="0" w:color="auto"/>
              <w:left w:val="single" w:sz="6" w:space="0" w:color="auto"/>
              <w:bottom w:val="single" w:sz="6" w:space="0" w:color="auto"/>
              <w:right w:val="single" w:sz="6" w:space="0" w:color="auto"/>
            </w:tcBorders>
          </w:tcPr>
          <w:p w14:paraId="313ACF9C" w14:textId="77777777" w:rsidR="00316E70" w:rsidRPr="00162670" w:rsidRDefault="00316E70" w:rsidP="00162670">
            <w:pPr>
              <w:rPr>
                <w:sz w:val="26"/>
                <w:szCs w:val="26"/>
              </w:rPr>
            </w:pPr>
            <w:r w:rsidRPr="00162670">
              <w:rPr>
                <w:sz w:val="26"/>
                <w:szCs w:val="26"/>
              </w:rPr>
              <w:t>Полная автоматизация котельной</w:t>
            </w:r>
          </w:p>
        </w:tc>
      </w:tr>
    </w:tbl>
    <w:p w14:paraId="35F8F54A" w14:textId="758C3555" w:rsidR="00316E70" w:rsidRPr="00162670" w:rsidRDefault="00316E70" w:rsidP="00162670">
      <w:pPr>
        <w:ind w:firstLine="540"/>
        <w:jc w:val="both"/>
        <w:rPr>
          <w:sz w:val="28"/>
          <w:szCs w:val="28"/>
        </w:rPr>
      </w:pPr>
      <w:r w:rsidRPr="00162670">
        <w:rPr>
          <w:sz w:val="28"/>
          <w:szCs w:val="28"/>
        </w:rPr>
        <w:tab/>
      </w:r>
    </w:p>
    <w:p w14:paraId="2AE6DE04" w14:textId="77777777" w:rsidR="00316E70" w:rsidRPr="00162670" w:rsidRDefault="00316E70" w:rsidP="00162670">
      <w:pPr>
        <w:jc w:val="both"/>
        <w:rPr>
          <w:sz w:val="28"/>
          <w:szCs w:val="28"/>
        </w:rPr>
      </w:pPr>
      <w:r w:rsidRPr="00162670">
        <w:rPr>
          <w:sz w:val="28"/>
          <w:szCs w:val="28"/>
        </w:rPr>
        <w:tab/>
        <w:t xml:space="preserve">Таким образом, данное котельное оборудование заслуживает высокой оценки. Оно зарекомендовало себя как надежное, простое и удобное в эксплуатации. Учитывая все факторы и расчеты, проект является эффективным и финансово состоятельным и, следовательно, целесообразным для реализации и тиражирования в </w:t>
      </w:r>
      <w:proofErr w:type="spellStart"/>
      <w:r w:rsidRPr="00162670">
        <w:rPr>
          <w:sz w:val="28"/>
          <w:szCs w:val="28"/>
        </w:rPr>
        <w:t>муниципально</w:t>
      </w:r>
      <w:proofErr w:type="spellEnd"/>
      <w:r w:rsidRPr="00162670">
        <w:rPr>
          <w:sz w:val="28"/>
          <w:szCs w:val="28"/>
        </w:rPr>
        <w:t>-тепловой энергетике.</w:t>
      </w:r>
    </w:p>
    <w:p w14:paraId="75E019E3" w14:textId="77777777" w:rsidR="00316E70" w:rsidRPr="00162670" w:rsidRDefault="00316E70" w:rsidP="00162670">
      <w:pPr>
        <w:ind w:firstLine="709"/>
        <w:jc w:val="both"/>
        <w:rPr>
          <w:b/>
          <w:sz w:val="28"/>
        </w:rPr>
      </w:pPr>
    </w:p>
    <w:p w14:paraId="1BA6204C" w14:textId="77777777" w:rsidR="00F83EED" w:rsidRPr="00162670" w:rsidRDefault="00F83EED" w:rsidP="00162670">
      <w:pPr>
        <w:ind w:firstLine="709"/>
        <w:jc w:val="both"/>
        <w:rPr>
          <w:b/>
          <w:sz w:val="28"/>
        </w:rPr>
      </w:pPr>
    </w:p>
    <w:p w14:paraId="2E04BCA0" w14:textId="77777777" w:rsidR="00066543" w:rsidRPr="00162670" w:rsidRDefault="00066543" w:rsidP="00162670">
      <w:pPr>
        <w:ind w:firstLine="709"/>
        <w:jc w:val="both"/>
        <w:rPr>
          <w:b/>
          <w:sz w:val="28"/>
        </w:rPr>
      </w:pPr>
    </w:p>
    <w:p w14:paraId="42496D27" w14:textId="40E7DB3A" w:rsidR="00F83EED" w:rsidRDefault="00066543" w:rsidP="00162670">
      <w:pPr>
        <w:ind w:firstLine="709"/>
        <w:jc w:val="both"/>
        <w:rPr>
          <w:b/>
          <w:sz w:val="28"/>
        </w:rPr>
      </w:pPr>
      <w:r w:rsidRPr="00162670">
        <w:rPr>
          <w:b/>
          <w:sz w:val="28"/>
        </w:rPr>
        <w:t>Технический директор</w:t>
      </w:r>
      <w:r w:rsidRPr="00162670">
        <w:rPr>
          <w:b/>
          <w:sz w:val="28"/>
        </w:rPr>
        <w:tab/>
      </w:r>
      <w:r w:rsidRPr="00162670">
        <w:rPr>
          <w:b/>
          <w:sz w:val="28"/>
        </w:rPr>
        <w:tab/>
      </w:r>
      <w:r w:rsidRPr="00162670">
        <w:rPr>
          <w:b/>
          <w:sz w:val="28"/>
        </w:rPr>
        <w:tab/>
      </w:r>
      <w:r w:rsidRPr="00162670">
        <w:rPr>
          <w:b/>
          <w:sz w:val="28"/>
        </w:rPr>
        <w:tab/>
      </w:r>
      <w:r w:rsidRPr="00162670">
        <w:rPr>
          <w:b/>
          <w:sz w:val="28"/>
        </w:rPr>
        <w:tab/>
        <w:t>А.А. Кочетков</w:t>
      </w:r>
    </w:p>
    <w:p w14:paraId="4DD8E113" w14:textId="77777777" w:rsidR="00F83EED" w:rsidRDefault="00F83EED" w:rsidP="00162670">
      <w:pPr>
        <w:ind w:firstLine="709"/>
        <w:jc w:val="both"/>
        <w:rPr>
          <w:b/>
          <w:sz w:val="28"/>
        </w:rPr>
      </w:pPr>
    </w:p>
    <w:p w14:paraId="6357DF0B" w14:textId="77777777" w:rsidR="00F83EED" w:rsidRDefault="00F83EED" w:rsidP="00162670">
      <w:pPr>
        <w:ind w:firstLine="709"/>
        <w:jc w:val="both"/>
        <w:rPr>
          <w:b/>
          <w:sz w:val="28"/>
        </w:rPr>
      </w:pPr>
    </w:p>
    <w:p w14:paraId="59F71A5E" w14:textId="523B3E04" w:rsidR="00F83EED" w:rsidRDefault="00F83EED" w:rsidP="00162670">
      <w:pPr>
        <w:ind w:firstLine="709"/>
        <w:jc w:val="both"/>
        <w:rPr>
          <w:b/>
          <w:sz w:val="28"/>
        </w:rPr>
      </w:pPr>
    </w:p>
    <w:sectPr w:rsidR="00F83EED" w:rsidSect="00FF113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758C" w14:textId="77777777" w:rsidR="00681AB3" w:rsidRDefault="00681AB3">
      <w:r>
        <w:separator/>
      </w:r>
    </w:p>
  </w:endnote>
  <w:endnote w:type="continuationSeparator" w:id="0">
    <w:p w14:paraId="723066DD" w14:textId="77777777" w:rsidR="00681AB3" w:rsidRDefault="0068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B2BA" w14:textId="77777777" w:rsidR="000560E8" w:rsidRDefault="000560E8" w:rsidP="008C3F0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25D928B" w14:textId="77777777" w:rsidR="000560E8" w:rsidRDefault="000560E8" w:rsidP="008C3F0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4C8A" w14:textId="77777777" w:rsidR="000560E8" w:rsidRDefault="000560E8" w:rsidP="008C3F0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D2A15">
      <w:rPr>
        <w:rStyle w:val="a6"/>
        <w:noProof/>
      </w:rPr>
      <w:t>41</w:t>
    </w:r>
    <w:r>
      <w:rPr>
        <w:rStyle w:val="a6"/>
      </w:rPr>
      <w:fldChar w:fldCharType="end"/>
    </w:r>
  </w:p>
  <w:p w14:paraId="1DB64432" w14:textId="77777777" w:rsidR="000560E8" w:rsidRDefault="000560E8" w:rsidP="008C3F0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7319" w14:textId="77777777" w:rsidR="00681AB3" w:rsidRDefault="00681AB3">
      <w:r>
        <w:separator/>
      </w:r>
    </w:p>
  </w:footnote>
  <w:footnote w:type="continuationSeparator" w:id="0">
    <w:p w14:paraId="3CD24BD0" w14:textId="77777777" w:rsidR="00681AB3" w:rsidRDefault="0068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pt;height:10pt" o:bullet="t">
        <v:imagedata r:id="rId1" o:title="BD21308_"/>
      </v:shape>
    </w:pict>
  </w:numPicBullet>
  <w:abstractNum w:abstractNumId="0" w15:restartNumberingAfterBreak="0">
    <w:nsid w:val="05635BB9"/>
    <w:multiLevelType w:val="multilevel"/>
    <w:tmpl w:val="2B129EE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6F940AB"/>
    <w:multiLevelType w:val="hybridMultilevel"/>
    <w:tmpl w:val="44B8A3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13542"/>
    <w:multiLevelType w:val="hybridMultilevel"/>
    <w:tmpl w:val="53D8D842"/>
    <w:lvl w:ilvl="0" w:tplc="7E90BCF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673020"/>
    <w:multiLevelType w:val="multilevel"/>
    <w:tmpl w:val="F2C8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45C13"/>
    <w:multiLevelType w:val="hybridMultilevel"/>
    <w:tmpl w:val="57C82D66"/>
    <w:lvl w:ilvl="0" w:tplc="FFFFFFFF">
      <w:start w:val="1"/>
      <w:numFmt w:val="bullet"/>
      <w:lvlText w:val=""/>
      <w:lvlJc w:val="left"/>
      <w:pPr>
        <w:tabs>
          <w:tab w:val="num" w:pos="1429"/>
        </w:tabs>
        <w:ind w:left="1429" w:hanging="360"/>
      </w:pPr>
      <w:rPr>
        <w:rFonts w:ascii="Wingdings" w:hAnsi="Wingdings" w:hint="default"/>
      </w:rPr>
    </w:lvl>
    <w:lvl w:ilvl="1" w:tplc="04190001">
      <w:start w:val="1"/>
      <w:numFmt w:val="bullet"/>
      <w:lvlText w:val=""/>
      <w:lvlJc w:val="left"/>
      <w:pPr>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4570E88"/>
    <w:multiLevelType w:val="hybridMultilevel"/>
    <w:tmpl w:val="D0BC3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53CA8"/>
    <w:multiLevelType w:val="hybridMultilevel"/>
    <w:tmpl w:val="7B70E206"/>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A6191C"/>
    <w:multiLevelType w:val="multilevel"/>
    <w:tmpl w:val="EE5CD82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24CB45AA"/>
    <w:multiLevelType w:val="hybridMultilevel"/>
    <w:tmpl w:val="8FEA6A5A"/>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80A3567"/>
    <w:multiLevelType w:val="hybridMultilevel"/>
    <w:tmpl w:val="F5EAB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06093B"/>
    <w:multiLevelType w:val="hybridMultilevel"/>
    <w:tmpl w:val="968CF624"/>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33D77820"/>
    <w:multiLevelType w:val="hybridMultilevel"/>
    <w:tmpl w:val="4D1EF2D0"/>
    <w:lvl w:ilvl="0" w:tplc="04190005">
      <w:start w:val="1"/>
      <w:numFmt w:val="bullet"/>
      <w:lvlText w:val=""/>
      <w:lvlJc w:val="left"/>
      <w:pPr>
        <w:tabs>
          <w:tab w:val="num" w:pos="1429"/>
        </w:tabs>
        <w:ind w:left="1429" w:hanging="360"/>
      </w:pPr>
      <w:rPr>
        <w:rFonts w:ascii="Wingdings" w:hAnsi="Wingdings" w:hint="default"/>
      </w:rPr>
    </w:lvl>
    <w:lvl w:ilvl="1" w:tplc="B57E1F1A">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79E65BC"/>
    <w:multiLevelType w:val="hybridMultilevel"/>
    <w:tmpl w:val="338E2E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3A9E717A"/>
    <w:multiLevelType w:val="hybridMultilevel"/>
    <w:tmpl w:val="5F0CD1B6"/>
    <w:lvl w:ilvl="0" w:tplc="041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44292729"/>
    <w:multiLevelType w:val="hybridMultilevel"/>
    <w:tmpl w:val="FFFAB11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8906EF6"/>
    <w:multiLevelType w:val="hybridMultilevel"/>
    <w:tmpl w:val="5C34BA76"/>
    <w:lvl w:ilvl="0" w:tplc="041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48D66B7D"/>
    <w:multiLevelType w:val="multilevel"/>
    <w:tmpl w:val="2B129EE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4F5E1543"/>
    <w:multiLevelType w:val="multilevel"/>
    <w:tmpl w:val="C182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AE31EA"/>
    <w:multiLevelType w:val="multilevel"/>
    <w:tmpl w:val="32B8348C"/>
    <w:lvl w:ilvl="0">
      <w:start w:val="3"/>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9" w15:restartNumberingAfterBreak="0">
    <w:nsid w:val="56745F05"/>
    <w:multiLevelType w:val="hybridMultilevel"/>
    <w:tmpl w:val="6728E210"/>
    <w:lvl w:ilvl="0" w:tplc="3B301AB2">
      <w:start w:val="2024"/>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DB2242"/>
    <w:multiLevelType w:val="hybridMultilevel"/>
    <w:tmpl w:val="F3A48F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8B2709A"/>
    <w:multiLevelType w:val="multilevel"/>
    <w:tmpl w:val="0DE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67AA0"/>
    <w:multiLevelType w:val="hybridMultilevel"/>
    <w:tmpl w:val="4BF6B0F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A7439DF"/>
    <w:multiLevelType w:val="multilevel"/>
    <w:tmpl w:val="BF88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2C4774"/>
    <w:multiLevelType w:val="hybridMultilevel"/>
    <w:tmpl w:val="FEC428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0DD0B78"/>
    <w:multiLevelType w:val="hybridMultilevel"/>
    <w:tmpl w:val="7D00DA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785686E"/>
    <w:multiLevelType w:val="hybridMultilevel"/>
    <w:tmpl w:val="A58C89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5F0CBD"/>
    <w:multiLevelType w:val="hybridMultilevel"/>
    <w:tmpl w:val="09E4A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B100A8"/>
    <w:multiLevelType w:val="hybridMultilevel"/>
    <w:tmpl w:val="2558E714"/>
    <w:lvl w:ilvl="0" w:tplc="E556A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DEE6A25"/>
    <w:multiLevelType w:val="hybridMultilevel"/>
    <w:tmpl w:val="89108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5"/>
  </w:num>
  <w:num w:numId="3">
    <w:abstractNumId w:val="11"/>
  </w:num>
  <w:num w:numId="4">
    <w:abstractNumId w:val="20"/>
  </w:num>
  <w:num w:numId="5">
    <w:abstractNumId w:val="14"/>
  </w:num>
  <w:num w:numId="6">
    <w:abstractNumId w:val="22"/>
  </w:num>
  <w:num w:numId="7">
    <w:abstractNumId w:val="17"/>
  </w:num>
  <w:num w:numId="8">
    <w:abstractNumId w:val="26"/>
  </w:num>
  <w:num w:numId="9">
    <w:abstractNumId w:val="3"/>
  </w:num>
  <w:num w:numId="10">
    <w:abstractNumId w:val="23"/>
  </w:num>
  <w:num w:numId="11">
    <w:abstractNumId w:val="27"/>
  </w:num>
  <w:num w:numId="12">
    <w:abstractNumId w:val="21"/>
  </w:num>
  <w:num w:numId="13">
    <w:abstractNumId w:val="24"/>
  </w:num>
  <w:num w:numId="14">
    <w:abstractNumId w:val="4"/>
  </w:num>
  <w:num w:numId="15">
    <w:abstractNumId w:val="28"/>
  </w:num>
  <w:num w:numId="16">
    <w:abstractNumId w:val="2"/>
  </w:num>
  <w:num w:numId="17">
    <w:abstractNumId w:val="13"/>
  </w:num>
  <w:num w:numId="18">
    <w:abstractNumId w:val="15"/>
  </w:num>
  <w:num w:numId="19">
    <w:abstractNumId w:val="7"/>
  </w:num>
  <w:num w:numId="20">
    <w:abstractNumId w:val="12"/>
  </w:num>
  <w:num w:numId="21">
    <w:abstractNumId w:val="8"/>
  </w:num>
  <w:num w:numId="22">
    <w:abstractNumId w:val="19"/>
  </w:num>
  <w:num w:numId="23">
    <w:abstractNumId w:val="1"/>
  </w:num>
  <w:num w:numId="24">
    <w:abstractNumId w:val="6"/>
  </w:num>
  <w:num w:numId="25">
    <w:abstractNumId w:val="9"/>
  </w:num>
  <w:num w:numId="26">
    <w:abstractNumId w:val="29"/>
  </w:num>
  <w:num w:numId="27">
    <w:abstractNumId w:val="0"/>
  </w:num>
  <w:num w:numId="28">
    <w:abstractNumId w:val="16"/>
  </w:num>
  <w:num w:numId="29">
    <w:abstractNumId w:val="5"/>
  </w:num>
  <w:num w:numId="3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646"/>
    <w:rsid w:val="000020B2"/>
    <w:rsid w:val="0000294C"/>
    <w:rsid w:val="000038D9"/>
    <w:rsid w:val="000108C7"/>
    <w:rsid w:val="0001164F"/>
    <w:rsid w:val="0001261C"/>
    <w:rsid w:val="00015EE1"/>
    <w:rsid w:val="000165C2"/>
    <w:rsid w:val="00020516"/>
    <w:rsid w:val="00021C0D"/>
    <w:rsid w:val="000265A4"/>
    <w:rsid w:val="00026DFB"/>
    <w:rsid w:val="00030FCB"/>
    <w:rsid w:val="000331B1"/>
    <w:rsid w:val="00034C1C"/>
    <w:rsid w:val="00042153"/>
    <w:rsid w:val="00050059"/>
    <w:rsid w:val="000524BF"/>
    <w:rsid w:val="000560E8"/>
    <w:rsid w:val="0006293E"/>
    <w:rsid w:val="00063CAA"/>
    <w:rsid w:val="00066543"/>
    <w:rsid w:val="0006762C"/>
    <w:rsid w:val="00070698"/>
    <w:rsid w:val="0007134A"/>
    <w:rsid w:val="00075D05"/>
    <w:rsid w:val="0008078A"/>
    <w:rsid w:val="000818C7"/>
    <w:rsid w:val="00081FB5"/>
    <w:rsid w:val="00082D27"/>
    <w:rsid w:val="0008360C"/>
    <w:rsid w:val="00090CB2"/>
    <w:rsid w:val="00093B1B"/>
    <w:rsid w:val="00093EAD"/>
    <w:rsid w:val="000965D1"/>
    <w:rsid w:val="0009765C"/>
    <w:rsid w:val="000A5AAF"/>
    <w:rsid w:val="000A6531"/>
    <w:rsid w:val="000B36C9"/>
    <w:rsid w:val="000C1CC1"/>
    <w:rsid w:val="000C38BA"/>
    <w:rsid w:val="000C4349"/>
    <w:rsid w:val="000C4F69"/>
    <w:rsid w:val="000C566E"/>
    <w:rsid w:val="000C697C"/>
    <w:rsid w:val="000D2811"/>
    <w:rsid w:val="000E0D81"/>
    <w:rsid w:val="000E1748"/>
    <w:rsid w:val="000E4B66"/>
    <w:rsid w:val="000F2691"/>
    <w:rsid w:val="000F3FB8"/>
    <w:rsid w:val="000F5AF9"/>
    <w:rsid w:val="000F776D"/>
    <w:rsid w:val="00100160"/>
    <w:rsid w:val="00100720"/>
    <w:rsid w:val="001028B7"/>
    <w:rsid w:val="001039B2"/>
    <w:rsid w:val="001079EC"/>
    <w:rsid w:val="001140A5"/>
    <w:rsid w:val="0012100B"/>
    <w:rsid w:val="00124D16"/>
    <w:rsid w:val="001271D5"/>
    <w:rsid w:val="001309CC"/>
    <w:rsid w:val="001320BC"/>
    <w:rsid w:val="001333D8"/>
    <w:rsid w:val="0013424D"/>
    <w:rsid w:val="00144F7D"/>
    <w:rsid w:val="001504CC"/>
    <w:rsid w:val="001549AD"/>
    <w:rsid w:val="00155EAD"/>
    <w:rsid w:val="001565FB"/>
    <w:rsid w:val="00156F0E"/>
    <w:rsid w:val="0016000A"/>
    <w:rsid w:val="0016256E"/>
    <w:rsid w:val="00162670"/>
    <w:rsid w:val="0016449C"/>
    <w:rsid w:val="001713D0"/>
    <w:rsid w:val="0017420C"/>
    <w:rsid w:val="0017693C"/>
    <w:rsid w:val="00176ED2"/>
    <w:rsid w:val="001779B7"/>
    <w:rsid w:val="00181578"/>
    <w:rsid w:val="00195CE6"/>
    <w:rsid w:val="00197016"/>
    <w:rsid w:val="001A2DA0"/>
    <w:rsid w:val="001A5287"/>
    <w:rsid w:val="001A590A"/>
    <w:rsid w:val="001A64F2"/>
    <w:rsid w:val="001B246A"/>
    <w:rsid w:val="001B6BEA"/>
    <w:rsid w:val="001C2A5C"/>
    <w:rsid w:val="001C4B33"/>
    <w:rsid w:val="001D10DB"/>
    <w:rsid w:val="001D3829"/>
    <w:rsid w:val="001E1211"/>
    <w:rsid w:val="001E3529"/>
    <w:rsid w:val="001E3A0A"/>
    <w:rsid w:val="001E3A45"/>
    <w:rsid w:val="001E42C7"/>
    <w:rsid w:val="001E58D8"/>
    <w:rsid w:val="001E7DC0"/>
    <w:rsid w:val="001F2FA8"/>
    <w:rsid w:val="001F5E42"/>
    <w:rsid w:val="00200A09"/>
    <w:rsid w:val="00201468"/>
    <w:rsid w:val="002042C2"/>
    <w:rsid w:val="00206D97"/>
    <w:rsid w:val="002072EE"/>
    <w:rsid w:val="00210BA4"/>
    <w:rsid w:val="00214764"/>
    <w:rsid w:val="002236DB"/>
    <w:rsid w:val="00225DEB"/>
    <w:rsid w:val="002356F3"/>
    <w:rsid w:val="002379EE"/>
    <w:rsid w:val="00237C95"/>
    <w:rsid w:val="002453E2"/>
    <w:rsid w:val="00245C82"/>
    <w:rsid w:val="002500F1"/>
    <w:rsid w:val="002516DF"/>
    <w:rsid w:val="002519F9"/>
    <w:rsid w:val="002527FC"/>
    <w:rsid w:val="002554A1"/>
    <w:rsid w:val="002563B4"/>
    <w:rsid w:val="00256AE6"/>
    <w:rsid w:val="00262E20"/>
    <w:rsid w:val="00263AF3"/>
    <w:rsid w:val="00266936"/>
    <w:rsid w:val="00266D26"/>
    <w:rsid w:val="0027051E"/>
    <w:rsid w:val="00271B26"/>
    <w:rsid w:val="00274956"/>
    <w:rsid w:val="00276E89"/>
    <w:rsid w:val="0027799D"/>
    <w:rsid w:val="002810B5"/>
    <w:rsid w:val="00281AC7"/>
    <w:rsid w:val="00294483"/>
    <w:rsid w:val="002A0C89"/>
    <w:rsid w:val="002A175F"/>
    <w:rsid w:val="002A1B5E"/>
    <w:rsid w:val="002A28DD"/>
    <w:rsid w:val="002A4705"/>
    <w:rsid w:val="002A4785"/>
    <w:rsid w:val="002B132C"/>
    <w:rsid w:val="002B1F05"/>
    <w:rsid w:val="002B1F9F"/>
    <w:rsid w:val="002B2440"/>
    <w:rsid w:val="002B3E12"/>
    <w:rsid w:val="002B4DDA"/>
    <w:rsid w:val="002B5A8E"/>
    <w:rsid w:val="002D028C"/>
    <w:rsid w:val="002D05B4"/>
    <w:rsid w:val="002D11A9"/>
    <w:rsid w:val="002E2D7C"/>
    <w:rsid w:val="002E42CD"/>
    <w:rsid w:val="002F0238"/>
    <w:rsid w:val="002F12CD"/>
    <w:rsid w:val="002F3F91"/>
    <w:rsid w:val="002F4B5A"/>
    <w:rsid w:val="00301574"/>
    <w:rsid w:val="003041E8"/>
    <w:rsid w:val="00306372"/>
    <w:rsid w:val="00310C86"/>
    <w:rsid w:val="00311EF5"/>
    <w:rsid w:val="00314C42"/>
    <w:rsid w:val="00316E70"/>
    <w:rsid w:val="00317671"/>
    <w:rsid w:val="00320651"/>
    <w:rsid w:val="003214BA"/>
    <w:rsid w:val="003215A1"/>
    <w:rsid w:val="003219A4"/>
    <w:rsid w:val="00321A9C"/>
    <w:rsid w:val="00321DB9"/>
    <w:rsid w:val="00327544"/>
    <w:rsid w:val="00327655"/>
    <w:rsid w:val="003349E1"/>
    <w:rsid w:val="00337D88"/>
    <w:rsid w:val="003433C8"/>
    <w:rsid w:val="00343966"/>
    <w:rsid w:val="00343A18"/>
    <w:rsid w:val="003443DA"/>
    <w:rsid w:val="003466B7"/>
    <w:rsid w:val="00350063"/>
    <w:rsid w:val="00350E8C"/>
    <w:rsid w:val="003559A0"/>
    <w:rsid w:val="00360E41"/>
    <w:rsid w:val="0037251A"/>
    <w:rsid w:val="00373646"/>
    <w:rsid w:val="00373831"/>
    <w:rsid w:val="00374592"/>
    <w:rsid w:val="003778A3"/>
    <w:rsid w:val="003837D3"/>
    <w:rsid w:val="00386F67"/>
    <w:rsid w:val="00390A1D"/>
    <w:rsid w:val="00392265"/>
    <w:rsid w:val="0039522A"/>
    <w:rsid w:val="003A6F4E"/>
    <w:rsid w:val="003B06EF"/>
    <w:rsid w:val="003B14AC"/>
    <w:rsid w:val="003B19A8"/>
    <w:rsid w:val="003B61A4"/>
    <w:rsid w:val="003B6B50"/>
    <w:rsid w:val="003B7AA3"/>
    <w:rsid w:val="003C243D"/>
    <w:rsid w:val="003C2BB8"/>
    <w:rsid w:val="003C2C3C"/>
    <w:rsid w:val="003C4A0E"/>
    <w:rsid w:val="003C774D"/>
    <w:rsid w:val="003D354E"/>
    <w:rsid w:val="003D5478"/>
    <w:rsid w:val="003E0017"/>
    <w:rsid w:val="003E21C6"/>
    <w:rsid w:val="003E2F36"/>
    <w:rsid w:val="003E3401"/>
    <w:rsid w:val="003E77DB"/>
    <w:rsid w:val="003F0A7A"/>
    <w:rsid w:val="003F12F5"/>
    <w:rsid w:val="003F2B14"/>
    <w:rsid w:val="003F36C4"/>
    <w:rsid w:val="00401487"/>
    <w:rsid w:val="00411264"/>
    <w:rsid w:val="00414813"/>
    <w:rsid w:val="00435FF5"/>
    <w:rsid w:val="004405FE"/>
    <w:rsid w:val="00443025"/>
    <w:rsid w:val="00444A70"/>
    <w:rsid w:val="00446209"/>
    <w:rsid w:val="00446606"/>
    <w:rsid w:val="00456944"/>
    <w:rsid w:val="0046572A"/>
    <w:rsid w:val="0047132D"/>
    <w:rsid w:val="004739EA"/>
    <w:rsid w:val="00474BF9"/>
    <w:rsid w:val="00481157"/>
    <w:rsid w:val="00481482"/>
    <w:rsid w:val="004817AA"/>
    <w:rsid w:val="00484ED5"/>
    <w:rsid w:val="00485150"/>
    <w:rsid w:val="00485756"/>
    <w:rsid w:val="00496E24"/>
    <w:rsid w:val="004A0295"/>
    <w:rsid w:val="004A17B7"/>
    <w:rsid w:val="004A208C"/>
    <w:rsid w:val="004A228D"/>
    <w:rsid w:val="004A2E1C"/>
    <w:rsid w:val="004B083B"/>
    <w:rsid w:val="004B3565"/>
    <w:rsid w:val="004C257E"/>
    <w:rsid w:val="004D3453"/>
    <w:rsid w:val="004D3B68"/>
    <w:rsid w:val="004D42A3"/>
    <w:rsid w:val="004D592F"/>
    <w:rsid w:val="004D6D4E"/>
    <w:rsid w:val="004D7A3B"/>
    <w:rsid w:val="004E033E"/>
    <w:rsid w:val="004E05CE"/>
    <w:rsid w:val="004E24A1"/>
    <w:rsid w:val="004E421E"/>
    <w:rsid w:val="004E4A9E"/>
    <w:rsid w:val="004E5607"/>
    <w:rsid w:val="004E6AD6"/>
    <w:rsid w:val="004F008D"/>
    <w:rsid w:val="004F13DE"/>
    <w:rsid w:val="004F1A4B"/>
    <w:rsid w:val="004F3D93"/>
    <w:rsid w:val="004F3E92"/>
    <w:rsid w:val="004F783D"/>
    <w:rsid w:val="00500F9C"/>
    <w:rsid w:val="00503057"/>
    <w:rsid w:val="00512947"/>
    <w:rsid w:val="0051310A"/>
    <w:rsid w:val="00513F12"/>
    <w:rsid w:val="005172BD"/>
    <w:rsid w:val="00520231"/>
    <w:rsid w:val="00520E86"/>
    <w:rsid w:val="00525673"/>
    <w:rsid w:val="00531ED7"/>
    <w:rsid w:val="005373B1"/>
    <w:rsid w:val="005375E6"/>
    <w:rsid w:val="00541474"/>
    <w:rsid w:val="00541619"/>
    <w:rsid w:val="00541EDA"/>
    <w:rsid w:val="0054303B"/>
    <w:rsid w:val="005438D4"/>
    <w:rsid w:val="0054507B"/>
    <w:rsid w:val="00545141"/>
    <w:rsid w:val="005479EC"/>
    <w:rsid w:val="005527CB"/>
    <w:rsid w:val="00552BCF"/>
    <w:rsid w:val="0056033E"/>
    <w:rsid w:val="00561A09"/>
    <w:rsid w:val="00564DD7"/>
    <w:rsid w:val="005671DC"/>
    <w:rsid w:val="00573C2F"/>
    <w:rsid w:val="0058256F"/>
    <w:rsid w:val="00583CE9"/>
    <w:rsid w:val="00585715"/>
    <w:rsid w:val="0058646A"/>
    <w:rsid w:val="00586BB0"/>
    <w:rsid w:val="00594B48"/>
    <w:rsid w:val="005A30C2"/>
    <w:rsid w:val="005A3466"/>
    <w:rsid w:val="005A74EA"/>
    <w:rsid w:val="005B38C4"/>
    <w:rsid w:val="005B4AF1"/>
    <w:rsid w:val="005B670E"/>
    <w:rsid w:val="005B782F"/>
    <w:rsid w:val="005C19A5"/>
    <w:rsid w:val="005C7D91"/>
    <w:rsid w:val="005D202D"/>
    <w:rsid w:val="005D5577"/>
    <w:rsid w:val="005D69D8"/>
    <w:rsid w:val="005D7054"/>
    <w:rsid w:val="005E7203"/>
    <w:rsid w:val="005E7D42"/>
    <w:rsid w:val="005F4B1D"/>
    <w:rsid w:val="005F54BF"/>
    <w:rsid w:val="00601093"/>
    <w:rsid w:val="00607384"/>
    <w:rsid w:val="00611516"/>
    <w:rsid w:val="00617E84"/>
    <w:rsid w:val="00621C6E"/>
    <w:rsid w:val="006246E9"/>
    <w:rsid w:val="006301EF"/>
    <w:rsid w:val="006329BB"/>
    <w:rsid w:val="00633E39"/>
    <w:rsid w:val="00637B45"/>
    <w:rsid w:val="00640110"/>
    <w:rsid w:val="00641EB1"/>
    <w:rsid w:val="0064711C"/>
    <w:rsid w:val="00647F43"/>
    <w:rsid w:val="00652EED"/>
    <w:rsid w:val="00653E5E"/>
    <w:rsid w:val="00660DAA"/>
    <w:rsid w:val="006612C8"/>
    <w:rsid w:val="00661EB2"/>
    <w:rsid w:val="00670550"/>
    <w:rsid w:val="006722CD"/>
    <w:rsid w:val="00676C1B"/>
    <w:rsid w:val="006804E5"/>
    <w:rsid w:val="00681AB3"/>
    <w:rsid w:val="0068254E"/>
    <w:rsid w:val="00682D09"/>
    <w:rsid w:val="00686072"/>
    <w:rsid w:val="00686888"/>
    <w:rsid w:val="00690831"/>
    <w:rsid w:val="00691363"/>
    <w:rsid w:val="006A2977"/>
    <w:rsid w:val="006A3700"/>
    <w:rsid w:val="006A4491"/>
    <w:rsid w:val="006A4D27"/>
    <w:rsid w:val="006A62C9"/>
    <w:rsid w:val="006A66E5"/>
    <w:rsid w:val="006A6E4A"/>
    <w:rsid w:val="006A6E8C"/>
    <w:rsid w:val="006B1B61"/>
    <w:rsid w:val="006B63AE"/>
    <w:rsid w:val="006C14CB"/>
    <w:rsid w:val="006C53A3"/>
    <w:rsid w:val="006D70F4"/>
    <w:rsid w:val="006E307B"/>
    <w:rsid w:val="006E671E"/>
    <w:rsid w:val="006E736B"/>
    <w:rsid w:val="006F12D0"/>
    <w:rsid w:val="006F526C"/>
    <w:rsid w:val="006F730E"/>
    <w:rsid w:val="007005FA"/>
    <w:rsid w:val="0070586F"/>
    <w:rsid w:val="00705B0E"/>
    <w:rsid w:val="00705EE6"/>
    <w:rsid w:val="00707A04"/>
    <w:rsid w:val="00720A39"/>
    <w:rsid w:val="00721F56"/>
    <w:rsid w:val="00724009"/>
    <w:rsid w:val="00725AB1"/>
    <w:rsid w:val="007277EF"/>
    <w:rsid w:val="00731E2F"/>
    <w:rsid w:val="0073413B"/>
    <w:rsid w:val="00735DE2"/>
    <w:rsid w:val="007361A3"/>
    <w:rsid w:val="00740909"/>
    <w:rsid w:val="0074768C"/>
    <w:rsid w:val="00747CE8"/>
    <w:rsid w:val="00750990"/>
    <w:rsid w:val="00753492"/>
    <w:rsid w:val="007538B3"/>
    <w:rsid w:val="00753DDF"/>
    <w:rsid w:val="00755CE2"/>
    <w:rsid w:val="00756BFE"/>
    <w:rsid w:val="007603E4"/>
    <w:rsid w:val="00760F04"/>
    <w:rsid w:val="0076276C"/>
    <w:rsid w:val="00762883"/>
    <w:rsid w:val="00764251"/>
    <w:rsid w:val="00766E76"/>
    <w:rsid w:val="00770BBC"/>
    <w:rsid w:val="00772068"/>
    <w:rsid w:val="007721ED"/>
    <w:rsid w:val="00774DC1"/>
    <w:rsid w:val="0077537F"/>
    <w:rsid w:val="0077632B"/>
    <w:rsid w:val="00780323"/>
    <w:rsid w:val="00780E1E"/>
    <w:rsid w:val="00782B07"/>
    <w:rsid w:val="007855FA"/>
    <w:rsid w:val="00785BC3"/>
    <w:rsid w:val="00792DB9"/>
    <w:rsid w:val="007963C2"/>
    <w:rsid w:val="00796BA7"/>
    <w:rsid w:val="007A4793"/>
    <w:rsid w:val="007A51B7"/>
    <w:rsid w:val="007A5993"/>
    <w:rsid w:val="007B4B8F"/>
    <w:rsid w:val="007C069D"/>
    <w:rsid w:val="007C1E9B"/>
    <w:rsid w:val="007C45BF"/>
    <w:rsid w:val="007C4ADA"/>
    <w:rsid w:val="007C5B71"/>
    <w:rsid w:val="007D4628"/>
    <w:rsid w:val="007D53ED"/>
    <w:rsid w:val="007D5928"/>
    <w:rsid w:val="007D5BF6"/>
    <w:rsid w:val="007D6AE5"/>
    <w:rsid w:val="007E06B8"/>
    <w:rsid w:val="007E7B54"/>
    <w:rsid w:val="007F6BB5"/>
    <w:rsid w:val="00800A88"/>
    <w:rsid w:val="00801005"/>
    <w:rsid w:val="0080200D"/>
    <w:rsid w:val="00803697"/>
    <w:rsid w:val="0080558E"/>
    <w:rsid w:val="008066B2"/>
    <w:rsid w:val="00806EC8"/>
    <w:rsid w:val="00811BF9"/>
    <w:rsid w:val="00814468"/>
    <w:rsid w:val="0081528E"/>
    <w:rsid w:val="008206B3"/>
    <w:rsid w:val="00824A8B"/>
    <w:rsid w:val="00826ED7"/>
    <w:rsid w:val="008333AA"/>
    <w:rsid w:val="00853193"/>
    <w:rsid w:val="008566BC"/>
    <w:rsid w:val="0086613B"/>
    <w:rsid w:val="00866520"/>
    <w:rsid w:val="0086726E"/>
    <w:rsid w:val="008711F2"/>
    <w:rsid w:val="00874231"/>
    <w:rsid w:val="00874BE2"/>
    <w:rsid w:val="00882C6E"/>
    <w:rsid w:val="008858B4"/>
    <w:rsid w:val="00886724"/>
    <w:rsid w:val="00887860"/>
    <w:rsid w:val="00887DE6"/>
    <w:rsid w:val="0089628F"/>
    <w:rsid w:val="008A0D7A"/>
    <w:rsid w:val="008A4CB9"/>
    <w:rsid w:val="008A7014"/>
    <w:rsid w:val="008B0A61"/>
    <w:rsid w:val="008B13F6"/>
    <w:rsid w:val="008B1AE9"/>
    <w:rsid w:val="008B3698"/>
    <w:rsid w:val="008C3F03"/>
    <w:rsid w:val="008E1303"/>
    <w:rsid w:val="008E2F45"/>
    <w:rsid w:val="008E543C"/>
    <w:rsid w:val="008E77E6"/>
    <w:rsid w:val="008F229B"/>
    <w:rsid w:val="008F6F9B"/>
    <w:rsid w:val="008F7F0B"/>
    <w:rsid w:val="00900BAE"/>
    <w:rsid w:val="00901664"/>
    <w:rsid w:val="00902B1F"/>
    <w:rsid w:val="00910400"/>
    <w:rsid w:val="00910696"/>
    <w:rsid w:val="00910920"/>
    <w:rsid w:val="009208AE"/>
    <w:rsid w:val="009268DA"/>
    <w:rsid w:val="00931AB3"/>
    <w:rsid w:val="00931D0E"/>
    <w:rsid w:val="009420AD"/>
    <w:rsid w:val="009436E8"/>
    <w:rsid w:val="00943B99"/>
    <w:rsid w:val="00943D92"/>
    <w:rsid w:val="0094427B"/>
    <w:rsid w:val="00954BE9"/>
    <w:rsid w:val="009578A4"/>
    <w:rsid w:val="00964A7E"/>
    <w:rsid w:val="00967207"/>
    <w:rsid w:val="00973438"/>
    <w:rsid w:val="009824F3"/>
    <w:rsid w:val="00984926"/>
    <w:rsid w:val="009858B4"/>
    <w:rsid w:val="00991242"/>
    <w:rsid w:val="00994F57"/>
    <w:rsid w:val="00994FB9"/>
    <w:rsid w:val="009A6700"/>
    <w:rsid w:val="009A729F"/>
    <w:rsid w:val="009B0829"/>
    <w:rsid w:val="009B6892"/>
    <w:rsid w:val="009B7127"/>
    <w:rsid w:val="009C4BDF"/>
    <w:rsid w:val="009D43B6"/>
    <w:rsid w:val="009D68FC"/>
    <w:rsid w:val="009E085E"/>
    <w:rsid w:val="009E1007"/>
    <w:rsid w:val="009E1D58"/>
    <w:rsid w:val="009E648C"/>
    <w:rsid w:val="009E7B60"/>
    <w:rsid w:val="009F2218"/>
    <w:rsid w:val="00A00537"/>
    <w:rsid w:val="00A01020"/>
    <w:rsid w:val="00A023CA"/>
    <w:rsid w:val="00A0552D"/>
    <w:rsid w:val="00A059B9"/>
    <w:rsid w:val="00A07CD8"/>
    <w:rsid w:val="00A130FB"/>
    <w:rsid w:val="00A135C6"/>
    <w:rsid w:val="00A147FE"/>
    <w:rsid w:val="00A17665"/>
    <w:rsid w:val="00A21685"/>
    <w:rsid w:val="00A318AF"/>
    <w:rsid w:val="00A32422"/>
    <w:rsid w:val="00A3394E"/>
    <w:rsid w:val="00A35458"/>
    <w:rsid w:val="00A35F80"/>
    <w:rsid w:val="00A36B3A"/>
    <w:rsid w:val="00A421B8"/>
    <w:rsid w:val="00A42441"/>
    <w:rsid w:val="00A42D9D"/>
    <w:rsid w:val="00A42E90"/>
    <w:rsid w:val="00A45F15"/>
    <w:rsid w:val="00A4688F"/>
    <w:rsid w:val="00A5119E"/>
    <w:rsid w:val="00A52DB2"/>
    <w:rsid w:val="00A63B84"/>
    <w:rsid w:val="00A64B97"/>
    <w:rsid w:val="00A64D60"/>
    <w:rsid w:val="00A65F18"/>
    <w:rsid w:val="00A665D7"/>
    <w:rsid w:val="00A677E8"/>
    <w:rsid w:val="00A67EA5"/>
    <w:rsid w:val="00A70E62"/>
    <w:rsid w:val="00A716AD"/>
    <w:rsid w:val="00A71856"/>
    <w:rsid w:val="00A728E4"/>
    <w:rsid w:val="00A72FB3"/>
    <w:rsid w:val="00A73BD2"/>
    <w:rsid w:val="00A758B4"/>
    <w:rsid w:val="00A83CD0"/>
    <w:rsid w:val="00A85A5E"/>
    <w:rsid w:val="00A85F59"/>
    <w:rsid w:val="00A96E3E"/>
    <w:rsid w:val="00A97548"/>
    <w:rsid w:val="00AA1F16"/>
    <w:rsid w:val="00AA488C"/>
    <w:rsid w:val="00AB2DDC"/>
    <w:rsid w:val="00AC25A0"/>
    <w:rsid w:val="00AC6743"/>
    <w:rsid w:val="00AC6B71"/>
    <w:rsid w:val="00AD088B"/>
    <w:rsid w:val="00AD4579"/>
    <w:rsid w:val="00AD5AF9"/>
    <w:rsid w:val="00AD76DD"/>
    <w:rsid w:val="00AE0202"/>
    <w:rsid w:val="00AE027F"/>
    <w:rsid w:val="00AE1BA4"/>
    <w:rsid w:val="00AE6A51"/>
    <w:rsid w:val="00AF10C8"/>
    <w:rsid w:val="00AF1481"/>
    <w:rsid w:val="00AF2101"/>
    <w:rsid w:val="00AF249C"/>
    <w:rsid w:val="00AF29F1"/>
    <w:rsid w:val="00AF3CDB"/>
    <w:rsid w:val="00AF7B63"/>
    <w:rsid w:val="00B02465"/>
    <w:rsid w:val="00B0462B"/>
    <w:rsid w:val="00B049EA"/>
    <w:rsid w:val="00B05039"/>
    <w:rsid w:val="00B06737"/>
    <w:rsid w:val="00B0692A"/>
    <w:rsid w:val="00B0720C"/>
    <w:rsid w:val="00B101CD"/>
    <w:rsid w:val="00B13CB4"/>
    <w:rsid w:val="00B21567"/>
    <w:rsid w:val="00B21B5A"/>
    <w:rsid w:val="00B229A8"/>
    <w:rsid w:val="00B23776"/>
    <w:rsid w:val="00B2520E"/>
    <w:rsid w:val="00B26868"/>
    <w:rsid w:val="00B31CD7"/>
    <w:rsid w:val="00B34025"/>
    <w:rsid w:val="00B35E7E"/>
    <w:rsid w:val="00B37013"/>
    <w:rsid w:val="00B4376D"/>
    <w:rsid w:val="00B475C5"/>
    <w:rsid w:val="00B50AE2"/>
    <w:rsid w:val="00B511F4"/>
    <w:rsid w:val="00B566FA"/>
    <w:rsid w:val="00B604EE"/>
    <w:rsid w:val="00B65949"/>
    <w:rsid w:val="00B70884"/>
    <w:rsid w:val="00B72453"/>
    <w:rsid w:val="00B73397"/>
    <w:rsid w:val="00B73CB7"/>
    <w:rsid w:val="00B74176"/>
    <w:rsid w:val="00B74A0C"/>
    <w:rsid w:val="00B76885"/>
    <w:rsid w:val="00B77A56"/>
    <w:rsid w:val="00B81D01"/>
    <w:rsid w:val="00B8348E"/>
    <w:rsid w:val="00B84C29"/>
    <w:rsid w:val="00B8608C"/>
    <w:rsid w:val="00B86575"/>
    <w:rsid w:val="00B873B0"/>
    <w:rsid w:val="00B9106C"/>
    <w:rsid w:val="00B92EB3"/>
    <w:rsid w:val="00B9459E"/>
    <w:rsid w:val="00B945D2"/>
    <w:rsid w:val="00B9511F"/>
    <w:rsid w:val="00B95B34"/>
    <w:rsid w:val="00BA6F06"/>
    <w:rsid w:val="00BB13F2"/>
    <w:rsid w:val="00BB510E"/>
    <w:rsid w:val="00BB6CEF"/>
    <w:rsid w:val="00BC0888"/>
    <w:rsid w:val="00BC3A98"/>
    <w:rsid w:val="00BC448A"/>
    <w:rsid w:val="00BC4EC6"/>
    <w:rsid w:val="00BD28F2"/>
    <w:rsid w:val="00BD3A9B"/>
    <w:rsid w:val="00BD3E8A"/>
    <w:rsid w:val="00BD5530"/>
    <w:rsid w:val="00BD57A5"/>
    <w:rsid w:val="00BE142F"/>
    <w:rsid w:val="00BE1EDD"/>
    <w:rsid w:val="00BE5370"/>
    <w:rsid w:val="00BF3829"/>
    <w:rsid w:val="00BF3EFC"/>
    <w:rsid w:val="00BF5C0C"/>
    <w:rsid w:val="00BF7766"/>
    <w:rsid w:val="00C00FD5"/>
    <w:rsid w:val="00C020F8"/>
    <w:rsid w:val="00C04588"/>
    <w:rsid w:val="00C0525C"/>
    <w:rsid w:val="00C06AB4"/>
    <w:rsid w:val="00C0744C"/>
    <w:rsid w:val="00C10479"/>
    <w:rsid w:val="00C13022"/>
    <w:rsid w:val="00C17AE1"/>
    <w:rsid w:val="00C238E3"/>
    <w:rsid w:val="00C301FA"/>
    <w:rsid w:val="00C30AAC"/>
    <w:rsid w:val="00C30FF1"/>
    <w:rsid w:val="00C3123A"/>
    <w:rsid w:val="00C40E9F"/>
    <w:rsid w:val="00C414E0"/>
    <w:rsid w:val="00C50C8E"/>
    <w:rsid w:val="00C525A1"/>
    <w:rsid w:val="00C56B3A"/>
    <w:rsid w:val="00C62452"/>
    <w:rsid w:val="00C6396F"/>
    <w:rsid w:val="00C63B23"/>
    <w:rsid w:val="00C63ED1"/>
    <w:rsid w:val="00C65A36"/>
    <w:rsid w:val="00C65A7A"/>
    <w:rsid w:val="00C67575"/>
    <w:rsid w:val="00C67C9B"/>
    <w:rsid w:val="00C70188"/>
    <w:rsid w:val="00C7050F"/>
    <w:rsid w:val="00C73B3B"/>
    <w:rsid w:val="00C75173"/>
    <w:rsid w:val="00C761F8"/>
    <w:rsid w:val="00C806EF"/>
    <w:rsid w:val="00C81EE7"/>
    <w:rsid w:val="00C8444A"/>
    <w:rsid w:val="00C845E3"/>
    <w:rsid w:val="00C84BFD"/>
    <w:rsid w:val="00C96AC5"/>
    <w:rsid w:val="00C97CC0"/>
    <w:rsid w:val="00CA2115"/>
    <w:rsid w:val="00CA30B7"/>
    <w:rsid w:val="00CA4E74"/>
    <w:rsid w:val="00CB0E51"/>
    <w:rsid w:val="00CB14EF"/>
    <w:rsid w:val="00CB207A"/>
    <w:rsid w:val="00CB275D"/>
    <w:rsid w:val="00CB2893"/>
    <w:rsid w:val="00CB30E3"/>
    <w:rsid w:val="00CB4633"/>
    <w:rsid w:val="00CB7CAD"/>
    <w:rsid w:val="00CC37CD"/>
    <w:rsid w:val="00CD2181"/>
    <w:rsid w:val="00CE19B6"/>
    <w:rsid w:val="00CE1A65"/>
    <w:rsid w:val="00CE3A0B"/>
    <w:rsid w:val="00CF1412"/>
    <w:rsid w:val="00CF58EB"/>
    <w:rsid w:val="00CF5C3F"/>
    <w:rsid w:val="00CF6CB7"/>
    <w:rsid w:val="00CF6E0E"/>
    <w:rsid w:val="00D00061"/>
    <w:rsid w:val="00D01909"/>
    <w:rsid w:val="00D04FAA"/>
    <w:rsid w:val="00D11FBE"/>
    <w:rsid w:val="00D12A51"/>
    <w:rsid w:val="00D16BB0"/>
    <w:rsid w:val="00D17030"/>
    <w:rsid w:val="00D20C69"/>
    <w:rsid w:val="00D23544"/>
    <w:rsid w:val="00D30271"/>
    <w:rsid w:val="00D31E70"/>
    <w:rsid w:val="00D32150"/>
    <w:rsid w:val="00D33612"/>
    <w:rsid w:val="00D3675D"/>
    <w:rsid w:val="00D5398C"/>
    <w:rsid w:val="00D550CE"/>
    <w:rsid w:val="00D6346A"/>
    <w:rsid w:val="00D63D0E"/>
    <w:rsid w:val="00D67D6F"/>
    <w:rsid w:val="00D738F8"/>
    <w:rsid w:val="00D77F30"/>
    <w:rsid w:val="00D817CF"/>
    <w:rsid w:val="00D82795"/>
    <w:rsid w:val="00D94387"/>
    <w:rsid w:val="00D975CF"/>
    <w:rsid w:val="00D97895"/>
    <w:rsid w:val="00DA0AB5"/>
    <w:rsid w:val="00DA1F67"/>
    <w:rsid w:val="00DA2F8A"/>
    <w:rsid w:val="00DA63F1"/>
    <w:rsid w:val="00DA7A5E"/>
    <w:rsid w:val="00DB1661"/>
    <w:rsid w:val="00DB3C44"/>
    <w:rsid w:val="00DB63BE"/>
    <w:rsid w:val="00DC6CD2"/>
    <w:rsid w:val="00DD1B97"/>
    <w:rsid w:val="00DD1DD4"/>
    <w:rsid w:val="00DD617D"/>
    <w:rsid w:val="00DD6884"/>
    <w:rsid w:val="00DD69D0"/>
    <w:rsid w:val="00DD7C76"/>
    <w:rsid w:val="00DE3DEF"/>
    <w:rsid w:val="00DE4AC9"/>
    <w:rsid w:val="00DE5606"/>
    <w:rsid w:val="00DE5E57"/>
    <w:rsid w:val="00DE7F79"/>
    <w:rsid w:val="00DF1A72"/>
    <w:rsid w:val="00DF3939"/>
    <w:rsid w:val="00DF54BB"/>
    <w:rsid w:val="00E01823"/>
    <w:rsid w:val="00E025CB"/>
    <w:rsid w:val="00E03B3D"/>
    <w:rsid w:val="00E1176E"/>
    <w:rsid w:val="00E12D40"/>
    <w:rsid w:val="00E24B12"/>
    <w:rsid w:val="00E30048"/>
    <w:rsid w:val="00E32F60"/>
    <w:rsid w:val="00E40F04"/>
    <w:rsid w:val="00E41D05"/>
    <w:rsid w:val="00E41F1F"/>
    <w:rsid w:val="00E457A3"/>
    <w:rsid w:val="00E47EC6"/>
    <w:rsid w:val="00E51F08"/>
    <w:rsid w:val="00E5230B"/>
    <w:rsid w:val="00E56671"/>
    <w:rsid w:val="00E56974"/>
    <w:rsid w:val="00E61E94"/>
    <w:rsid w:val="00E62AEA"/>
    <w:rsid w:val="00E64CC3"/>
    <w:rsid w:val="00E6549E"/>
    <w:rsid w:val="00E70BD2"/>
    <w:rsid w:val="00E726B0"/>
    <w:rsid w:val="00E72BD4"/>
    <w:rsid w:val="00E7312B"/>
    <w:rsid w:val="00E75AE2"/>
    <w:rsid w:val="00E77632"/>
    <w:rsid w:val="00E813E6"/>
    <w:rsid w:val="00E840A4"/>
    <w:rsid w:val="00E8770B"/>
    <w:rsid w:val="00E877C8"/>
    <w:rsid w:val="00E87894"/>
    <w:rsid w:val="00E96BAB"/>
    <w:rsid w:val="00EA4959"/>
    <w:rsid w:val="00EB0C36"/>
    <w:rsid w:val="00EB1862"/>
    <w:rsid w:val="00EB2EE5"/>
    <w:rsid w:val="00EC1BE3"/>
    <w:rsid w:val="00EC379D"/>
    <w:rsid w:val="00EC3C78"/>
    <w:rsid w:val="00EC6ECF"/>
    <w:rsid w:val="00ED2A15"/>
    <w:rsid w:val="00EE0FB5"/>
    <w:rsid w:val="00EE1DEA"/>
    <w:rsid w:val="00EE74EE"/>
    <w:rsid w:val="00EF30FE"/>
    <w:rsid w:val="00EF4BED"/>
    <w:rsid w:val="00F02329"/>
    <w:rsid w:val="00F02C4A"/>
    <w:rsid w:val="00F041A2"/>
    <w:rsid w:val="00F060AD"/>
    <w:rsid w:val="00F06C47"/>
    <w:rsid w:val="00F074BC"/>
    <w:rsid w:val="00F1267A"/>
    <w:rsid w:val="00F14FF0"/>
    <w:rsid w:val="00F15134"/>
    <w:rsid w:val="00F15F70"/>
    <w:rsid w:val="00F164D5"/>
    <w:rsid w:val="00F201E6"/>
    <w:rsid w:val="00F20866"/>
    <w:rsid w:val="00F20ED0"/>
    <w:rsid w:val="00F21A94"/>
    <w:rsid w:val="00F243BC"/>
    <w:rsid w:val="00F406D9"/>
    <w:rsid w:val="00F419FE"/>
    <w:rsid w:val="00F47B6E"/>
    <w:rsid w:val="00F5053A"/>
    <w:rsid w:val="00F57018"/>
    <w:rsid w:val="00F57285"/>
    <w:rsid w:val="00F60163"/>
    <w:rsid w:val="00F673E4"/>
    <w:rsid w:val="00F71989"/>
    <w:rsid w:val="00F73526"/>
    <w:rsid w:val="00F7702D"/>
    <w:rsid w:val="00F8196B"/>
    <w:rsid w:val="00F83EED"/>
    <w:rsid w:val="00F844B0"/>
    <w:rsid w:val="00F8455A"/>
    <w:rsid w:val="00F95089"/>
    <w:rsid w:val="00F96963"/>
    <w:rsid w:val="00F9774B"/>
    <w:rsid w:val="00FA238B"/>
    <w:rsid w:val="00FA2C22"/>
    <w:rsid w:val="00FA3A29"/>
    <w:rsid w:val="00FB1CB6"/>
    <w:rsid w:val="00FC0025"/>
    <w:rsid w:val="00FC1A04"/>
    <w:rsid w:val="00FC6AF6"/>
    <w:rsid w:val="00FD047A"/>
    <w:rsid w:val="00FD21A1"/>
    <w:rsid w:val="00FD2258"/>
    <w:rsid w:val="00FD540A"/>
    <w:rsid w:val="00FD5522"/>
    <w:rsid w:val="00FD5A9F"/>
    <w:rsid w:val="00FE106B"/>
    <w:rsid w:val="00FE38F4"/>
    <w:rsid w:val="00FE4429"/>
    <w:rsid w:val="00FE4C04"/>
    <w:rsid w:val="00FE7AB7"/>
    <w:rsid w:val="00FF113E"/>
    <w:rsid w:val="00FF11C7"/>
    <w:rsid w:val="00FF2200"/>
    <w:rsid w:val="00FF4D1F"/>
    <w:rsid w:val="00FF7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97598C"/>
  <w15:chartTrackingRefBased/>
  <w15:docId w15:val="{3E8B556F-5CEA-49E0-AAF7-313E89A0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4AC"/>
    <w:rPr>
      <w:sz w:val="24"/>
      <w:szCs w:val="24"/>
    </w:rPr>
  </w:style>
  <w:style w:type="paragraph" w:styleId="1">
    <w:name w:val="heading 1"/>
    <w:basedOn w:val="a"/>
    <w:next w:val="a"/>
    <w:link w:val="10"/>
    <w:qFormat/>
    <w:rsid w:val="004F3E92"/>
    <w:pPr>
      <w:keepNext/>
      <w:spacing w:before="240" w:after="60"/>
      <w:outlineLvl w:val="0"/>
    </w:pPr>
    <w:rPr>
      <w:rFonts w:ascii="Calibri Light" w:hAnsi="Calibri Light"/>
      <w:b/>
      <w:bCs/>
      <w:kern w:val="32"/>
      <w:sz w:val="32"/>
      <w:szCs w:val="32"/>
    </w:rPr>
  </w:style>
  <w:style w:type="paragraph" w:styleId="6">
    <w:name w:val="heading 6"/>
    <w:basedOn w:val="a"/>
    <w:next w:val="a"/>
    <w:qFormat/>
    <w:rsid w:val="00C761F8"/>
    <w:pPr>
      <w:keepNext/>
      <w:outlineLvl w:val="5"/>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B63BE"/>
    <w:pPr>
      <w:spacing w:after="120"/>
    </w:pPr>
  </w:style>
  <w:style w:type="paragraph" w:styleId="2">
    <w:name w:val="Body Text 2"/>
    <w:basedOn w:val="a"/>
    <w:rsid w:val="00F20866"/>
    <w:pPr>
      <w:spacing w:after="120" w:line="480" w:lineRule="auto"/>
    </w:pPr>
  </w:style>
  <w:style w:type="table" w:styleId="a4">
    <w:name w:val="Table Grid"/>
    <w:basedOn w:val="a1"/>
    <w:rsid w:val="00B10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A3466"/>
    <w:pPr>
      <w:tabs>
        <w:tab w:val="center" w:pos="4677"/>
        <w:tab w:val="right" w:pos="9355"/>
      </w:tabs>
    </w:pPr>
  </w:style>
  <w:style w:type="character" w:styleId="a6">
    <w:name w:val="page number"/>
    <w:basedOn w:val="a0"/>
    <w:rsid w:val="005A3466"/>
  </w:style>
  <w:style w:type="character" w:customStyle="1" w:styleId="SUBST">
    <w:name w:val="__SUBST"/>
    <w:rsid w:val="00C761F8"/>
    <w:rPr>
      <w:b/>
      <w:bCs/>
      <w:i/>
      <w:iCs/>
      <w:sz w:val="22"/>
      <w:szCs w:val="22"/>
    </w:rPr>
  </w:style>
  <w:style w:type="paragraph" w:styleId="a7">
    <w:name w:val="Balloon Text"/>
    <w:basedOn w:val="a"/>
    <w:semiHidden/>
    <w:rsid w:val="005F4B1D"/>
    <w:rPr>
      <w:rFonts w:ascii="Tahoma" w:hAnsi="Tahoma" w:cs="Tahoma"/>
      <w:sz w:val="16"/>
      <w:szCs w:val="16"/>
    </w:rPr>
  </w:style>
  <w:style w:type="paragraph" w:styleId="11">
    <w:name w:val="toc 1"/>
    <w:basedOn w:val="a"/>
    <w:next w:val="a"/>
    <w:autoRedefine/>
    <w:uiPriority w:val="39"/>
    <w:rsid w:val="007963C2"/>
    <w:pPr>
      <w:tabs>
        <w:tab w:val="right" w:leader="dot" w:pos="9775"/>
      </w:tabs>
      <w:spacing w:line="360" w:lineRule="auto"/>
      <w:ind w:firstLine="240"/>
    </w:pPr>
    <w:rPr>
      <w:noProof/>
      <w:sz w:val="28"/>
    </w:rPr>
  </w:style>
  <w:style w:type="paragraph" w:styleId="20">
    <w:name w:val="toc 2"/>
    <w:basedOn w:val="a"/>
    <w:next w:val="a"/>
    <w:autoRedefine/>
    <w:semiHidden/>
    <w:rsid w:val="007963C2"/>
    <w:pPr>
      <w:ind w:left="240"/>
    </w:pPr>
  </w:style>
  <w:style w:type="character" w:styleId="a8">
    <w:name w:val="Hyperlink"/>
    <w:uiPriority w:val="99"/>
    <w:rsid w:val="007963C2"/>
    <w:rPr>
      <w:color w:val="0000FF"/>
      <w:u w:val="single"/>
    </w:rPr>
  </w:style>
  <w:style w:type="paragraph" w:styleId="a9">
    <w:name w:val="Body Text Indent"/>
    <w:basedOn w:val="a"/>
    <w:rsid w:val="00F1267A"/>
    <w:pPr>
      <w:spacing w:after="120"/>
      <w:ind w:left="360"/>
    </w:pPr>
  </w:style>
  <w:style w:type="paragraph" w:styleId="aa">
    <w:name w:val="Plain Text"/>
    <w:basedOn w:val="a"/>
    <w:rsid w:val="00900BAE"/>
    <w:rPr>
      <w:rFonts w:ascii="Courier New" w:hAnsi="Courier New"/>
      <w:sz w:val="20"/>
      <w:szCs w:val="20"/>
    </w:rPr>
  </w:style>
  <w:style w:type="paragraph" w:customStyle="1" w:styleId="PEStylePara2">
    <w:name w:val="PEStylePara2"/>
    <w:basedOn w:val="a"/>
    <w:next w:val="a"/>
    <w:rsid w:val="00900BAE"/>
    <w:pPr>
      <w:keepNext/>
      <w:keepLines/>
      <w:jc w:val="center"/>
    </w:pPr>
    <w:rPr>
      <w:rFonts w:ascii="Courier New" w:hAnsi="Courier New"/>
      <w:sz w:val="20"/>
      <w:szCs w:val="20"/>
    </w:rPr>
  </w:style>
  <w:style w:type="character" w:customStyle="1" w:styleId="PEStyleFont4">
    <w:name w:val="PEStyleFont4"/>
    <w:rsid w:val="00900BAE"/>
    <w:rPr>
      <w:rFonts w:ascii="Arial CYR" w:hAnsi="Arial CYR"/>
      <w:b/>
      <w:i/>
      <w:spacing w:val="0"/>
      <w:position w:val="0"/>
      <w:sz w:val="28"/>
      <w:u w:val="none"/>
    </w:rPr>
  </w:style>
  <w:style w:type="character" w:customStyle="1" w:styleId="PEStyleFont6">
    <w:name w:val="PEStyleFont6"/>
    <w:rsid w:val="00900BAE"/>
    <w:rPr>
      <w:rFonts w:ascii="Arial CYR" w:hAnsi="Arial CYR"/>
      <w:b/>
      <w:spacing w:val="0"/>
      <w:position w:val="0"/>
      <w:sz w:val="16"/>
      <w:u w:val="none"/>
    </w:rPr>
  </w:style>
  <w:style w:type="character" w:customStyle="1" w:styleId="PEStyleFont8">
    <w:name w:val="PEStyleFont8"/>
    <w:rsid w:val="00900BAE"/>
    <w:rPr>
      <w:rFonts w:ascii="Arial CYR" w:hAnsi="Arial CYR"/>
      <w:spacing w:val="0"/>
      <w:position w:val="0"/>
      <w:sz w:val="16"/>
      <w:u w:val="none"/>
    </w:rPr>
  </w:style>
  <w:style w:type="paragraph" w:customStyle="1" w:styleId="PEStylePara0">
    <w:name w:val="PEStylePara0"/>
    <w:basedOn w:val="aa"/>
    <w:rsid w:val="00A01020"/>
    <w:pPr>
      <w:keepNext/>
      <w:keepLines/>
      <w:jc w:val="center"/>
    </w:pPr>
  </w:style>
  <w:style w:type="paragraph" w:customStyle="1" w:styleId="Style32">
    <w:name w:val="Style32"/>
    <w:basedOn w:val="a"/>
    <w:rsid w:val="00853193"/>
    <w:pPr>
      <w:widowControl w:val="0"/>
      <w:autoSpaceDE w:val="0"/>
      <w:autoSpaceDN w:val="0"/>
      <w:adjustRightInd w:val="0"/>
    </w:pPr>
  </w:style>
  <w:style w:type="paragraph" w:customStyle="1" w:styleId="Style65">
    <w:name w:val="Style65"/>
    <w:basedOn w:val="a"/>
    <w:rsid w:val="00853193"/>
    <w:pPr>
      <w:widowControl w:val="0"/>
      <w:autoSpaceDE w:val="0"/>
      <w:autoSpaceDN w:val="0"/>
      <w:adjustRightInd w:val="0"/>
    </w:pPr>
  </w:style>
  <w:style w:type="paragraph" w:customStyle="1" w:styleId="Style88">
    <w:name w:val="Style88"/>
    <w:basedOn w:val="a"/>
    <w:rsid w:val="00853193"/>
    <w:pPr>
      <w:widowControl w:val="0"/>
      <w:autoSpaceDE w:val="0"/>
      <w:autoSpaceDN w:val="0"/>
      <w:adjustRightInd w:val="0"/>
    </w:pPr>
  </w:style>
  <w:style w:type="paragraph" w:customStyle="1" w:styleId="Style94">
    <w:name w:val="Style94"/>
    <w:basedOn w:val="a"/>
    <w:rsid w:val="00853193"/>
    <w:pPr>
      <w:widowControl w:val="0"/>
      <w:autoSpaceDE w:val="0"/>
      <w:autoSpaceDN w:val="0"/>
      <w:adjustRightInd w:val="0"/>
    </w:pPr>
  </w:style>
  <w:style w:type="paragraph" w:customStyle="1" w:styleId="Style140">
    <w:name w:val="Style140"/>
    <w:basedOn w:val="a"/>
    <w:rsid w:val="00853193"/>
    <w:pPr>
      <w:widowControl w:val="0"/>
      <w:autoSpaceDE w:val="0"/>
      <w:autoSpaceDN w:val="0"/>
      <w:adjustRightInd w:val="0"/>
    </w:pPr>
  </w:style>
  <w:style w:type="character" w:customStyle="1" w:styleId="FontStyle155">
    <w:name w:val="Font Style155"/>
    <w:rsid w:val="00853193"/>
    <w:rPr>
      <w:rFonts w:ascii="Arial Unicode MS" w:eastAsia="Arial Unicode MS" w:cs="Arial Unicode MS"/>
      <w:b/>
      <w:bCs/>
      <w:sz w:val="20"/>
      <w:szCs w:val="20"/>
    </w:rPr>
  </w:style>
  <w:style w:type="character" w:customStyle="1" w:styleId="FontStyle232">
    <w:name w:val="Font Style232"/>
    <w:rsid w:val="00853193"/>
    <w:rPr>
      <w:rFonts w:ascii="Arial Unicode MS" w:eastAsia="Arial Unicode MS" w:cs="Arial Unicode MS"/>
      <w:sz w:val="20"/>
      <w:szCs w:val="20"/>
    </w:rPr>
  </w:style>
  <w:style w:type="character" w:customStyle="1" w:styleId="FontStyle245">
    <w:name w:val="Font Style245"/>
    <w:rsid w:val="00853193"/>
    <w:rPr>
      <w:rFonts w:ascii="Arial Unicode MS" w:eastAsia="Arial Unicode MS" w:cs="Arial Unicode MS"/>
      <w:i/>
      <w:iCs/>
      <w:sz w:val="20"/>
      <w:szCs w:val="20"/>
    </w:rPr>
  </w:style>
  <w:style w:type="character" w:customStyle="1" w:styleId="FontStyle246">
    <w:name w:val="Font Style246"/>
    <w:rsid w:val="00853193"/>
    <w:rPr>
      <w:rFonts w:ascii="Times New Roman" w:hAnsi="Times New Roman" w:cs="Times New Roman"/>
      <w:i/>
      <w:iCs/>
      <w:sz w:val="24"/>
      <w:szCs w:val="24"/>
    </w:rPr>
  </w:style>
  <w:style w:type="paragraph" w:customStyle="1" w:styleId="Style5">
    <w:name w:val="Style5"/>
    <w:basedOn w:val="a"/>
    <w:rsid w:val="002563B4"/>
    <w:pPr>
      <w:widowControl w:val="0"/>
      <w:autoSpaceDE w:val="0"/>
      <w:autoSpaceDN w:val="0"/>
      <w:adjustRightInd w:val="0"/>
      <w:spacing w:line="331" w:lineRule="exact"/>
      <w:ind w:hanging="346"/>
      <w:jc w:val="both"/>
    </w:pPr>
  </w:style>
  <w:style w:type="paragraph" w:customStyle="1" w:styleId="Style6">
    <w:name w:val="Style6"/>
    <w:basedOn w:val="a"/>
    <w:rsid w:val="002563B4"/>
    <w:pPr>
      <w:widowControl w:val="0"/>
      <w:autoSpaceDE w:val="0"/>
      <w:autoSpaceDN w:val="0"/>
      <w:adjustRightInd w:val="0"/>
      <w:spacing w:line="325" w:lineRule="exact"/>
      <w:ind w:firstLine="706"/>
      <w:jc w:val="both"/>
    </w:pPr>
  </w:style>
  <w:style w:type="character" w:customStyle="1" w:styleId="FontStyle168">
    <w:name w:val="Font Style168"/>
    <w:rsid w:val="002563B4"/>
    <w:rPr>
      <w:rFonts w:ascii="Arial Unicode MS" w:eastAsia="Arial Unicode MS" w:cs="Arial Unicode MS"/>
      <w:sz w:val="24"/>
      <w:szCs w:val="24"/>
    </w:rPr>
  </w:style>
  <w:style w:type="character" w:customStyle="1" w:styleId="FontStyle187">
    <w:name w:val="Font Style187"/>
    <w:rsid w:val="002563B4"/>
    <w:rPr>
      <w:rFonts w:ascii="Arial" w:hAnsi="Arial" w:cs="Arial"/>
      <w:i/>
      <w:iCs/>
      <w:spacing w:val="40"/>
      <w:sz w:val="26"/>
      <w:szCs w:val="26"/>
    </w:rPr>
  </w:style>
  <w:style w:type="paragraph" w:customStyle="1" w:styleId="Style114">
    <w:name w:val="Style114"/>
    <w:basedOn w:val="a"/>
    <w:rsid w:val="002563B4"/>
    <w:pPr>
      <w:widowControl w:val="0"/>
      <w:autoSpaceDE w:val="0"/>
      <w:autoSpaceDN w:val="0"/>
      <w:adjustRightInd w:val="0"/>
    </w:pPr>
  </w:style>
  <w:style w:type="paragraph" w:customStyle="1" w:styleId="Style124">
    <w:name w:val="Style124"/>
    <w:basedOn w:val="a"/>
    <w:rsid w:val="002563B4"/>
    <w:pPr>
      <w:widowControl w:val="0"/>
      <w:autoSpaceDE w:val="0"/>
      <w:autoSpaceDN w:val="0"/>
      <w:adjustRightInd w:val="0"/>
      <w:spacing w:line="274" w:lineRule="exact"/>
      <w:ind w:firstLine="418"/>
    </w:pPr>
  </w:style>
  <w:style w:type="character" w:customStyle="1" w:styleId="FontStyle152">
    <w:name w:val="Font Style152"/>
    <w:rsid w:val="002563B4"/>
    <w:rPr>
      <w:rFonts w:ascii="Times New Roman" w:hAnsi="Times New Roman" w:cs="Times New Roman"/>
      <w:b/>
      <w:bCs/>
      <w:spacing w:val="20"/>
      <w:sz w:val="24"/>
      <w:szCs w:val="24"/>
    </w:rPr>
  </w:style>
  <w:style w:type="character" w:customStyle="1" w:styleId="FontStyle164">
    <w:name w:val="Font Style164"/>
    <w:rsid w:val="002563B4"/>
    <w:rPr>
      <w:rFonts w:ascii="Arial Unicode MS" w:eastAsia="Arial Unicode MS" w:cs="Arial Unicode MS"/>
      <w:sz w:val="10"/>
      <w:szCs w:val="10"/>
    </w:rPr>
  </w:style>
  <w:style w:type="character" w:customStyle="1" w:styleId="FontStyle247">
    <w:name w:val="Font Style247"/>
    <w:rsid w:val="002563B4"/>
    <w:rPr>
      <w:rFonts w:ascii="Candara" w:hAnsi="Candara" w:cs="Candara"/>
      <w:b/>
      <w:bCs/>
      <w:smallCaps/>
      <w:sz w:val="14"/>
      <w:szCs w:val="14"/>
    </w:rPr>
  </w:style>
  <w:style w:type="character" w:customStyle="1" w:styleId="FontStyle248">
    <w:name w:val="Font Style248"/>
    <w:rsid w:val="002563B4"/>
    <w:rPr>
      <w:rFonts w:ascii="Georgia" w:hAnsi="Georgia" w:cs="Georgia"/>
      <w:b/>
      <w:bCs/>
      <w:i/>
      <w:iCs/>
      <w:sz w:val="10"/>
      <w:szCs w:val="10"/>
    </w:rPr>
  </w:style>
  <w:style w:type="paragraph" w:customStyle="1" w:styleId="Style1">
    <w:name w:val="Style1"/>
    <w:basedOn w:val="a"/>
    <w:rsid w:val="00AF10C8"/>
    <w:pPr>
      <w:widowControl w:val="0"/>
      <w:autoSpaceDE w:val="0"/>
      <w:autoSpaceDN w:val="0"/>
      <w:adjustRightInd w:val="0"/>
      <w:spacing w:line="328" w:lineRule="exact"/>
      <w:jc w:val="center"/>
    </w:pPr>
  </w:style>
  <w:style w:type="paragraph" w:customStyle="1" w:styleId="Style96">
    <w:name w:val="Style96"/>
    <w:basedOn w:val="a"/>
    <w:rsid w:val="00AF10C8"/>
    <w:pPr>
      <w:widowControl w:val="0"/>
      <w:autoSpaceDE w:val="0"/>
      <w:autoSpaceDN w:val="0"/>
      <w:adjustRightInd w:val="0"/>
      <w:spacing w:line="302" w:lineRule="exact"/>
      <w:ind w:firstLine="122"/>
    </w:pPr>
  </w:style>
  <w:style w:type="paragraph" w:customStyle="1" w:styleId="Style118">
    <w:name w:val="Style118"/>
    <w:basedOn w:val="a"/>
    <w:rsid w:val="00AF10C8"/>
    <w:pPr>
      <w:widowControl w:val="0"/>
      <w:autoSpaceDE w:val="0"/>
      <w:autoSpaceDN w:val="0"/>
      <w:adjustRightInd w:val="0"/>
    </w:pPr>
  </w:style>
  <w:style w:type="paragraph" w:customStyle="1" w:styleId="Style125">
    <w:name w:val="Style125"/>
    <w:basedOn w:val="a"/>
    <w:rsid w:val="00AF10C8"/>
    <w:pPr>
      <w:widowControl w:val="0"/>
      <w:autoSpaceDE w:val="0"/>
      <w:autoSpaceDN w:val="0"/>
      <w:adjustRightInd w:val="0"/>
      <w:jc w:val="center"/>
    </w:pPr>
  </w:style>
  <w:style w:type="paragraph" w:customStyle="1" w:styleId="Style132">
    <w:name w:val="Style132"/>
    <w:basedOn w:val="a"/>
    <w:rsid w:val="00AF10C8"/>
    <w:pPr>
      <w:widowControl w:val="0"/>
      <w:autoSpaceDE w:val="0"/>
      <w:autoSpaceDN w:val="0"/>
      <w:adjustRightInd w:val="0"/>
      <w:jc w:val="center"/>
    </w:pPr>
  </w:style>
  <w:style w:type="character" w:customStyle="1" w:styleId="FontStyle158">
    <w:name w:val="Font Style158"/>
    <w:rsid w:val="00AF10C8"/>
    <w:rPr>
      <w:rFonts w:ascii="Arial" w:hAnsi="Arial" w:cs="Arial"/>
      <w:i/>
      <w:iCs/>
      <w:sz w:val="24"/>
      <w:szCs w:val="24"/>
    </w:rPr>
  </w:style>
  <w:style w:type="character" w:customStyle="1" w:styleId="FontStyle170">
    <w:name w:val="Font Style170"/>
    <w:rsid w:val="00AF10C8"/>
    <w:rPr>
      <w:rFonts w:ascii="Arial Unicode MS" w:eastAsia="Arial Unicode MS" w:cs="Arial Unicode MS"/>
      <w:b/>
      <w:bCs/>
      <w:sz w:val="10"/>
      <w:szCs w:val="10"/>
    </w:rPr>
  </w:style>
  <w:style w:type="character" w:customStyle="1" w:styleId="FontStyle174">
    <w:name w:val="Font Style174"/>
    <w:rsid w:val="00AF10C8"/>
    <w:rPr>
      <w:rFonts w:ascii="Times New Roman" w:hAnsi="Times New Roman" w:cs="Times New Roman"/>
      <w:sz w:val="18"/>
      <w:szCs w:val="18"/>
    </w:rPr>
  </w:style>
  <w:style w:type="paragraph" w:customStyle="1" w:styleId="Style29">
    <w:name w:val="Style29"/>
    <w:basedOn w:val="a"/>
    <w:rsid w:val="00FD21A1"/>
    <w:pPr>
      <w:widowControl w:val="0"/>
      <w:autoSpaceDE w:val="0"/>
      <w:autoSpaceDN w:val="0"/>
      <w:adjustRightInd w:val="0"/>
    </w:pPr>
  </w:style>
  <w:style w:type="paragraph" w:styleId="ab">
    <w:name w:val="header"/>
    <w:basedOn w:val="a"/>
    <w:rsid w:val="00496E24"/>
    <w:pPr>
      <w:tabs>
        <w:tab w:val="center" w:pos="4677"/>
        <w:tab w:val="right" w:pos="9355"/>
      </w:tabs>
    </w:pPr>
  </w:style>
  <w:style w:type="paragraph" w:customStyle="1" w:styleId="ac">
    <w:name w:val="Обычный (веб)"/>
    <w:basedOn w:val="a"/>
    <w:rsid w:val="00AF7B63"/>
    <w:pPr>
      <w:spacing w:before="100" w:beforeAutospacing="1" w:after="100" w:afterAutospacing="1"/>
    </w:pPr>
    <w:rPr>
      <w:rFonts w:eastAsia="MS Mincho"/>
      <w:lang w:eastAsia="ja-JP"/>
    </w:rPr>
  </w:style>
  <w:style w:type="character" w:styleId="ad">
    <w:name w:val="Strong"/>
    <w:qFormat/>
    <w:rsid w:val="00AF7B63"/>
    <w:rPr>
      <w:b/>
      <w:bCs/>
    </w:rPr>
  </w:style>
  <w:style w:type="character" w:customStyle="1" w:styleId="apple-converted-space">
    <w:name w:val="apple-converted-space"/>
    <w:basedOn w:val="a0"/>
    <w:rsid w:val="00AF7B63"/>
  </w:style>
  <w:style w:type="paragraph" w:customStyle="1" w:styleId="Style4">
    <w:name w:val="Style4"/>
    <w:basedOn w:val="a"/>
    <w:rsid w:val="007A4793"/>
    <w:pPr>
      <w:widowControl w:val="0"/>
      <w:autoSpaceDE w:val="0"/>
      <w:autoSpaceDN w:val="0"/>
      <w:adjustRightInd w:val="0"/>
      <w:spacing w:line="269" w:lineRule="exact"/>
      <w:ind w:firstLine="691"/>
    </w:pPr>
  </w:style>
  <w:style w:type="paragraph" w:customStyle="1" w:styleId="Style12">
    <w:name w:val="Style12"/>
    <w:basedOn w:val="a"/>
    <w:rsid w:val="007A4793"/>
    <w:pPr>
      <w:widowControl w:val="0"/>
      <w:autoSpaceDE w:val="0"/>
      <w:autoSpaceDN w:val="0"/>
      <w:adjustRightInd w:val="0"/>
    </w:pPr>
  </w:style>
  <w:style w:type="paragraph" w:customStyle="1" w:styleId="Style14">
    <w:name w:val="Style14"/>
    <w:basedOn w:val="a"/>
    <w:rsid w:val="007A4793"/>
    <w:pPr>
      <w:widowControl w:val="0"/>
      <w:autoSpaceDE w:val="0"/>
      <w:autoSpaceDN w:val="0"/>
      <w:adjustRightInd w:val="0"/>
      <w:spacing w:line="269" w:lineRule="exact"/>
    </w:pPr>
  </w:style>
  <w:style w:type="character" w:customStyle="1" w:styleId="FontStyle27">
    <w:name w:val="Font Style27"/>
    <w:rsid w:val="007A4793"/>
    <w:rPr>
      <w:rFonts w:ascii="Times New Roman" w:hAnsi="Times New Roman" w:cs="Times New Roman"/>
      <w:sz w:val="22"/>
      <w:szCs w:val="22"/>
    </w:rPr>
  </w:style>
  <w:style w:type="character" w:customStyle="1" w:styleId="FontStyle14">
    <w:name w:val="Font Style14"/>
    <w:rsid w:val="003B19A8"/>
    <w:rPr>
      <w:rFonts w:ascii="Arial" w:hAnsi="Arial" w:cs="Arial"/>
      <w:sz w:val="18"/>
      <w:szCs w:val="18"/>
    </w:rPr>
  </w:style>
  <w:style w:type="paragraph" w:customStyle="1" w:styleId="ConsNormal">
    <w:name w:val="ConsNormal"/>
    <w:rsid w:val="00321DB9"/>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21DB9"/>
    <w:pPr>
      <w:widowControl w:val="0"/>
      <w:autoSpaceDE w:val="0"/>
      <w:autoSpaceDN w:val="0"/>
      <w:adjustRightInd w:val="0"/>
      <w:ind w:right="19772"/>
    </w:pPr>
    <w:rPr>
      <w:rFonts w:ascii="Courier New" w:hAnsi="Courier New" w:cs="Courier New"/>
      <w:sz w:val="22"/>
      <w:szCs w:val="22"/>
    </w:rPr>
  </w:style>
  <w:style w:type="paragraph" w:customStyle="1" w:styleId="12">
    <w:name w:val="Абзац списка1"/>
    <w:basedOn w:val="a"/>
    <w:rsid w:val="000560E8"/>
    <w:pPr>
      <w:spacing w:after="200" w:line="276" w:lineRule="auto"/>
      <w:ind w:left="720"/>
    </w:pPr>
    <w:rPr>
      <w:rFonts w:ascii="Calibri" w:hAnsi="Calibri"/>
      <w:sz w:val="22"/>
      <w:szCs w:val="22"/>
      <w:lang w:eastAsia="en-US"/>
    </w:rPr>
  </w:style>
  <w:style w:type="paragraph" w:customStyle="1" w:styleId="Style7">
    <w:name w:val="Style7"/>
    <w:basedOn w:val="a"/>
    <w:rsid w:val="000560E8"/>
    <w:pPr>
      <w:widowControl w:val="0"/>
      <w:autoSpaceDE w:val="0"/>
      <w:autoSpaceDN w:val="0"/>
      <w:adjustRightInd w:val="0"/>
      <w:spacing w:line="240" w:lineRule="exact"/>
    </w:pPr>
    <w:rPr>
      <w:rFonts w:ascii="Arial" w:eastAsia="Calibri" w:hAnsi="Arial" w:cs="Arial"/>
    </w:rPr>
  </w:style>
  <w:style w:type="paragraph" w:customStyle="1" w:styleId="ae">
    <w:basedOn w:val="a"/>
    <w:next w:val="af"/>
    <w:rsid w:val="00100720"/>
    <w:pPr>
      <w:spacing w:before="100" w:beforeAutospacing="1" w:after="100" w:afterAutospacing="1"/>
    </w:pPr>
    <w:rPr>
      <w:rFonts w:eastAsia="MS Mincho"/>
      <w:lang w:eastAsia="ja-JP"/>
    </w:rPr>
  </w:style>
  <w:style w:type="paragraph" w:styleId="af">
    <w:name w:val="Normal (Web)"/>
    <w:basedOn w:val="a"/>
    <w:rsid w:val="00100720"/>
  </w:style>
  <w:style w:type="character" w:customStyle="1" w:styleId="10">
    <w:name w:val="Заголовок 1 Знак"/>
    <w:link w:val="1"/>
    <w:rsid w:val="004F3E92"/>
    <w:rPr>
      <w:rFonts w:ascii="Calibri Light" w:eastAsia="Times New Roman" w:hAnsi="Calibri Light" w:cs="Times New Roman"/>
      <w:b/>
      <w:bCs/>
      <w:kern w:val="32"/>
      <w:sz w:val="32"/>
      <w:szCs w:val="32"/>
    </w:rPr>
  </w:style>
  <w:style w:type="paragraph" w:styleId="af0">
    <w:name w:val="TOC Heading"/>
    <w:basedOn w:val="1"/>
    <w:next w:val="a"/>
    <w:uiPriority w:val="39"/>
    <w:unhideWhenUsed/>
    <w:qFormat/>
    <w:rsid w:val="004F3E92"/>
    <w:pPr>
      <w:keepLines/>
      <w:spacing w:after="0" w:line="259" w:lineRule="auto"/>
      <w:outlineLvl w:val="9"/>
    </w:pPr>
    <w:rPr>
      <w:b w:val="0"/>
      <w:bCs w:val="0"/>
      <w:color w:val="2F5496"/>
      <w:kern w:val="0"/>
    </w:rPr>
  </w:style>
  <w:style w:type="paragraph" w:styleId="af1">
    <w:name w:val="Title"/>
    <w:basedOn w:val="a"/>
    <w:next w:val="a"/>
    <w:link w:val="af2"/>
    <w:qFormat/>
    <w:rsid w:val="004D6D4E"/>
    <w:pPr>
      <w:spacing w:before="240" w:after="60"/>
      <w:jc w:val="center"/>
      <w:outlineLvl w:val="0"/>
    </w:pPr>
    <w:rPr>
      <w:rFonts w:ascii="Calibri Light" w:hAnsi="Calibri Light"/>
      <w:b/>
      <w:bCs/>
      <w:kern w:val="28"/>
      <w:sz w:val="32"/>
      <w:szCs w:val="32"/>
    </w:rPr>
  </w:style>
  <w:style w:type="character" w:customStyle="1" w:styleId="af2">
    <w:name w:val="Заголовок Знак"/>
    <w:link w:val="af1"/>
    <w:rsid w:val="004D6D4E"/>
    <w:rPr>
      <w:rFonts w:ascii="Calibri Light" w:eastAsia="Times New Roman" w:hAnsi="Calibri Light" w:cs="Times New Roman"/>
      <w:b/>
      <w:bCs/>
      <w:kern w:val="28"/>
      <w:sz w:val="32"/>
      <w:szCs w:val="32"/>
    </w:rPr>
  </w:style>
  <w:style w:type="character" w:styleId="af3">
    <w:name w:val="Emphasis"/>
    <w:qFormat/>
    <w:rsid w:val="00E24B12"/>
    <w:rPr>
      <w:i/>
      <w:iCs/>
    </w:rPr>
  </w:style>
  <w:style w:type="paragraph" w:customStyle="1" w:styleId="13">
    <w:name w:val="1"/>
    <w:basedOn w:val="a"/>
    <w:next w:val="af"/>
    <w:rsid w:val="007C4ADA"/>
    <w:pPr>
      <w:spacing w:before="100" w:beforeAutospacing="1" w:after="100" w:afterAutospacing="1"/>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5822">
      <w:bodyDiv w:val="1"/>
      <w:marLeft w:val="0"/>
      <w:marRight w:val="0"/>
      <w:marTop w:val="0"/>
      <w:marBottom w:val="0"/>
      <w:divBdr>
        <w:top w:val="none" w:sz="0" w:space="0" w:color="auto"/>
        <w:left w:val="none" w:sz="0" w:space="0" w:color="auto"/>
        <w:bottom w:val="none" w:sz="0" w:space="0" w:color="auto"/>
        <w:right w:val="none" w:sz="0" w:space="0" w:color="auto"/>
      </w:divBdr>
    </w:div>
    <w:div w:id="123012149">
      <w:bodyDiv w:val="1"/>
      <w:marLeft w:val="0"/>
      <w:marRight w:val="0"/>
      <w:marTop w:val="0"/>
      <w:marBottom w:val="0"/>
      <w:divBdr>
        <w:top w:val="none" w:sz="0" w:space="0" w:color="auto"/>
        <w:left w:val="none" w:sz="0" w:space="0" w:color="auto"/>
        <w:bottom w:val="none" w:sz="0" w:space="0" w:color="auto"/>
        <w:right w:val="none" w:sz="0" w:space="0" w:color="auto"/>
      </w:divBdr>
    </w:div>
    <w:div w:id="138888791">
      <w:bodyDiv w:val="1"/>
      <w:marLeft w:val="0"/>
      <w:marRight w:val="0"/>
      <w:marTop w:val="0"/>
      <w:marBottom w:val="0"/>
      <w:divBdr>
        <w:top w:val="none" w:sz="0" w:space="0" w:color="auto"/>
        <w:left w:val="none" w:sz="0" w:space="0" w:color="auto"/>
        <w:bottom w:val="none" w:sz="0" w:space="0" w:color="auto"/>
        <w:right w:val="none" w:sz="0" w:space="0" w:color="auto"/>
      </w:divBdr>
    </w:div>
    <w:div w:id="179590907">
      <w:bodyDiv w:val="1"/>
      <w:marLeft w:val="0"/>
      <w:marRight w:val="0"/>
      <w:marTop w:val="0"/>
      <w:marBottom w:val="0"/>
      <w:divBdr>
        <w:top w:val="none" w:sz="0" w:space="0" w:color="auto"/>
        <w:left w:val="none" w:sz="0" w:space="0" w:color="auto"/>
        <w:bottom w:val="none" w:sz="0" w:space="0" w:color="auto"/>
        <w:right w:val="none" w:sz="0" w:space="0" w:color="auto"/>
      </w:divBdr>
    </w:div>
    <w:div w:id="192886630">
      <w:bodyDiv w:val="1"/>
      <w:marLeft w:val="0"/>
      <w:marRight w:val="0"/>
      <w:marTop w:val="0"/>
      <w:marBottom w:val="0"/>
      <w:divBdr>
        <w:top w:val="none" w:sz="0" w:space="0" w:color="auto"/>
        <w:left w:val="none" w:sz="0" w:space="0" w:color="auto"/>
        <w:bottom w:val="none" w:sz="0" w:space="0" w:color="auto"/>
        <w:right w:val="none" w:sz="0" w:space="0" w:color="auto"/>
      </w:divBdr>
    </w:div>
    <w:div w:id="233244995">
      <w:bodyDiv w:val="1"/>
      <w:marLeft w:val="0"/>
      <w:marRight w:val="0"/>
      <w:marTop w:val="0"/>
      <w:marBottom w:val="0"/>
      <w:divBdr>
        <w:top w:val="none" w:sz="0" w:space="0" w:color="auto"/>
        <w:left w:val="none" w:sz="0" w:space="0" w:color="auto"/>
        <w:bottom w:val="none" w:sz="0" w:space="0" w:color="auto"/>
        <w:right w:val="none" w:sz="0" w:space="0" w:color="auto"/>
      </w:divBdr>
    </w:div>
    <w:div w:id="340622847">
      <w:bodyDiv w:val="1"/>
      <w:marLeft w:val="0"/>
      <w:marRight w:val="0"/>
      <w:marTop w:val="0"/>
      <w:marBottom w:val="0"/>
      <w:divBdr>
        <w:top w:val="none" w:sz="0" w:space="0" w:color="auto"/>
        <w:left w:val="none" w:sz="0" w:space="0" w:color="auto"/>
        <w:bottom w:val="none" w:sz="0" w:space="0" w:color="auto"/>
        <w:right w:val="none" w:sz="0" w:space="0" w:color="auto"/>
      </w:divBdr>
    </w:div>
    <w:div w:id="354304408">
      <w:bodyDiv w:val="1"/>
      <w:marLeft w:val="0"/>
      <w:marRight w:val="0"/>
      <w:marTop w:val="0"/>
      <w:marBottom w:val="0"/>
      <w:divBdr>
        <w:top w:val="none" w:sz="0" w:space="0" w:color="auto"/>
        <w:left w:val="none" w:sz="0" w:space="0" w:color="auto"/>
        <w:bottom w:val="none" w:sz="0" w:space="0" w:color="auto"/>
        <w:right w:val="none" w:sz="0" w:space="0" w:color="auto"/>
      </w:divBdr>
    </w:div>
    <w:div w:id="397438494">
      <w:bodyDiv w:val="1"/>
      <w:marLeft w:val="0"/>
      <w:marRight w:val="0"/>
      <w:marTop w:val="0"/>
      <w:marBottom w:val="0"/>
      <w:divBdr>
        <w:top w:val="none" w:sz="0" w:space="0" w:color="auto"/>
        <w:left w:val="none" w:sz="0" w:space="0" w:color="auto"/>
        <w:bottom w:val="none" w:sz="0" w:space="0" w:color="auto"/>
        <w:right w:val="none" w:sz="0" w:space="0" w:color="auto"/>
      </w:divBdr>
    </w:div>
    <w:div w:id="403186449">
      <w:bodyDiv w:val="1"/>
      <w:marLeft w:val="0"/>
      <w:marRight w:val="0"/>
      <w:marTop w:val="0"/>
      <w:marBottom w:val="0"/>
      <w:divBdr>
        <w:top w:val="none" w:sz="0" w:space="0" w:color="auto"/>
        <w:left w:val="none" w:sz="0" w:space="0" w:color="auto"/>
        <w:bottom w:val="none" w:sz="0" w:space="0" w:color="auto"/>
        <w:right w:val="none" w:sz="0" w:space="0" w:color="auto"/>
      </w:divBdr>
    </w:div>
    <w:div w:id="435827056">
      <w:bodyDiv w:val="1"/>
      <w:marLeft w:val="0"/>
      <w:marRight w:val="0"/>
      <w:marTop w:val="0"/>
      <w:marBottom w:val="0"/>
      <w:divBdr>
        <w:top w:val="none" w:sz="0" w:space="0" w:color="auto"/>
        <w:left w:val="none" w:sz="0" w:space="0" w:color="auto"/>
        <w:bottom w:val="none" w:sz="0" w:space="0" w:color="auto"/>
        <w:right w:val="none" w:sz="0" w:space="0" w:color="auto"/>
      </w:divBdr>
    </w:div>
    <w:div w:id="574366168">
      <w:bodyDiv w:val="1"/>
      <w:marLeft w:val="0"/>
      <w:marRight w:val="0"/>
      <w:marTop w:val="0"/>
      <w:marBottom w:val="0"/>
      <w:divBdr>
        <w:top w:val="none" w:sz="0" w:space="0" w:color="auto"/>
        <w:left w:val="none" w:sz="0" w:space="0" w:color="auto"/>
        <w:bottom w:val="none" w:sz="0" w:space="0" w:color="auto"/>
        <w:right w:val="none" w:sz="0" w:space="0" w:color="auto"/>
      </w:divBdr>
    </w:div>
    <w:div w:id="588121701">
      <w:bodyDiv w:val="1"/>
      <w:marLeft w:val="0"/>
      <w:marRight w:val="0"/>
      <w:marTop w:val="0"/>
      <w:marBottom w:val="0"/>
      <w:divBdr>
        <w:top w:val="none" w:sz="0" w:space="0" w:color="auto"/>
        <w:left w:val="none" w:sz="0" w:space="0" w:color="auto"/>
        <w:bottom w:val="none" w:sz="0" w:space="0" w:color="auto"/>
        <w:right w:val="none" w:sz="0" w:space="0" w:color="auto"/>
      </w:divBdr>
    </w:div>
    <w:div w:id="601840578">
      <w:bodyDiv w:val="1"/>
      <w:marLeft w:val="0"/>
      <w:marRight w:val="0"/>
      <w:marTop w:val="0"/>
      <w:marBottom w:val="0"/>
      <w:divBdr>
        <w:top w:val="none" w:sz="0" w:space="0" w:color="auto"/>
        <w:left w:val="none" w:sz="0" w:space="0" w:color="auto"/>
        <w:bottom w:val="none" w:sz="0" w:space="0" w:color="auto"/>
        <w:right w:val="none" w:sz="0" w:space="0" w:color="auto"/>
      </w:divBdr>
    </w:div>
    <w:div w:id="700325441">
      <w:bodyDiv w:val="1"/>
      <w:marLeft w:val="0"/>
      <w:marRight w:val="0"/>
      <w:marTop w:val="0"/>
      <w:marBottom w:val="0"/>
      <w:divBdr>
        <w:top w:val="none" w:sz="0" w:space="0" w:color="auto"/>
        <w:left w:val="none" w:sz="0" w:space="0" w:color="auto"/>
        <w:bottom w:val="none" w:sz="0" w:space="0" w:color="auto"/>
        <w:right w:val="none" w:sz="0" w:space="0" w:color="auto"/>
      </w:divBdr>
    </w:div>
    <w:div w:id="749817028">
      <w:bodyDiv w:val="1"/>
      <w:marLeft w:val="0"/>
      <w:marRight w:val="0"/>
      <w:marTop w:val="0"/>
      <w:marBottom w:val="0"/>
      <w:divBdr>
        <w:top w:val="none" w:sz="0" w:space="0" w:color="auto"/>
        <w:left w:val="none" w:sz="0" w:space="0" w:color="auto"/>
        <w:bottom w:val="none" w:sz="0" w:space="0" w:color="auto"/>
        <w:right w:val="none" w:sz="0" w:space="0" w:color="auto"/>
      </w:divBdr>
    </w:div>
    <w:div w:id="757799072">
      <w:bodyDiv w:val="1"/>
      <w:marLeft w:val="0"/>
      <w:marRight w:val="0"/>
      <w:marTop w:val="0"/>
      <w:marBottom w:val="0"/>
      <w:divBdr>
        <w:top w:val="none" w:sz="0" w:space="0" w:color="auto"/>
        <w:left w:val="none" w:sz="0" w:space="0" w:color="auto"/>
        <w:bottom w:val="none" w:sz="0" w:space="0" w:color="auto"/>
        <w:right w:val="none" w:sz="0" w:space="0" w:color="auto"/>
      </w:divBdr>
    </w:div>
    <w:div w:id="804280688">
      <w:bodyDiv w:val="1"/>
      <w:marLeft w:val="0"/>
      <w:marRight w:val="0"/>
      <w:marTop w:val="0"/>
      <w:marBottom w:val="0"/>
      <w:divBdr>
        <w:top w:val="none" w:sz="0" w:space="0" w:color="auto"/>
        <w:left w:val="none" w:sz="0" w:space="0" w:color="auto"/>
        <w:bottom w:val="none" w:sz="0" w:space="0" w:color="auto"/>
        <w:right w:val="none" w:sz="0" w:space="0" w:color="auto"/>
      </w:divBdr>
    </w:div>
    <w:div w:id="889616011">
      <w:bodyDiv w:val="1"/>
      <w:marLeft w:val="0"/>
      <w:marRight w:val="0"/>
      <w:marTop w:val="0"/>
      <w:marBottom w:val="0"/>
      <w:divBdr>
        <w:top w:val="none" w:sz="0" w:space="0" w:color="auto"/>
        <w:left w:val="none" w:sz="0" w:space="0" w:color="auto"/>
        <w:bottom w:val="none" w:sz="0" w:space="0" w:color="auto"/>
        <w:right w:val="none" w:sz="0" w:space="0" w:color="auto"/>
      </w:divBdr>
    </w:div>
    <w:div w:id="891774068">
      <w:bodyDiv w:val="1"/>
      <w:marLeft w:val="0"/>
      <w:marRight w:val="0"/>
      <w:marTop w:val="0"/>
      <w:marBottom w:val="0"/>
      <w:divBdr>
        <w:top w:val="none" w:sz="0" w:space="0" w:color="auto"/>
        <w:left w:val="none" w:sz="0" w:space="0" w:color="auto"/>
        <w:bottom w:val="none" w:sz="0" w:space="0" w:color="auto"/>
        <w:right w:val="none" w:sz="0" w:space="0" w:color="auto"/>
      </w:divBdr>
    </w:div>
    <w:div w:id="969356789">
      <w:bodyDiv w:val="1"/>
      <w:marLeft w:val="0"/>
      <w:marRight w:val="0"/>
      <w:marTop w:val="0"/>
      <w:marBottom w:val="0"/>
      <w:divBdr>
        <w:top w:val="none" w:sz="0" w:space="0" w:color="auto"/>
        <w:left w:val="none" w:sz="0" w:space="0" w:color="auto"/>
        <w:bottom w:val="none" w:sz="0" w:space="0" w:color="auto"/>
        <w:right w:val="none" w:sz="0" w:space="0" w:color="auto"/>
      </w:divBdr>
    </w:div>
    <w:div w:id="1018658440">
      <w:bodyDiv w:val="1"/>
      <w:marLeft w:val="0"/>
      <w:marRight w:val="0"/>
      <w:marTop w:val="0"/>
      <w:marBottom w:val="0"/>
      <w:divBdr>
        <w:top w:val="none" w:sz="0" w:space="0" w:color="auto"/>
        <w:left w:val="none" w:sz="0" w:space="0" w:color="auto"/>
        <w:bottom w:val="none" w:sz="0" w:space="0" w:color="auto"/>
        <w:right w:val="none" w:sz="0" w:space="0" w:color="auto"/>
      </w:divBdr>
    </w:div>
    <w:div w:id="1141074466">
      <w:bodyDiv w:val="1"/>
      <w:marLeft w:val="0"/>
      <w:marRight w:val="0"/>
      <w:marTop w:val="0"/>
      <w:marBottom w:val="0"/>
      <w:divBdr>
        <w:top w:val="none" w:sz="0" w:space="0" w:color="auto"/>
        <w:left w:val="none" w:sz="0" w:space="0" w:color="auto"/>
        <w:bottom w:val="none" w:sz="0" w:space="0" w:color="auto"/>
        <w:right w:val="none" w:sz="0" w:space="0" w:color="auto"/>
      </w:divBdr>
    </w:div>
    <w:div w:id="1177236607">
      <w:bodyDiv w:val="1"/>
      <w:marLeft w:val="0"/>
      <w:marRight w:val="0"/>
      <w:marTop w:val="0"/>
      <w:marBottom w:val="0"/>
      <w:divBdr>
        <w:top w:val="none" w:sz="0" w:space="0" w:color="auto"/>
        <w:left w:val="none" w:sz="0" w:space="0" w:color="auto"/>
        <w:bottom w:val="none" w:sz="0" w:space="0" w:color="auto"/>
        <w:right w:val="none" w:sz="0" w:space="0" w:color="auto"/>
      </w:divBdr>
    </w:div>
    <w:div w:id="1230925616">
      <w:bodyDiv w:val="1"/>
      <w:marLeft w:val="0"/>
      <w:marRight w:val="0"/>
      <w:marTop w:val="0"/>
      <w:marBottom w:val="0"/>
      <w:divBdr>
        <w:top w:val="none" w:sz="0" w:space="0" w:color="auto"/>
        <w:left w:val="none" w:sz="0" w:space="0" w:color="auto"/>
        <w:bottom w:val="none" w:sz="0" w:space="0" w:color="auto"/>
        <w:right w:val="none" w:sz="0" w:space="0" w:color="auto"/>
      </w:divBdr>
    </w:div>
    <w:div w:id="1259362893">
      <w:bodyDiv w:val="1"/>
      <w:marLeft w:val="0"/>
      <w:marRight w:val="0"/>
      <w:marTop w:val="0"/>
      <w:marBottom w:val="0"/>
      <w:divBdr>
        <w:top w:val="none" w:sz="0" w:space="0" w:color="auto"/>
        <w:left w:val="none" w:sz="0" w:space="0" w:color="auto"/>
        <w:bottom w:val="none" w:sz="0" w:space="0" w:color="auto"/>
        <w:right w:val="none" w:sz="0" w:space="0" w:color="auto"/>
      </w:divBdr>
    </w:div>
    <w:div w:id="1271087358">
      <w:bodyDiv w:val="1"/>
      <w:marLeft w:val="0"/>
      <w:marRight w:val="0"/>
      <w:marTop w:val="0"/>
      <w:marBottom w:val="0"/>
      <w:divBdr>
        <w:top w:val="none" w:sz="0" w:space="0" w:color="auto"/>
        <w:left w:val="none" w:sz="0" w:space="0" w:color="auto"/>
        <w:bottom w:val="none" w:sz="0" w:space="0" w:color="auto"/>
        <w:right w:val="none" w:sz="0" w:space="0" w:color="auto"/>
      </w:divBdr>
    </w:div>
    <w:div w:id="1273436532">
      <w:bodyDiv w:val="1"/>
      <w:marLeft w:val="0"/>
      <w:marRight w:val="0"/>
      <w:marTop w:val="0"/>
      <w:marBottom w:val="0"/>
      <w:divBdr>
        <w:top w:val="none" w:sz="0" w:space="0" w:color="auto"/>
        <w:left w:val="none" w:sz="0" w:space="0" w:color="auto"/>
        <w:bottom w:val="none" w:sz="0" w:space="0" w:color="auto"/>
        <w:right w:val="none" w:sz="0" w:space="0" w:color="auto"/>
      </w:divBdr>
    </w:div>
    <w:div w:id="1286347898">
      <w:bodyDiv w:val="1"/>
      <w:marLeft w:val="0"/>
      <w:marRight w:val="0"/>
      <w:marTop w:val="0"/>
      <w:marBottom w:val="0"/>
      <w:divBdr>
        <w:top w:val="none" w:sz="0" w:space="0" w:color="auto"/>
        <w:left w:val="none" w:sz="0" w:space="0" w:color="auto"/>
        <w:bottom w:val="none" w:sz="0" w:space="0" w:color="auto"/>
        <w:right w:val="none" w:sz="0" w:space="0" w:color="auto"/>
      </w:divBdr>
    </w:div>
    <w:div w:id="1306397479">
      <w:bodyDiv w:val="1"/>
      <w:marLeft w:val="0"/>
      <w:marRight w:val="0"/>
      <w:marTop w:val="0"/>
      <w:marBottom w:val="0"/>
      <w:divBdr>
        <w:top w:val="none" w:sz="0" w:space="0" w:color="auto"/>
        <w:left w:val="none" w:sz="0" w:space="0" w:color="auto"/>
        <w:bottom w:val="none" w:sz="0" w:space="0" w:color="auto"/>
        <w:right w:val="none" w:sz="0" w:space="0" w:color="auto"/>
      </w:divBdr>
    </w:div>
    <w:div w:id="1312173928">
      <w:bodyDiv w:val="1"/>
      <w:marLeft w:val="0"/>
      <w:marRight w:val="0"/>
      <w:marTop w:val="0"/>
      <w:marBottom w:val="0"/>
      <w:divBdr>
        <w:top w:val="none" w:sz="0" w:space="0" w:color="auto"/>
        <w:left w:val="none" w:sz="0" w:space="0" w:color="auto"/>
        <w:bottom w:val="none" w:sz="0" w:space="0" w:color="auto"/>
        <w:right w:val="none" w:sz="0" w:space="0" w:color="auto"/>
      </w:divBdr>
    </w:div>
    <w:div w:id="1339042558">
      <w:bodyDiv w:val="1"/>
      <w:marLeft w:val="0"/>
      <w:marRight w:val="0"/>
      <w:marTop w:val="0"/>
      <w:marBottom w:val="0"/>
      <w:divBdr>
        <w:top w:val="none" w:sz="0" w:space="0" w:color="auto"/>
        <w:left w:val="none" w:sz="0" w:space="0" w:color="auto"/>
        <w:bottom w:val="none" w:sz="0" w:space="0" w:color="auto"/>
        <w:right w:val="none" w:sz="0" w:space="0" w:color="auto"/>
      </w:divBdr>
    </w:div>
    <w:div w:id="1360201327">
      <w:bodyDiv w:val="1"/>
      <w:marLeft w:val="0"/>
      <w:marRight w:val="0"/>
      <w:marTop w:val="0"/>
      <w:marBottom w:val="0"/>
      <w:divBdr>
        <w:top w:val="none" w:sz="0" w:space="0" w:color="auto"/>
        <w:left w:val="none" w:sz="0" w:space="0" w:color="auto"/>
        <w:bottom w:val="none" w:sz="0" w:space="0" w:color="auto"/>
        <w:right w:val="none" w:sz="0" w:space="0" w:color="auto"/>
      </w:divBdr>
    </w:div>
    <w:div w:id="1382554329">
      <w:bodyDiv w:val="1"/>
      <w:marLeft w:val="0"/>
      <w:marRight w:val="0"/>
      <w:marTop w:val="0"/>
      <w:marBottom w:val="0"/>
      <w:divBdr>
        <w:top w:val="none" w:sz="0" w:space="0" w:color="auto"/>
        <w:left w:val="none" w:sz="0" w:space="0" w:color="auto"/>
        <w:bottom w:val="none" w:sz="0" w:space="0" w:color="auto"/>
        <w:right w:val="none" w:sz="0" w:space="0" w:color="auto"/>
      </w:divBdr>
    </w:div>
    <w:div w:id="1388995992">
      <w:bodyDiv w:val="1"/>
      <w:marLeft w:val="0"/>
      <w:marRight w:val="0"/>
      <w:marTop w:val="0"/>
      <w:marBottom w:val="0"/>
      <w:divBdr>
        <w:top w:val="none" w:sz="0" w:space="0" w:color="auto"/>
        <w:left w:val="none" w:sz="0" w:space="0" w:color="auto"/>
        <w:bottom w:val="none" w:sz="0" w:space="0" w:color="auto"/>
        <w:right w:val="none" w:sz="0" w:space="0" w:color="auto"/>
      </w:divBdr>
    </w:div>
    <w:div w:id="1438909522">
      <w:bodyDiv w:val="1"/>
      <w:marLeft w:val="0"/>
      <w:marRight w:val="0"/>
      <w:marTop w:val="0"/>
      <w:marBottom w:val="0"/>
      <w:divBdr>
        <w:top w:val="none" w:sz="0" w:space="0" w:color="auto"/>
        <w:left w:val="none" w:sz="0" w:space="0" w:color="auto"/>
        <w:bottom w:val="none" w:sz="0" w:space="0" w:color="auto"/>
        <w:right w:val="none" w:sz="0" w:space="0" w:color="auto"/>
      </w:divBdr>
    </w:div>
    <w:div w:id="1495681436">
      <w:bodyDiv w:val="1"/>
      <w:marLeft w:val="0"/>
      <w:marRight w:val="0"/>
      <w:marTop w:val="0"/>
      <w:marBottom w:val="0"/>
      <w:divBdr>
        <w:top w:val="none" w:sz="0" w:space="0" w:color="auto"/>
        <w:left w:val="none" w:sz="0" w:space="0" w:color="auto"/>
        <w:bottom w:val="none" w:sz="0" w:space="0" w:color="auto"/>
        <w:right w:val="none" w:sz="0" w:space="0" w:color="auto"/>
      </w:divBdr>
    </w:div>
    <w:div w:id="1525947750">
      <w:bodyDiv w:val="1"/>
      <w:marLeft w:val="0"/>
      <w:marRight w:val="0"/>
      <w:marTop w:val="0"/>
      <w:marBottom w:val="0"/>
      <w:divBdr>
        <w:top w:val="none" w:sz="0" w:space="0" w:color="auto"/>
        <w:left w:val="none" w:sz="0" w:space="0" w:color="auto"/>
        <w:bottom w:val="none" w:sz="0" w:space="0" w:color="auto"/>
        <w:right w:val="none" w:sz="0" w:space="0" w:color="auto"/>
      </w:divBdr>
    </w:div>
    <w:div w:id="1549950975">
      <w:bodyDiv w:val="1"/>
      <w:marLeft w:val="0"/>
      <w:marRight w:val="0"/>
      <w:marTop w:val="0"/>
      <w:marBottom w:val="0"/>
      <w:divBdr>
        <w:top w:val="none" w:sz="0" w:space="0" w:color="auto"/>
        <w:left w:val="none" w:sz="0" w:space="0" w:color="auto"/>
        <w:bottom w:val="none" w:sz="0" w:space="0" w:color="auto"/>
        <w:right w:val="none" w:sz="0" w:space="0" w:color="auto"/>
      </w:divBdr>
    </w:div>
    <w:div w:id="1592542802">
      <w:bodyDiv w:val="1"/>
      <w:marLeft w:val="0"/>
      <w:marRight w:val="0"/>
      <w:marTop w:val="0"/>
      <w:marBottom w:val="0"/>
      <w:divBdr>
        <w:top w:val="none" w:sz="0" w:space="0" w:color="auto"/>
        <w:left w:val="none" w:sz="0" w:space="0" w:color="auto"/>
        <w:bottom w:val="none" w:sz="0" w:space="0" w:color="auto"/>
        <w:right w:val="none" w:sz="0" w:space="0" w:color="auto"/>
      </w:divBdr>
    </w:div>
    <w:div w:id="1719356410">
      <w:bodyDiv w:val="1"/>
      <w:marLeft w:val="0"/>
      <w:marRight w:val="0"/>
      <w:marTop w:val="0"/>
      <w:marBottom w:val="0"/>
      <w:divBdr>
        <w:top w:val="none" w:sz="0" w:space="0" w:color="auto"/>
        <w:left w:val="none" w:sz="0" w:space="0" w:color="auto"/>
        <w:bottom w:val="none" w:sz="0" w:space="0" w:color="auto"/>
        <w:right w:val="none" w:sz="0" w:space="0" w:color="auto"/>
      </w:divBdr>
    </w:div>
    <w:div w:id="1831093197">
      <w:bodyDiv w:val="1"/>
      <w:marLeft w:val="0"/>
      <w:marRight w:val="0"/>
      <w:marTop w:val="0"/>
      <w:marBottom w:val="0"/>
      <w:divBdr>
        <w:top w:val="none" w:sz="0" w:space="0" w:color="auto"/>
        <w:left w:val="none" w:sz="0" w:space="0" w:color="auto"/>
        <w:bottom w:val="none" w:sz="0" w:space="0" w:color="auto"/>
        <w:right w:val="none" w:sz="0" w:space="0" w:color="auto"/>
      </w:divBdr>
    </w:div>
    <w:div w:id="1876691164">
      <w:bodyDiv w:val="1"/>
      <w:marLeft w:val="0"/>
      <w:marRight w:val="0"/>
      <w:marTop w:val="0"/>
      <w:marBottom w:val="0"/>
      <w:divBdr>
        <w:top w:val="none" w:sz="0" w:space="0" w:color="auto"/>
        <w:left w:val="none" w:sz="0" w:space="0" w:color="auto"/>
        <w:bottom w:val="none" w:sz="0" w:space="0" w:color="auto"/>
        <w:right w:val="none" w:sz="0" w:space="0" w:color="auto"/>
      </w:divBdr>
    </w:div>
    <w:div w:id="1901137173">
      <w:bodyDiv w:val="1"/>
      <w:marLeft w:val="0"/>
      <w:marRight w:val="0"/>
      <w:marTop w:val="0"/>
      <w:marBottom w:val="0"/>
      <w:divBdr>
        <w:top w:val="none" w:sz="0" w:space="0" w:color="auto"/>
        <w:left w:val="none" w:sz="0" w:space="0" w:color="auto"/>
        <w:bottom w:val="none" w:sz="0" w:space="0" w:color="auto"/>
        <w:right w:val="none" w:sz="0" w:space="0" w:color="auto"/>
      </w:divBdr>
    </w:div>
    <w:div w:id="1937864072">
      <w:bodyDiv w:val="1"/>
      <w:marLeft w:val="0"/>
      <w:marRight w:val="0"/>
      <w:marTop w:val="0"/>
      <w:marBottom w:val="0"/>
      <w:divBdr>
        <w:top w:val="none" w:sz="0" w:space="0" w:color="auto"/>
        <w:left w:val="none" w:sz="0" w:space="0" w:color="auto"/>
        <w:bottom w:val="none" w:sz="0" w:space="0" w:color="auto"/>
        <w:right w:val="none" w:sz="0" w:space="0" w:color="auto"/>
      </w:divBdr>
    </w:div>
    <w:div w:id="1948388111">
      <w:bodyDiv w:val="1"/>
      <w:marLeft w:val="0"/>
      <w:marRight w:val="0"/>
      <w:marTop w:val="0"/>
      <w:marBottom w:val="0"/>
      <w:divBdr>
        <w:top w:val="none" w:sz="0" w:space="0" w:color="auto"/>
        <w:left w:val="none" w:sz="0" w:space="0" w:color="auto"/>
        <w:bottom w:val="none" w:sz="0" w:space="0" w:color="auto"/>
        <w:right w:val="none" w:sz="0" w:space="0" w:color="auto"/>
      </w:divBdr>
    </w:div>
    <w:div w:id="2033603640">
      <w:bodyDiv w:val="1"/>
      <w:marLeft w:val="0"/>
      <w:marRight w:val="0"/>
      <w:marTop w:val="0"/>
      <w:marBottom w:val="0"/>
      <w:divBdr>
        <w:top w:val="none" w:sz="0" w:space="0" w:color="auto"/>
        <w:left w:val="none" w:sz="0" w:space="0" w:color="auto"/>
        <w:bottom w:val="none" w:sz="0" w:space="0" w:color="auto"/>
        <w:right w:val="none" w:sz="0" w:space="0" w:color="auto"/>
      </w:divBdr>
    </w:div>
    <w:div w:id="2116247487">
      <w:bodyDiv w:val="1"/>
      <w:marLeft w:val="0"/>
      <w:marRight w:val="0"/>
      <w:marTop w:val="0"/>
      <w:marBottom w:val="0"/>
      <w:divBdr>
        <w:top w:val="none" w:sz="0" w:space="0" w:color="auto"/>
        <w:left w:val="none" w:sz="0" w:space="0" w:color="auto"/>
        <w:bottom w:val="none" w:sz="0" w:space="0" w:color="auto"/>
        <w:right w:val="none" w:sz="0" w:space="0" w:color="auto"/>
      </w:divBdr>
    </w:div>
    <w:div w:id="21342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yuz-online.ru/sertifica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5D7E8-5505-47CD-897A-8146CA58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Pages>
  <Words>5479</Words>
  <Characters>31234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1</vt:lpstr>
    </vt:vector>
  </TitlesOfParts>
  <Company>1</Company>
  <LinksUpToDate>false</LinksUpToDate>
  <CharactersWithSpaces>36640</CharactersWithSpaces>
  <SharedDoc>false</SharedDoc>
  <HLinks>
    <vt:vector size="6" baseType="variant">
      <vt:variant>
        <vt:i4>3866685</vt:i4>
      </vt:variant>
      <vt:variant>
        <vt:i4>9</vt:i4>
      </vt:variant>
      <vt:variant>
        <vt:i4>0</vt:i4>
      </vt:variant>
      <vt:variant>
        <vt:i4>5</vt:i4>
      </vt:variant>
      <vt:variant>
        <vt:lpwstr>http://www.soyuz-online.ru/sertificat.html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dc:creator>
  <cp:keywords/>
  <cp:lastModifiedBy>Андрей Кочетков</cp:lastModifiedBy>
  <cp:revision>196</cp:revision>
  <cp:lastPrinted>2022-04-12T01:36:00Z</cp:lastPrinted>
  <dcterms:created xsi:type="dcterms:W3CDTF">2022-03-17T01:37:00Z</dcterms:created>
  <dcterms:modified xsi:type="dcterms:W3CDTF">2022-04-12T02:44:00Z</dcterms:modified>
</cp:coreProperties>
</file>