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8D" w:rsidRPr="00BD60C5" w:rsidRDefault="00D1008D" w:rsidP="00D1008D">
      <w:pPr>
        <w:jc w:val="center"/>
        <w:rPr>
          <w:rFonts w:ascii="Arial" w:hAnsi="Arial" w:cs="Arial"/>
          <w:b/>
          <w:sz w:val="32"/>
          <w:szCs w:val="32"/>
        </w:rPr>
      </w:pPr>
      <w:r w:rsidRPr="00BD60C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BD60C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BD60C5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387</w:t>
      </w:r>
      <w:r w:rsidRPr="00BD60C5">
        <w:rPr>
          <w:rFonts w:ascii="Arial" w:hAnsi="Arial" w:cs="Arial"/>
          <w:b/>
          <w:sz w:val="32"/>
          <w:szCs w:val="32"/>
        </w:rPr>
        <w:t xml:space="preserve">  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1008D" w:rsidRDefault="00D1008D" w:rsidP="00D1008D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008D" w:rsidRDefault="00D1008D" w:rsidP="00D1008D">
      <w:pPr>
        <w:ind w:left="-567"/>
        <w:jc w:val="center"/>
      </w:pPr>
    </w:p>
    <w:p w:rsidR="00D1008D" w:rsidRDefault="00D1008D" w:rsidP="00D1008D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МНОГОКВАРТИРНЫХ ЖИЛЫХ ДОМОВ АВАРИЙНЫМЫМИ, ПОДЛЕЖАЩИМИ СНОСУ</w:t>
      </w:r>
    </w:p>
    <w:p w:rsidR="00D1008D" w:rsidRDefault="00D1008D" w:rsidP="00D1008D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D1008D" w:rsidRDefault="00D1008D" w:rsidP="00D100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83461E">
        <w:rPr>
          <w:rFonts w:ascii="Arial" w:hAnsi="Arial" w:cs="Arial"/>
          <w:color w:val="2D2D2D"/>
          <w:spacing w:val="2"/>
        </w:rPr>
        <w:t xml:space="preserve">В соответствии </w:t>
      </w:r>
      <w:r w:rsidRPr="00944F18">
        <w:rPr>
          <w:rFonts w:ascii="Arial" w:hAnsi="Arial" w:cs="Arial"/>
          <w:spacing w:val="2"/>
        </w:rPr>
        <w:t>с </w:t>
      </w:r>
      <w:r>
        <w:rPr>
          <w:rFonts w:ascii="Arial" w:hAnsi="Arial" w:cs="Arial"/>
          <w:spacing w:val="2"/>
        </w:rPr>
        <w:t xml:space="preserve"> </w:t>
      </w:r>
      <w:hyperlink r:id="rId4" w:history="1">
        <w:r w:rsidRPr="00944F18">
          <w:rPr>
            <w:rStyle w:val="a3"/>
            <w:rFonts w:ascii="Arial" w:hAnsi="Arial" w:cs="Arial"/>
            <w:spacing w:val="2"/>
          </w:rPr>
          <w:t>Жилищным кодексом Российской Федерации</w:t>
        </w:r>
      </w:hyperlink>
      <w:r w:rsidRPr="00944F18">
        <w:rPr>
          <w:rFonts w:ascii="Arial" w:hAnsi="Arial" w:cs="Arial"/>
          <w:spacing w:val="2"/>
        </w:rPr>
        <w:t>, </w:t>
      </w:r>
      <w:hyperlink r:id="rId5" w:history="1">
        <w:r w:rsidRPr="00944F18">
          <w:rPr>
            <w:rStyle w:val="a3"/>
            <w:rFonts w:ascii="Arial" w:hAnsi="Arial" w:cs="Arial"/>
            <w:spacing w:val="2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Pr="0083461E">
        <w:rPr>
          <w:rFonts w:ascii="Arial" w:hAnsi="Arial" w:cs="Arial"/>
          <w:color w:val="2D2D2D"/>
          <w:spacing w:val="2"/>
        </w:rPr>
        <w:t>, </w:t>
      </w:r>
      <w:r>
        <w:rPr>
          <w:rFonts w:ascii="Arial" w:hAnsi="Arial" w:cs="Arial"/>
          <w:color w:val="2D2D2D"/>
          <w:spacing w:val="2"/>
        </w:rPr>
        <w:t>на основании З</w:t>
      </w:r>
      <w:r w:rsidRPr="0083461E">
        <w:rPr>
          <w:rFonts w:ascii="Arial" w:hAnsi="Arial" w:cs="Arial"/>
          <w:color w:val="2D2D2D"/>
          <w:spacing w:val="2"/>
        </w:rPr>
        <w:t>аключени</w:t>
      </w:r>
      <w:r>
        <w:rPr>
          <w:rFonts w:ascii="Arial" w:hAnsi="Arial" w:cs="Arial"/>
          <w:color w:val="2D2D2D"/>
          <w:spacing w:val="2"/>
        </w:rPr>
        <w:t>й</w:t>
      </w:r>
      <w:r w:rsidRPr="0083461E">
        <w:rPr>
          <w:rFonts w:ascii="Arial" w:hAnsi="Arial" w:cs="Arial"/>
          <w:color w:val="2D2D2D"/>
          <w:spacing w:val="2"/>
        </w:rPr>
        <w:t xml:space="preserve"> межведомственной комиссии </w:t>
      </w:r>
      <w:r>
        <w:rPr>
          <w:rFonts w:ascii="Arial" w:hAnsi="Arial" w:cs="Arial"/>
          <w:color w:val="2D2D2D"/>
          <w:spacing w:val="2"/>
        </w:rPr>
        <w:t>№1/21; №2/21; №3/21; №5/21; №6/21;</w:t>
      </w:r>
      <w:proofErr w:type="gramEnd"/>
      <w:r>
        <w:rPr>
          <w:rFonts w:ascii="Arial" w:hAnsi="Arial" w:cs="Arial"/>
          <w:color w:val="2D2D2D"/>
          <w:spacing w:val="2"/>
        </w:rPr>
        <w:t xml:space="preserve"> №7/21; №8/21; №9/21; №10/21; №11/21; №13/21; №14/21; №15/21; №16/21; №17/21; №18/21; №19/21; №20/21; №21/21; №22/21; №23/21; №24/21 от 28.07.2020г.  от  10.07.2021г.</w:t>
      </w:r>
      <w:r w:rsidRPr="0083461E">
        <w:rPr>
          <w:rFonts w:ascii="Arial" w:hAnsi="Arial" w:cs="Arial"/>
          <w:color w:val="2D2D2D"/>
          <w:spacing w:val="2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Arial" w:hAnsi="Arial" w:cs="Arial"/>
          <w:color w:val="2D2D2D"/>
          <w:spacing w:val="2"/>
        </w:rPr>
        <w:t>учитывая результаты обследований многоквартирных домов  изложенные в Заключениях специализированной организации ООО «Инженерно-техническая компания «Феникс» г</w:t>
      </w:r>
      <w:proofErr w:type="gramStart"/>
      <w:r>
        <w:rPr>
          <w:rFonts w:ascii="Arial" w:hAnsi="Arial" w:cs="Arial"/>
          <w:color w:val="2D2D2D"/>
          <w:spacing w:val="2"/>
        </w:rPr>
        <w:t>.М</w:t>
      </w:r>
      <w:proofErr w:type="gramEnd"/>
      <w:r>
        <w:rPr>
          <w:rFonts w:ascii="Arial" w:hAnsi="Arial" w:cs="Arial"/>
          <w:color w:val="2D2D2D"/>
          <w:spacing w:val="2"/>
        </w:rPr>
        <w:t>агнитогорск, ул.Набережная, 16 №ФО-421-04-2021;№ФО-422-04-2021; №ФО-423-04-2021; №ФО-424-04-2021; №ФО-425-04-2021; №ФО-426-04-2021; №ФО-427-04-2021;№ФО-428-04-2021; №ФО-429-04-2021; №ФО-430-04-2021; №ФО-431-04-2021; №ФО-433-04-2021; №ФО-434-04-2021; №ФО-436-04-2021; №ФО-437-04-2021; №ФО-438-04-2021;</w:t>
      </w:r>
      <w:r w:rsidRPr="00A81A7A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№ФО-439-04-2021;</w:t>
      </w:r>
      <w:r w:rsidRPr="00A81A7A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№ФО-440-04-2021; №ФО-441-04-2021;</w:t>
      </w:r>
      <w:r w:rsidRPr="00A81A7A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№ФО-442-04-2021з; №ФО-443-04-2021з от 23.04.2021г. и Заключении специализированной организации ИП Прокопьев М.В. г</w:t>
      </w:r>
      <w:proofErr w:type="gramStart"/>
      <w:r>
        <w:rPr>
          <w:rFonts w:ascii="Arial" w:hAnsi="Arial" w:cs="Arial"/>
          <w:color w:val="2D2D2D"/>
          <w:spacing w:val="2"/>
        </w:rPr>
        <w:t>.И</w:t>
      </w:r>
      <w:proofErr w:type="gramEnd"/>
      <w:r>
        <w:rPr>
          <w:rFonts w:ascii="Arial" w:hAnsi="Arial" w:cs="Arial"/>
          <w:color w:val="2D2D2D"/>
          <w:spacing w:val="2"/>
        </w:rPr>
        <w:t>ркутск, ул.Ржанова,45/2 кв.66, №02-2021-КВ-7А-ТО, администрация Киренского городского поселения</w:t>
      </w:r>
    </w:p>
    <w:p w:rsidR="00D1008D" w:rsidRDefault="00D1008D" w:rsidP="00D100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D1008D" w:rsidRDefault="00D1008D" w:rsidP="00D1008D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1008D" w:rsidRDefault="00D1008D" w:rsidP="00D100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3461E">
        <w:rPr>
          <w:rFonts w:ascii="Arial" w:hAnsi="Arial" w:cs="Arial"/>
          <w:color w:val="2D2D2D"/>
          <w:spacing w:val="2"/>
        </w:rPr>
        <w:t>1.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83461E">
        <w:rPr>
          <w:rFonts w:ascii="Arial" w:hAnsi="Arial" w:cs="Arial"/>
          <w:color w:val="2D2D2D"/>
          <w:spacing w:val="2"/>
        </w:rPr>
        <w:t>Признать аварийным</w:t>
      </w:r>
      <w:r>
        <w:rPr>
          <w:rFonts w:ascii="Arial" w:hAnsi="Arial" w:cs="Arial"/>
          <w:color w:val="2D2D2D"/>
          <w:spacing w:val="2"/>
        </w:rPr>
        <w:t>и</w:t>
      </w:r>
      <w:r w:rsidRPr="0083461E">
        <w:rPr>
          <w:rFonts w:ascii="Arial" w:hAnsi="Arial" w:cs="Arial"/>
          <w:color w:val="2D2D2D"/>
          <w:spacing w:val="2"/>
        </w:rPr>
        <w:t xml:space="preserve"> и подлежащим</w:t>
      </w:r>
      <w:r>
        <w:rPr>
          <w:rFonts w:ascii="Arial" w:hAnsi="Arial" w:cs="Arial"/>
          <w:color w:val="2D2D2D"/>
          <w:spacing w:val="2"/>
        </w:rPr>
        <w:t>и</w:t>
      </w:r>
      <w:r w:rsidRPr="0083461E">
        <w:rPr>
          <w:rFonts w:ascii="Arial" w:hAnsi="Arial" w:cs="Arial"/>
          <w:color w:val="2D2D2D"/>
          <w:spacing w:val="2"/>
        </w:rPr>
        <w:t xml:space="preserve"> сносу многокварт</w:t>
      </w:r>
      <w:r>
        <w:rPr>
          <w:rFonts w:ascii="Arial" w:hAnsi="Arial" w:cs="Arial"/>
          <w:color w:val="2D2D2D"/>
          <w:spacing w:val="2"/>
        </w:rPr>
        <w:t>ирные жилые дома по адресам: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 - </w:t>
      </w:r>
      <w:proofErr w:type="spellStart"/>
      <w:r>
        <w:rPr>
          <w:rFonts w:ascii="Arial" w:hAnsi="Arial" w:cs="Arial"/>
          <w:color w:val="2D2D2D"/>
          <w:spacing w:val="2"/>
        </w:rPr>
        <w:t>пер.Тяпушкина</w:t>
      </w:r>
      <w:proofErr w:type="spellEnd"/>
      <w:r>
        <w:rPr>
          <w:rFonts w:ascii="Arial" w:hAnsi="Arial" w:cs="Arial"/>
          <w:color w:val="2D2D2D"/>
          <w:spacing w:val="2"/>
        </w:rPr>
        <w:t xml:space="preserve">, 2; ул.Заводская, 13; ул.Урицкого, 8; ул.Некрасова, 1; </w:t>
      </w:r>
      <w:proofErr w:type="spellStart"/>
      <w:r>
        <w:rPr>
          <w:rFonts w:ascii="Arial" w:hAnsi="Arial" w:cs="Arial"/>
          <w:color w:val="2D2D2D"/>
          <w:spacing w:val="2"/>
        </w:rPr>
        <w:t>ул.Ленрабочих</w:t>
      </w:r>
      <w:proofErr w:type="spellEnd"/>
      <w:r>
        <w:rPr>
          <w:rFonts w:ascii="Arial" w:hAnsi="Arial" w:cs="Arial"/>
          <w:color w:val="2D2D2D"/>
          <w:spacing w:val="2"/>
        </w:rPr>
        <w:t xml:space="preserve">, 19; ул.Зайцева, 8; ул.Советская, 11; ул.Комарова, 63А; ул.Соснина, 32; ул.Комарова, 65;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Мельничный – </w:t>
      </w:r>
      <w:proofErr w:type="spellStart"/>
      <w:r>
        <w:rPr>
          <w:rFonts w:ascii="Arial" w:hAnsi="Arial" w:cs="Arial"/>
          <w:color w:val="2D2D2D"/>
          <w:spacing w:val="2"/>
        </w:rPr>
        <w:t>ул.Воронинская</w:t>
      </w:r>
      <w:proofErr w:type="spellEnd"/>
      <w:r>
        <w:rPr>
          <w:rFonts w:ascii="Arial" w:hAnsi="Arial" w:cs="Arial"/>
          <w:color w:val="2D2D2D"/>
          <w:spacing w:val="2"/>
        </w:rPr>
        <w:t>, 7А; ул.Матросова, 3А; ул.Матросова, 5А; кв.Совхозный, 31; кв</w:t>
      </w:r>
      <w:proofErr w:type="gramStart"/>
      <w:r>
        <w:rPr>
          <w:rFonts w:ascii="Arial" w:hAnsi="Arial" w:cs="Arial"/>
          <w:color w:val="2D2D2D"/>
          <w:spacing w:val="2"/>
        </w:rPr>
        <w:t>.С</w:t>
      </w:r>
      <w:proofErr w:type="gramEnd"/>
      <w:r>
        <w:rPr>
          <w:rFonts w:ascii="Arial" w:hAnsi="Arial" w:cs="Arial"/>
          <w:color w:val="2D2D2D"/>
          <w:spacing w:val="2"/>
        </w:rPr>
        <w:t xml:space="preserve">овхозный, 32;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</w:rPr>
        <w:lastRenderedPageBreak/>
        <w:t>Балахня</w:t>
      </w:r>
      <w:proofErr w:type="spellEnd"/>
      <w:r>
        <w:rPr>
          <w:rFonts w:ascii="Arial" w:hAnsi="Arial" w:cs="Arial"/>
          <w:color w:val="2D2D2D"/>
          <w:spacing w:val="2"/>
        </w:rPr>
        <w:t xml:space="preserve"> – кв.Водников, 5; кв.Водников, 6; кв.Водников,8; кв.Водников, 10;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Авиагородок – ул.Чкалова, 1А; ул.Чкалова, 3А; ул.Гастелло, 1.</w:t>
      </w:r>
    </w:p>
    <w:p w:rsidR="00D1008D" w:rsidRPr="0083461E" w:rsidRDefault="00D1008D" w:rsidP="00D100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 w:rsidRPr="008819FE">
          <w:rPr>
            <w:rStyle w:val="a3"/>
            <w:rFonts w:ascii="Arial" w:hAnsi="Arial" w:cs="Arial"/>
            <w:bCs/>
          </w:rPr>
          <w:t>www.gorod-</w:t>
        </w:r>
        <w:r w:rsidRPr="008819FE">
          <w:rPr>
            <w:rStyle w:val="a3"/>
            <w:rFonts w:ascii="Arial" w:hAnsi="Arial" w:cs="Arial"/>
            <w:bCs/>
            <w:lang w:val="en-US"/>
          </w:rPr>
          <w:t>kirensk</w:t>
        </w:r>
        <w:r w:rsidRPr="008819FE">
          <w:rPr>
            <w:rStyle w:val="a3"/>
            <w:rFonts w:ascii="Arial" w:hAnsi="Arial" w:cs="Arial"/>
            <w:bCs/>
          </w:rPr>
          <w:t>.</w:t>
        </w:r>
        <w:r w:rsidRPr="008819FE">
          <w:rPr>
            <w:rStyle w:val="a3"/>
            <w:rFonts w:ascii="Arial" w:hAnsi="Arial" w:cs="Arial"/>
            <w:bCs/>
            <w:lang w:val="en-US"/>
          </w:rPr>
          <w:t>ru</w:t>
        </w:r>
      </w:hyperlink>
      <w:r w:rsidRPr="0067129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информационно-телекоммуникационной сети «Интернет» и в газете «Ленские Зори».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по ЖКХ главы администрации Киренского городского поселения.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И.о</w:t>
      </w:r>
      <w:proofErr w:type="gramStart"/>
      <w:r>
        <w:rPr>
          <w:rFonts w:ascii="Arial" w:hAnsi="Arial" w:cs="Arial"/>
          <w:bCs/>
          <w:color w:val="000000"/>
        </w:rPr>
        <w:t>.Г</w:t>
      </w:r>
      <w:proofErr w:type="gramEnd"/>
      <w:r>
        <w:rPr>
          <w:rFonts w:ascii="Arial" w:hAnsi="Arial" w:cs="Arial"/>
          <w:bCs/>
          <w:color w:val="000000"/>
        </w:rPr>
        <w:t>лавы Киренского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  <w:r w:rsidRPr="00BD60C5">
        <w:rPr>
          <w:rFonts w:ascii="Arial" w:hAnsi="Arial" w:cs="Arial"/>
          <w:bCs/>
          <w:color w:val="000000"/>
          <w:u w:val="single"/>
        </w:rPr>
        <w:t>Согласовано:</w:t>
      </w:r>
    </w:p>
    <w:p w:rsidR="00D1008D" w:rsidRPr="00BD60C5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энергетики и транспорта                                                                           М.А.Войтов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юридического отдела                                                          Д.С.Смирнов</w:t>
      </w:r>
    </w:p>
    <w:p w:rsidR="00D1008D" w:rsidRDefault="00D1008D" w:rsidP="00D1008D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9D7807" w:rsidRDefault="00D1008D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8D"/>
    <w:rsid w:val="0053240D"/>
    <w:rsid w:val="006C2609"/>
    <w:rsid w:val="00C36173"/>
    <w:rsid w:val="00D1008D"/>
    <w:rsid w:val="00D137BC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08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100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2021-07-19T08:20:00Z</dcterms:created>
  <dcterms:modified xsi:type="dcterms:W3CDTF">2021-07-19T08:22:00Z</dcterms:modified>
</cp:coreProperties>
</file>