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56" w:rsidRDefault="00A60DFE" w:rsidP="00C804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02.06.2020г. №262</w:t>
      </w:r>
    </w:p>
    <w:p w:rsidR="005C1456" w:rsidRDefault="005C1456" w:rsidP="005C145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1456" w:rsidRDefault="005C1456" w:rsidP="005C145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C1456" w:rsidRDefault="005C1456" w:rsidP="005C145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C1456" w:rsidRDefault="005C1456" w:rsidP="005C145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1456" w:rsidRDefault="005C1456" w:rsidP="005C1456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5C1456" w:rsidRDefault="005C1456" w:rsidP="005C1456">
      <w:pPr>
        <w:ind w:left="-567" w:right="4855"/>
        <w:jc w:val="center"/>
      </w:pPr>
    </w:p>
    <w:p w:rsidR="005C1456" w:rsidRPr="00C80467" w:rsidRDefault="005C1456" w:rsidP="005C1456">
      <w:pPr>
        <w:tabs>
          <w:tab w:val="left" w:pos="9355"/>
        </w:tabs>
        <w:ind w:left="-567" w:right="142" w:firstLine="567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Pr="00C80467">
        <w:rPr>
          <w:rFonts w:ascii="Arial" w:hAnsi="Arial" w:cs="Arial"/>
          <w:b/>
          <w:sz w:val="32"/>
          <w:szCs w:val="32"/>
        </w:rPr>
        <w:t>размещении электронного аукциона</w:t>
      </w:r>
    </w:p>
    <w:p w:rsidR="005C1456" w:rsidRPr="00C80467" w:rsidRDefault="005C1456" w:rsidP="005C1456">
      <w:pPr>
        <w:tabs>
          <w:tab w:val="left" w:pos="9355"/>
        </w:tabs>
        <w:ind w:left="-567" w:right="142"/>
        <w:rPr>
          <w:rFonts w:ascii="Arial" w:hAnsi="Arial" w:cs="Arial"/>
          <w:b/>
          <w:sz w:val="28"/>
          <w:szCs w:val="28"/>
        </w:rPr>
      </w:pPr>
    </w:p>
    <w:p w:rsidR="005C1456" w:rsidRPr="00A45AF3" w:rsidRDefault="00C80467" w:rsidP="004D3436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A45AF3">
        <w:rPr>
          <w:rFonts w:ascii="Arial" w:hAnsi="Arial" w:cs="Arial"/>
          <w:shd w:val="clear" w:color="auto" w:fill="FFFFFF"/>
        </w:rPr>
        <w:t xml:space="preserve">В целях </w:t>
      </w:r>
      <w:r w:rsidR="00A45AF3" w:rsidRPr="00A45AF3">
        <w:rPr>
          <w:rFonts w:ascii="Arial" w:hAnsi="Arial" w:cs="Arial"/>
          <w:shd w:val="clear" w:color="auto" w:fill="FFFFFF"/>
        </w:rPr>
        <w:t xml:space="preserve">обеспечения соблюдения </w:t>
      </w:r>
      <w:r w:rsidR="00A45AF3" w:rsidRPr="00A45AF3">
        <w:rPr>
          <w:rFonts w:ascii="Arial" w:hAnsi="Arial" w:cs="Arial"/>
        </w:rPr>
        <w:t>«Правил благоустройства территории Киренского муниципального образования», утвержденных Решением Думы Киренского муниципального образования №4/4 от 27.10.2017г.,</w:t>
      </w:r>
    </w:p>
    <w:p w:rsidR="00C80467" w:rsidRPr="00A45AF3" w:rsidRDefault="00C80467" w:rsidP="004D3436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:rsidR="005C1456" w:rsidRPr="00C80467" w:rsidRDefault="005C1456" w:rsidP="005C1456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 w:rsidRPr="00C80467">
        <w:rPr>
          <w:rFonts w:ascii="Arial" w:hAnsi="Arial" w:cs="Arial"/>
          <w:b/>
          <w:sz w:val="32"/>
          <w:szCs w:val="32"/>
        </w:rPr>
        <w:t>ПОСТАНОВЛЯЕТ:</w:t>
      </w:r>
    </w:p>
    <w:p w:rsidR="005C1456" w:rsidRDefault="005C1456" w:rsidP="005C1456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537D27" w:rsidRPr="00785F97" w:rsidRDefault="005C1456" w:rsidP="00537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Осуществить размещение извещения о проведении электронного </w:t>
      </w:r>
      <w:r w:rsidRPr="00785F97">
        <w:rPr>
          <w:rFonts w:ascii="Arial" w:hAnsi="Arial" w:cs="Arial"/>
        </w:rPr>
        <w:t xml:space="preserve">аукциона на право заключения муниципального контракта </w:t>
      </w:r>
      <w:r w:rsidRPr="00785F97">
        <w:rPr>
          <w:rFonts w:ascii="Arial" w:hAnsi="Arial" w:cs="Arial"/>
          <w:b/>
        </w:rPr>
        <w:t xml:space="preserve">на </w:t>
      </w:r>
      <w:r w:rsidR="00C47FD1" w:rsidRPr="00785F97">
        <w:rPr>
          <w:rFonts w:ascii="Arial" w:hAnsi="Arial" w:cs="Arial"/>
          <w:b/>
        </w:rPr>
        <w:t xml:space="preserve">выполнение работ </w:t>
      </w:r>
      <w:r w:rsidR="00785F97" w:rsidRPr="00785F97">
        <w:rPr>
          <w:rFonts w:ascii="Arial" w:hAnsi="Arial" w:cs="Arial"/>
          <w:b/>
        </w:rPr>
        <w:t xml:space="preserve">по содержанию контейнерных площадок, расположенных по адресу: Иркутская область, </w:t>
      </w:r>
      <w:proofErr w:type="gramStart"/>
      <w:r w:rsidR="00785F97" w:rsidRPr="00785F97">
        <w:rPr>
          <w:rFonts w:ascii="Arial" w:hAnsi="Arial" w:cs="Arial"/>
          <w:b/>
        </w:rPr>
        <w:t>г</w:t>
      </w:r>
      <w:proofErr w:type="gramEnd"/>
      <w:r w:rsidR="00785F97" w:rsidRPr="00785F97">
        <w:rPr>
          <w:rFonts w:ascii="Arial" w:hAnsi="Arial" w:cs="Arial"/>
          <w:b/>
        </w:rPr>
        <w:t>. Киренск, мкр. Центральный, мкр. Балахня, мкр. Аэропорт, мкр. Авиагородок.  </w:t>
      </w:r>
    </w:p>
    <w:p w:rsidR="005C1456" w:rsidRPr="00785F97" w:rsidRDefault="005C1456" w:rsidP="00537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85F97">
        <w:rPr>
          <w:rFonts w:ascii="Arial" w:hAnsi="Arial" w:cs="Arial"/>
        </w:rPr>
        <w:t>2. Начальная максимальная цена муниципального контракта составляет</w:t>
      </w:r>
      <w:r w:rsidRPr="00785F97">
        <w:rPr>
          <w:rFonts w:ascii="Arial" w:hAnsi="Arial" w:cs="Arial"/>
          <w:b/>
        </w:rPr>
        <w:t xml:space="preserve">  </w:t>
      </w:r>
      <w:r w:rsidR="00785F97" w:rsidRPr="006F36B7">
        <w:rPr>
          <w:rFonts w:ascii="Arial" w:hAnsi="Arial" w:cs="Arial"/>
          <w:b/>
        </w:rPr>
        <w:t xml:space="preserve">267 247 (двести шестьдесят семь тысяч двести сорок семь) рублей 54 </w:t>
      </w:r>
      <w:r w:rsidR="006F36B7">
        <w:rPr>
          <w:rFonts w:ascii="Arial" w:hAnsi="Arial" w:cs="Arial"/>
          <w:b/>
        </w:rPr>
        <w:t>копе</w:t>
      </w:r>
      <w:r w:rsidR="00785F97" w:rsidRPr="006F36B7">
        <w:rPr>
          <w:rFonts w:ascii="Arial" w:hAnsi="Arial" w:cs="Arial"/>
          <w:b/>
        </w:rPr>
        <w:t>йки.</w:t>
      </w:r>
      <w:r w:rsidR="006F36B7">
        <w:rPr>
          <w:rFonts w:ascii="Arial" w:hAnsi="Arial" w:cs="Arial"/>
          <w:b/>
        </w:rPr>
        <w:t xml:space="preserve"> </w:t>
      </w:r>
      <w:r w:rsidRPr="00785F97">
        <w:rPr>
          <w:rFonts w:ascii="Arial" w:hAnsi="Arial" w:cs="Arial"/>
          <w:b/>
        </w:rPr>
        <w:t xml:space="preserve">Источник финансирования: </w:t>
      </w:r>
      <w:r w:rsidRPr="00785F97">
        <w:rPr>
          <w:rFonts w:ascii="Arial" w:hAnsi="Arial" w:cs="Arial"/>
          <w:b/>
          <w:bCs/>
        </w:rPr>
        <w:t>бюджет Киренского му</w:t>
      </w:r>
      <w:r w:rsidR="00EE1E88" w:rsidRPr="00785F97">
        <w:rPr>
          <w:rFonts w:ascii="Arial" w:hAnsi="Arial" w:cs="Arial"/>
          <w:b/>
          <w:bCs/>
        </w:rPr>
        <w:t xml:space="preserve">ниципального образования на 2020 </w:t>
      </w:r>
      <w:r w:rsidRPr="00785F97">
        <w:rPr>
          <w:rFonts w:ascii="Arial" w:hAnsi="Arial" w:cs="Arial"/>
          <w:b/>
          <w:bCs/>
        </w:rPr>
        <w:t>год.</w:t>
      </w:r>
    </w:p>
    <w:p w:rsidR="005C1456" w:rsidRDefault="005C1456" w:rsidP="005C14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85F97">
        <w:rPr>
          <w:rFonts w:ascii="Arial" w:hAnsi="Arial" w:cs="Arial"/>
        </w:rPr>
        <w:t>3. Ведущему специалисту сектора по муниципальному заказу финансово-экономического</w:t>
      </w:r>
      <w:r>
        <w:rPr>
          <w:rFonts w:ascii="Arial" w:hAnsi="Arial" w:cs="Arial"/>
        </w:rPr>
        <w:t xml:space="preserve"> отдела администрации Киренского городского поселения Т.Ю. Томшиной обеспечить размещение на официальном сайте Российской Федерации в информационно-телекоммуникационной сети «Интернет» для размещения информации о размещении  закупок на поставку товаров, выполнение работ, оказание услуг </w:t>
      </w:r>
      <w:hyperlink r:id="rId6" w:history="1">
        <w:r>
          <w:rPr>
            <w:rStyle w:val="a3"/>
            <w:rFonts w:ascii="Arial" w:hAnsi="Arial" w:cs="Arial"/>
            <w:color w:val="auto"/>
            <w:u w:val="none"/>
          </w:rPr>
          <w:t>www.zakupki.gov.ru</w:t>
        </w:r>
      </w:hyperlink>
      <w:r>
        <w:rPr>
          <w:rFonts w:ascii="Arial" w:hAnsi="Arial" w:cs="Arial"/>
        </w:rPr>
        <w:t>.</w:t>
      </w:r>
    </w:p>
    <w:p w:rsidR="005C1456" w:rsidRDefault="005C1456" w:rsidP="005C14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Ведущему специалисту сектора по муниципальному заказу финансово-экономического отдела администрации Киренского городского поселения Т.Ю. Томшиной в пределах своей компетенции осуществить заключение муниципального контракта и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исполнением.</w:t>
      </w:r>
    </w:p>
    <w:p w:rsidR="005C1456" w:rsidRDefault="005C1456" w:rsidP="005C14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Начальнику отдела ЖКХ, энергетики и транспорта администрации Киренского городского поселения М.А. </w:t>
      </w:r>
      <w:r w:rsidR="00B247D0">
        <w:rPr>
          <w:rFonts w:ascii="Arial" w:hAnsi="Arial" w:cs="Arial"/>
        </w:rPr>
        <w:t>Войтов</w:t>
      </w:r>
      <w:r>
        <w:rPr>
          <w:rFonts w:ascii="Arial" w:hAnsi="Arial" w:cs="Arial"/>
        </w:rPr>
        <w:t xml:space="preserve"> в пределах своей компетенции осуществить контроль за исполнением муниципального контракта.</w:t>
      </w:r>
    </w:p>
    <w:p w:rsidR="005C1456" w:rsidRDefault="005C1456" w:rsidP="005C145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Финансово-экономическому отделу администрации (А.Н. Тирскому) осуществить оплату по муниципальному контракту, заключенному по итогам проведения электронного аукциона, в пределах доведенных лимито</w:t>
      </w:r>
      <w:r w:rsidR="006A384F">
        <w:rPr>
          <w:rFonts w:ascii="Arial" w:hAnsi="Arial" w:cs="Arial"/>
        </w:rPr>
        <w:t>в бюджетных обязательств на 2020</w:t>
      </w:r>
      <w:r>
        <w:rPr>
          <w:rFonts w:ascii="Arial" w:hAnsi="Arial" w:cs="Arial"/>
        </w:rPr>
        <w:t xml:space="preserve"> год, </w:t>
      </w:r>
      <w:r w:rsidR="006F36B7">
        <w:rPr>
          <w:rFonts w:ascii="Arial" w:hAnsi="Arial" w:cs="Arial"/>
        </w:rPr>
        <w:t xml:space="preserve">ежемесячно </w:t>
      </w:r>
      <w:r>
        <w:rPr>
          <w:rFonts w:ascii="Arial" w:hAnsi="Arial" w:cs="Arial"/>
        </w:rPr>
        <w:t xml:space="preserve">путем перечисления </w:t>
      </w:r>
      <w:r w:rsidR="006F36B7">
        <w:rPr>
          <w:rFonts w:ascii="Arial" w:hAnsi="Arial" w:cs="Arial"/>
        </w:rPr>
        <w:t xml:space="preserve">соответствующей суммы </w:t>
      </w:r>
      <w:r>
        <w:rPr>
          <w:rFonts w:ascii="Arial" w:hAnsi="Arial" w:cs="Arial"/>
        </w:rPr>
        <w:t xml:space="preserve">в течение </w:t>
      </w:r>
      <w:r w:rsidR="006F36B7">
        <w:rPr>
          <w:rFonts w:ascii="Arial" w:hAnsi="Arial" w:cs="Arial"/>
        </w:rPr>
        <w:t xml:space="preserve">30 календарных </w:t>
      </w:r>
      <w:r>
        <w:rPr>
          <w:rFonts w:ascii="Arial" w:hAnsi="Arial" w:cs="Arial"/>
        </w:rPr>
        <w:t>дней с момента подписания акта</w:t>
      </w:r>
      <w:r w:rsidR="006A384F">
        <w:rPr>
          <w:rFonts w:ascii="Arial" w:hAnsi="Arial" w:cs="Arial"/>
        </w:rPr>
        <w:t xml:space="preserve"> </w:t>
      </w:r>
      <w:proofErr w:type="gramStart"/>
      <w:r w:rsidR="00537D27">
        <w:rPr>
          <w:rFonts w:ascii="Arial" w:hAnsi="Arial" w:cs="Arial"/>
        </w:rPr>
        <w:t>о</w:t>
      </w:r>
      <w:proofErr w:type="gramEnd"/>
      <w:r w:rsidR="00537D27">
        <w:rPr>
          <w:rFonts w:ascii="Arial" w:hAnsi="Arial" w:cs="Arial"/>
        </w:rPr>
        <w:t xml:space="preserve"> </w:t>
      </w:r>
      <w:r w:rsidR="006A384F">
        <w:rPr>
          <w:rFonts w:ascii="Arial" w:hAnsi="Arial" w:cs="Arial"/>
        </w:rPr>
        <w:t>выполненных работ</w:t>
      </w:r>
      <w:r w:rsidR="00C07863">
        <w:rPr>
          <w:rFonts w:ascii="Arial" w:hAnsi="Arial" w:cs="Arial"/>
        </w:rPr>
        <w:t>.</w:t>
      </w:r>
    </w:p>
    <w:p w:rsidR="005C1456" w:rsidRDefault="005C1456" w:rsidP="005C1456">
      <w:pPr>
        <w:autoSpaceDE w:val="0"/>
        <w:autoSpaceDN w:val="0"/>
        <w:adjustRightInd w:val="0"/>
        <w:ind w:right="-1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proofErr w:type="gramStart"/>
      <w:r w:rsidR="006A384F">
        <w:rPr>
          <w:rFonts w:ascii="Arial" w:hAnsi="Arial" w:cs="Arial"/>
        </w:rPr>
        <w:t>Контроль за</w:t>
      </w:r>
      <w:proofErr w:type="gramEnd"/>
      <w:r w:rsidR="006A384F">
        <w:rPr>
          <w:rFonts w:ascii="Arial" w:hAnsi="Arial" w:cs="Arial"/>
        </w:rPr>
        <w:t xml:space="preserve"> исполнением постановления </w:t>
      </w:r>
      <w:r w:rsidR="00A96EF4">
        <w:rPr>
          <w:rFonts w:ascii="Arial" w:hAnsi="Arial" w:cs="Arial"/>
        </w:rPr>
        <w:t>оставляю за собой.</w:t>
      </w:r>
    </w:p>
    <w:p w:rsidR="005C1456" w:rsidRDefault="005C1456" w:rsidP="005C1456">
      <w:pPr>
        <w:tabs>
          <w:tab w:val="left" w:pos="9355"/>
        </w:tabs>
        <w:ind w:right="-1"/>
        <w:jc w:val="both"/>
        <w:rPr>
          <w:rFonts w:ascii="Arial" w:hAnsi="Arial" w:cs="Arial"/>
          <w:bCs/>
        </w:rPr>
      </w:pPr>
    </w:p>
    <w:p w:rsidR="005C1456" w:rsidRDefault="00A96EF4" w:rsidP="005C1456">
      <w:pPr>
        <w:tabs>
          <w:tab w:val="left" w:pos="9355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И.о. главы</w:t>
      </w:r>
      <w:r w:rsidR="00C47FD1">
        <w:rPr>
          <w:rFonts w:ascii="Arial" w:hAnsi="Arial" w:cs="Arial"/>
          <w:bCs/>
        </w:rPr>
        <w:t xml:space="preserve"> </w:t>
      </w:r>
      <w:r w:rsidR="005C1456">
        <w:rPr>
          <w:rFonts w:ascii="Arial" w:hAnsi="Arial" w:cs="Arial"/>
          <w:bCs/>
        </w:rPr>
        <w:t>администрации</w:t>
      </w:r>
    </w:p>
    <w:p w:rsidR="005C1456" w:rsidRDefault="005C1456" w:rsidP="005C1456">
      <w:pPr>
        <w:tabs>
          <w:tab w:val="left" w:pos="9355"/>
        </w:tabs>
        <w:ind w:right="-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Киренского городского поселения                              </w:t>
      </w:r>
      <w:r w:rsidR="00A96EF4">
        <w:rPr>
          <w:rFonts w:ascii="Arial" w:hAnsi="Arial" w:cs="Arial"/>
          <w:bCs/>
        </w:rPr>
        <w:t xml:space="preserve">                          И.В. Журавлева</w:t>
      </w:r>
      <w:r w:rsidR="00C47FD1">
        <w:rPr>
          <w:rFonts w:ascii="Arial" w:hAnsi="Arial" w:cs="Arial"/>
          <w:bCs/>
        </w:rPr>
        <w:t xml:space="preserve"> </w:t>
      </w:r>
    </w:p>
    <w:p w:rsidR="005349F3" w:rsidRDefault="005349F3" w:rsidP="00C07863">
      <w:pPr>
        <w:tabs>
          <w:tab w:val="left" w:pos="9355"/>
        </w:tabs>
        <w:ind w:right="142"/>
        <w:rPr>
          <w:rFonts w:ascii="Arial" w:hAnsi="Arial" w:cs="Arial"/>
          <w:sz w:val="18"/>
          <w:szCs w:val="18"/>
        </w:rPr>
      </w:pPr>
    </w:p>
    <w:p w:rsidR="00611214" w:rsidRDefault="00611214" w:rsidP="00FC1404">
      <w:pPr>
        <w:tabs>
          <w:tab w:val="left" w:pos="9355"/>
        </w:tabs>
        <w:ind w:right="142"/>
        <w:rPr>
          <w:rFonts w:ascii="Arial" w:hAnsi="Arial" w:cs="Arial"/>
          <w:sz w:val="18"/>
          <w:szCs w:val="18"/>
        </w:rPr>
      </w:pPr>
    </w:p>
    <w:p w:rsidR="00A96EF4" w:rsidRPr="00FC1404" w:rsidRDefault="005C1456" w:rsidP="00FC1404">
      <w:pPr>
        <w:tabs>
          <w:tab w:val="left" w:pos="9355"/>
        </w:tabs>
        <w:ind w:right="142"/>
        <w:rPr>
          <w:rFonts w:ascii="Arial" w:hAnsi="Arial" w:cs="Arial"/>
          <w:bCs/>
        </w:rPr>
      </w:pPr>
      <w:r>
        <w:rPr>
          <w:rFonts w:ascii="Arial" w:hAnsi="Arial" w:cs="Arial"/>
          <w:sz w:val="18"/>
          <w:szCs w:val="18"/>
        </w:rPr>
        <w:t>Исп. Т.Ю. Томш</w:t>
      </w:r>
      <w:r w:rsidR="00C07863">
        <w:rPr>
          <w:rFonts w:ascii="Arial" w:hAnsi="Arial" w:cs="Arial"/>
          <w:sz w:val="18"/>
          <w:szCs w:val="18"/>
        </w:rPr>
        <w:t>ин</w:t>
      </w:r>
      <w:r w:rsidR="00A60D48">
        <w:rPr>
          <w:rFonts w:ascii="Arial" w:hAnsi="Arial" w:cs="Arial"/>
          <w:sz w:val="18"/>
          <w:szCs w:val="18"/>
        </w:rPr>
        <w:t>а</w:t>
      </w:r>
    </w:p>
    <w:p w:rsidR="005C1456" w:rsidRDefault="005C1456" w:rsidP="005C1456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Ознакомлен:</w:t>
      </w:r>
    </w:p>
    <w:p w:rsidR="005C1456" w:rsidRDefault="005C1456" w:rsidP="005C1456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финансово-экономического отдела администрации                                                         А.Н. Тирский</w:t>
      </w:r>
    </w:p>
    <w:p w:rsidR="005C1456" w:rsidRDefault="005C1456" w:rsidP="005C1456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5C1456" w:rsidRDefault="005C1456" w:rsidP="005C1456">
      <w:pPr>
        <w:ind w:righ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Начальник отдела ЖКХ, энергетики и транспорта администрации                                                     М.А. Войтов</w:t>
      </w:r>
    </w:p>
    <w:p w:rsidR="005349F3" w:rsidRDefault="005349F3" w:rsidP="005C1456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5C1456" w:rsidRDefault="005C1456" w:rsidP="005C1456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5C1456" w:rsidRDefault="005C1456" w:rsidP="005C1456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5C1456" w:rsidRDefault="005C1456" w:rsidP="005C1456">
      <w:pPr>
        <w:ind w:right="142"/>
        <w:jc w:val="both"/>
        <w:rPr>
          <w:rFonts w:ascii="Arial" w:hAnsi="Arial" w:cs="Arial"/>
          <w:sz w:val="18"/>
          <w:szCs w:val="18"/>
        </w:rPr>
      </w:pPr>
    </w:p>
    <w:p w:rsidR="005C1456" w:rsidRDefault="005C1456" w:rsidP="005C1456"/>
    <w:p w:rsidR="005C1456" w:rsidRDefault="005C1456" w:rsidP="005C1456"/>
    <w:p w:rsidR="005C1456" w:rsidRDefault="005C1456" w:rsidP="005C1456"/>
    <w:p w:rsidR="005C1456" w:rsidRDefault="005C1456" w:rsidP="005C1456"/>
    <w:p w:rsidR="00482842" w:rsidRDefault="00482842"/>
    <w:sectPr w:rsidR="00482842" w:rsidSect="005C1456">
      <w:headerReference w:type="default" r:id="rId7"/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90" w:rsidRDefault="00466890" w:rsidP="005C1456">
      <w:r>
        <w:separator/>
      </w:r>
    </w:p>
  </w:endnote>
  <w:endnote w:type="continuationSeparator" w:id="0">
    <w:p w:rsidR="00466890" w:rsidRDefault="00466890" w:rsidP="005C1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56" w:rsidRDefault="005C1456">
    <w:pPr>
      <w:pStyle w:val="a6"/>
      <w:jc w:val="center"/>
    </w:pPr>
  </w:p>
  <w:p w:rsidR="005C1456" w:rsidRDefault="005C14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90" w:rsidRDefault="00466890" w:rsidP="005C1456">
      <w:r>
        <w:separator/>
      </w:r>
    </w:p>
  </w:footnote>
  <w:footnote w:type="continuationSeparator" w:id="0">
    <w:p w:rsidR="00466890" w:rsidRDefault="00466890" w:rsidP="005C1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56" w:rsidRDefault="005C1456" w:rsidP="005C1456">
    <w:pPr>
      <w:pStyle w:val="a4"/>
    </w:pPr>
  </w:p>
  <w:p w:rsidR="00935A3C" w:rsidRDefault="004668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456"/>
    <w:rsid w:val="00055ACC"/>
    <w:rsid w:val="000949A3"/>
    <w:rsid w:val="000A719A"/>
    <w:rsid w:val="00102EEB"/>
    <w:rsid w:val="00170787"/>
    <w:rsid w:val="00187EE3"/>
    <w:rsid w:val="001C62F9"/>
    <w:rsid w:val="002711D8"/>
    <w:rsid w:val="003B1405"/>
    <w:rsid w:val="003C28B0"/>
    <w:rsid w:val="003D3A73"/>
    <w:rsid w:val="004002A6"/>
    <w:rsid w:val="00417284"/>
    <w:rsid w:val="00466890"/>
    <w:rsid w:val="00482842"/>
    <w:rsid w:val="0048690D"/>
    <w:rsid w:val="0048736B"/>
    <w:rsid w:val="004A15BC"/>
    <w:rsid w:val="004B5953"/>
    <w:rsid w:val="004C674E"/>
    <w:rsid w:val="004D3436"/>
    <w:rsid w:val="004F1142"/>
    <w:rsid w:val="005348DE"/>
    <w:rsid w:val="005349F3"/>
    <w:rsid w:val="00536148"/>
    <w:rsid w:val="00537D27"/>
    <w:rsid w:val="005532BA"/>
    <w:rsid w:val="00574969"/>
    <w:rsid w:val="005C1456"/>
    <w:rsid w:val="00611214"/>
    <w:rsid w:val="00624307"/>
    <w:rsid w:val="00643176"/>
    <w:rsid w:val="006548BD"/>
    <w:rsid w:val="006A384F"/>
    <w:rsid w:val="006F36B7"/>
    <w:rsid w:val="007205BB"/>
    <w:rsid w:val="00734ECD"/>
    <w:rsid w:val="00767C54"/>
    <w:rsid w:val="00785F97"/>
    <w:rsid w:val="007A34D5"/>
    <w:rsid w:val="00821103"/>
    <w:rsid w:val="008C385B"/>
    <w:rsid w:val="009445CF"/>
    <w:rsid w:val="00975996"/>
    <w:rsid w:val="00A431B7"/>
    <w:rsid w:val="00A45AF3"/>
    <w:rsid w:val="00A60D48"/>
    <w:rsid w:val="00A60DFE"/>
    <w:rsid w:val="00A80FE0"/>
    <w:rsid w:val="00A96EF4"/>
    <w:rsid w:val="00AF421C"/>
    <w:rsid w:val="00B247D0"/>
    <w:rsid w:val="00B6660A"/>
    <w:rsid w:val="00B70AA2"/>
    <w:rsid w:val="00B86F04"/>
    <w:rsid w:val="00BE6E4F"/>
    <w:rsid w:val="00BF6582"/>
    <w:rsid w:val="00C07863"/>
    <w:rsid w:val="00C25082"/>
    <w:rsid w:val="00C47FD1"/>
    <w:rsid w:val="00C51A56"/>
    <w:rsid w:val="00C80467"/>
    <w:rsid w:val="00C8111B"/>
    <w:rsid w:val="00D209D6"/>
    <w:rsid w:val="00DA4BE4"/>
    <w:rsid w:val="00DE5B26"/>
    <w:rsid w:val="00DF341A"/>
    <w:rsid w:val="00E43C05"/>
    <w:rsid w:val="00EB4778"/>
    <w:rsid w:val="00EE1E88"/>
    <w:rsid w:val="00EE2929"/>
    <w:rsid w:val="00EE5093"/>
    <w:rsid w:val="00F01083"/>
    <w:rsid w:val="00F11B67"/>
    <w:rsid w:val="00F306E3"/>
    <w:rsid w:val="00F31C11"/>
    <w:rsid w:val="00F73414"/>
    <w:rsid w:val="00F8475A"/>
    <w:rsid w:val="00FC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4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1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1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4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4D34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2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5125100.18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dcterms:created xsi:type="dcterms:W3CDTF">2019-02-19T01:41:00Z</dcterms:created>
  <dcterms:modified xsi:type="dcterms:W3CDTF">2020-06-04T01:02:00Z</dcterms:modified>
</cp:coreProperties>
</file>