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F8" w:rsidRDefault="00621155" w:rsidP="00621155">
      <w:pPr>
        <w:tabs>
          <w:tab w:val="center" w:pos="4960"/>
          <w:tab w:val="left" w:pos="8266"/>
        </w:tabs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ab/>
      </w:r>
      <w:r w:rsidR="00721446">
        <w:rPr>
          <w:rFonts w:ascii="Arial" w:hAnsi="Arial" w:cs="Arial"/>
          <w:b/>
          <w:bCs/>
          <w:kern w:val="28"/>
          <w:sz w:val="32"/>
          <w:szCs w:val="32"/>
        </w:rPr>
        <w:t>13</w:t>
      </w:r>
      <w:r w:rsidR="009719F8">
        <w:rPr>
          <w:rFonts w:ascii="Arial" w:hAnsi="Arial" w:cs="Arial"/>
          <w:b/>
          <w:bCs/>
          <w:kern w:val="28"/>
          <w:sz w:val="32"/>
          <w:szCs w:val="32"/>
        </w:rPr>
        <w:t>.11</w:t>
      </w:r>
      <w:r w:rsidR="009719F8" w:rsidRPr="00C163C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9719F8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9719F8" w:rsidRPr="00C163C3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9719F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721446">
        <w:rPr>
          <w:rFonts w:ascii="Arial" w:hAnsi="Arial" w:cs="Arial"/>
          <w:b/>
          <w:bCs/>
          <w:kern w:val="28"/>
          <w:sz w:val="32"/>
          <w:szCs w:val="32"/>
        </w:rPr>
        <w:t>554</w:t>
      </w:r>
      <w:r>
        <w:rPr>
          <w:rFonts w:ascii="Arial" w:hAnsi="Arial" w:cs="Arial"/>
          <w:b/>
          <w:bCs/>
          <w:kern w:val="28"/>
          <w:sz w:val="32"/>
          <w:szCs w:val="32"/>
        </w:rPr>
        <w:tab/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КИРЕНСКИЙ РАЙОН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КИРЕНСКОЕ МУНИЦИПАЛЬНОЕ ОБРАЗОВАНИЕ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719F8" w:rsidRDefault="009719F8" w:rsidP="009719F8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9719F8" w:rsidRPr="00937D35" w:rsidRDefault="009719F8" w:rsidP="009719F8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9719F8" w:rsidRPr="009719F8" w:rsidRDefault="009719F8" w:rsidP="009719F8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719F8">
        <w:rPr>
          <w:b/>
          <w:spacing w:val="2"/>
          <w:sz w:val="28"/>
          <w:szCs w:val="28"/>
        </w:rPr>
        <w:t>Об утверждении Основных направлений долговой политики  Киренского муниципального образования на 2021 год и на плановый период 2022 и 2023 годов</w:t>
      </w:r>
    </w:p>
    <w:p w:rsidR="00241D1E" w:rsidRPr="009719F8" w:rsidRDefault="00241D1E" w:rsidP="00241D1E">
      <w:pPr>
        <w:rPr>
          <w:b/>
          <w:sz w:val="28"/>
          <w:szCs w:val="28"/>
        </w:rPr>
      </w:pPr>
    </w:p>
    <w:p w:rsidR="00241D1E" w:rsidRPr="00DF596C" w:rsidRDefault="00241D1E" w:rsidP="00241D1E">
      <w:pPr>
        <w:rPr>
          <w:sz w:val="28"/>
          <w:szCs w:val="28"/>
        </w:rPr>
      </w:pPr>
    </w:p>
    <w:p w:rsidR="00241D1E" w:rsidRDefault="00241D1E" w:rsidP="00241D1E">
      <w:pPr>
        <w:spacing w:after="120"/>
        <w:ind w:firstLine="708"/>
        <w:jc w:val="both"/>
        <w:rPr>
          <w:sz w:val="28"/>
          <w:szCs w:val="28"/>
        </w:rPr>
      </w:pPr>
    </w:p>
    <w:p w:rsidR="00241D1E" w:rsidRPr="00DF596C" w:rsidRDefault="00241D1E" w:rsidP="00241D1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596C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Бюджетным кодексом</w:t>
      </w:r>
      <w:r w:rsidRPr="00DF596C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ст. 14</w:t>
      </w:r>
      <w:r w:rsidRPr="00DF596C">
        <w:rPr>
          <w:sz w:val="28"/>
          <w:szCs w:val="28"/>
        </w:rPr>
        <w:t xml:space="preserve"> Федерального закона от 06.10.2003г. № 131-фз “Об общих принципах организации  местного самоуправления в Российской Федерации”, Положени</w:t>
      </w:r>
      <w:r>
        <w:rPr>
          <w:sz w:val="28"/>
          <w:szCs w:val="28"/>
        </w:rPr>
        <w:t>ем</w:t>
      </w:r>
      <w:r w:rsidRPr="00DF596C">
        <w:rPr>
          <w:sz w:val="28"/>
          <w:szCs w:val="28"/>
        </w:rPr>
        <w:t xml:space="preserve"> о бюджетном процессе в </w:t>
      </w:r>
      <w:r w:rsidR="009719F8">
        <w:rPr>
          <w:sz w:val="28"/>
          <w:szCs w:val="28"/>
        </w:rPr>
        <w:t>Киренском</w:t>
      </w:r>
      <w:r w:rsidRPr="00DF596C">
        <w:rPr>
          <w:sz w:val="28"/>
          <w:szCs w:val="28"/>
        </w:rPr>
        <w:t xml:space="preserve"> муниципальном образовании, </w:t>
      </w:r>
      <w:r w:rsidRPr="00A262E3">
        <w:rPr>
          <w:sz w:val="28"/>
          <w:szCs w:val="28"/>
        </w:rPr>
        <w:t>с п. 13 ст.107.1, ст.172 Бюджетного кодекса Российской Федерации</w:t>
      </w:r>
      <w:r>
        <w:rPr>
          <w:sz w:val="28"/>
          <w:szCs w:val="28"/>
        </w:rPr>
        <w:t>,</w:t>
      </w:r>
      <w:r w:rsidRPr="00DF596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DF596C">
        <w:rPr>
          <w:sz w:val="28"/>
          <w:szCs w:val="28"/>
        </w:rPr>
        <w:t xml:space="preserve"> </w:t>
      </w:r>
      <w:r w:rsidR="009719F8">
        <w:rPr>
          <w:sz w:val="28"/>
          <w:szCs w:val="28"/>
        </w:rPr>
        <w:t>Киренского</w:t>
      </w:r>
      <w:r>
        <w:rPr>
          <w:sz w:val="28"/>
          <w:szCs w:val="28"/>
        </w:rPr>
        <w:t xml:space="preserve"> </w:t>
      </w:r>
      <w:r w:rsidRPr="00DF596C">
        <w:rPr>
          <w:sz w:val="28"/>
          <w:szCs w:val="28"/>
        </w:rPr>
        <w:t>муниципального образования</w:t>
      </w:r>
      <w:r w:rsidR="000177FE">
        <w:rPr>
          <w:sz w:val="28"/>
          <w:szCs w:val="28"/>
        </w:rPr>
        <w:t>, администрация Киренского городского поселения</w:t>
      </w:r>
    </w:p>
    <w:p w:rsidR="00241D1E" w:rsidRPr="00DF596C" w:rsidRDefault="00241D1E" w:rsidP="00241D1E">
      <w:pPr>
        <w:spacing w:after="120"/>
        <w:ind w:firstLine="708"/>
        <w:rPr>
          <w:sz w:val="28"/>
          <w:szCs w:val="28"/>
        </w:rPr>
      </w:pPr>
      <w:r w:rsidRPr="00DF596C">
        <w:rPr>
          <w:sz w:val="28"/>
          <w:szCs w:val="28"/>
        </w:rPr>
        <w:t>ПОСТАНОВЛЯ</w:t>
      </w:r>
      <w:r w:rsidR="000177FE">
        <w:rPr>
          <w:sz w:val="28"/>
          <w:szCs w:val="28"/>
        </w:rPr>
        <w:t>ЕТ</w:t>
      </w:r>
      <w:r w:rsidRPr="00DF596C">
        <w:rPr>
          <w:sz w:val="28"/>
          <w:szCs w:val="28"/>
        </w:rPr>
        <w:t>:</w:t>
      </w:r>
    </w:p>
    <w:p w:rsidR="00241D1E" w:rsidRPr="00617EF0" w:rsidRDefault="00241D1E" w:rsidP="00241D1E">
      <w:pPr>
        <w:spacing w:after="120"/>
        <w:ind w:firstLine="708"/>
        <w:jc w:val="both"/>
        <w:rPr>
          <w:sz w:val="28"/>
          <w:szCs w:val="28"/>
        </w:rPr>
      </w:pPr>
      <w:r w:rsidRPr="00617EF0">
        <w:rPr>
          <w:sz w:val="28"/>
          <w:szCs w:val="28"/>
        </w:rPr>
        <w:t xml:space="preserve">1. Утвердить «Основные направления </w:t>
      </w:r>
      <w:r>
        <w:rPr>
          <w:sz w:val="28"/>
          <w:szCs w:val="28"/>
        </w:rPr>
        <w:t>долговой</w:t>
      </w:r>
      <w:r w:rsidRPr="00617EF0">
        <w:rPr>
          <w:sz w:val="28"/>
          <w:szCs w:val="28"/>
        </w:rPr>
        <w:t xml:space="preserve"> политики </w:t>
      </w:r>
      <w:r w:rsidR="009719F8">
        <w:rPr>
          <w:sz w:val="28"/>
          <w:szCs w:val="28"/>
        </w:rPr>
        <w:t>Киренск</w:t>
      </w:r>
      <w:r w:rsidRPr="00617EF0">
        <w:rPr>
          <w:sz w:val="28"/>
          <w:szCs w:val="28"/>
        </w:rPr>
        <w:t>ого муниципального образования на 20</w:t>
      </w:r>
      <w:r>
        <w:rPr>
          <w:sz w:val="28"/>
          <w:szCs w:val="28"/>
        </w:rPr>
        <w:t>21</w:t>
      </w:r>
      <w:r w:rsidRPr="00617EF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17EF0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17EF0">
        <w:rPr>
          <w:sz w:val="28"/>
          <w:szCs w:val="28"/>
        </w:rPr>
        <w:t xml:space="preserve"> годов» (Приложение № 1). </w:t>
      </w:r>
    </w:p>
    <w:p w:rsidR="00241D1E" w:rsidRPr="00617EF0" w:rsidRDefault="00241D1E" w:rsidP="00241D1E">
      <w:pPr>
        <w:spacing w:after="120"/>
        <w:ind w:firstLine="708"/>
        <w:jc w:val="both"/>
        <w:rPr>
          <w:sz w:val="28"/>
          <w:szCs w:val="28"/>
        </w:rPr>
      </w:pPr>
      <w:r w:rsidRPr="00617EF0">
        <w:rPr>
          <w:sz w:val="28"/>
          <w:szCs w:val="28"/>
        </w:rPr>
        <w:t xml:space="preserve">  2. </w:t>
      </w:r>
      <w:r w:rsidR="009719F8" w:rsidRPr="008A6B38">
        <w:rPr>
          <w:rStyle w:val="a7"/>
          <w:b w:val="0"/>
          <w:sz w:val="28"/>
          <w:szCs w:val="28"/>
        </w:rPr>
        <w:t>Ведущему инженеру по программно-информационному обслуживанию Курбатову Ю.Е.</w:t>
      </w:r>
      <w:r w:rsidR="009719F8" w:rsidRPr="008A6B38">
        <w:rPr>
          <w:rStyle w:val="a7"/>
          <w:sz w:val="28"/>
          <w:szCs w:val="28"/>
        </w:rPr>
        <w:t xml:space="preserve"> </w:t>
      </w:r>
      <w:r w:rsidR="009719F8" w:rsidRPr="008A6B38">
        <w:rPr>
          <w:sz w:val="28"/>
          <w:szCs w:val="28"/>
        </w:rPr>
        <w:t>обеспечить размещение настоящего постановления на официальном сайте Администрации Киренского городского поселения «</w:t>
      </w:r>
      <w:proofErr w:type="spellStart"/>
      <w:r w:rsidR="009719F8" w:rsidRPr="008A6B38">
        <w:rPr>
          <w:sz w:val="28"/>
          <w:szCs w:val="28"/>
        </w:rPr>
        <w:t>www</w:t>
      </w:r>
      <w:proofErr w:type="spellEnd"/>
      <w:r w:rsidR="009719F8" w:rsidRPr="008A6B38">
        <w:rPr>
          <w:sz w:val="28"/>
          <w:szCs w:val="28"/>
        </w:rPr>
        <w:t xml:space="preserve">. </w:t>
      </w:r>
      <w:proofErr w:type="spellStart"/>
      <w:r w:rsidR="009719F8" w:rsidRPr="008A6B38">
        <w:rPr>
          <w:sz w:val="28"/>
          <w:szCs w:val="28"/>
        </w:rPr>
        <w:t>gorod-kirensk.ru</w:t>
      </w:r>
      <w:proofErr w:type="spellEnd"/>
      <w:r w:rsidR="009719F8" w:rsidRPr="008A6B38">
        <w:rPr>
          <w:sz w:val="28"/>
          <w:szCs w:val="28"/>
        </w:rPr>
        <w:t>».</w:t>
      </w:r>
    </w:p>
    <w:p w:rsidR="00241D1E" w:rsidRPr="00DF596C" w:rsidRDefault="00241D1E" w:rsidP="00241D1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96C">
        <w:rPr>
          <w:sz w:val="28"/>
          <w:szCs w:val="28"/>
        </w:rPr>
        <w:t xml:space="preserve">. </w:t>
      </w:r>
      <w:proofErr w:type="gramStart"/>
      <w:r w:rsidRPr="00DF596C">
        <w:rPr>
          <w:sz w:val="28"/>
          <w:szCs w:val="28"/>
        </w:rPr>
        <w:t>Контроль за</w:t>
      </w:r>
      <w:proofErr w:type="gramEnd"/>
      <w:r w:rsidRPr="00DF596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DF596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241D1E" w:rsidRPr="00DF596C" w:rsidRDefault="00241D1E" w:rsidP="00241D1E">
      <w:pPr>
        <w:spacing w:after="120"/>
        <w:jc w:val="both"/>
        <w:rPr>
          <w:sz w:val="28"/>
          <w:szCs w:val="28"/>
        </w:rPr>
      </w:pPr>
    </w:p>
    <w:p w:rsidR="00241D1E" w:rsidRDefault="00241D1E" w:rsidP="00241D1E">
      <w:pPr>
        <w:spacing w:after="120"/>
        <w:rPr>
          <w:sz w:val="28"/>
          <w:szCs w:val="28"/>
        </w:rPr>
      </w:pPr>
    </w:p>
    <w:p w:rsidR="009719F8" w:rsidRPr="008A6B38" w:rsidRDefault="009719F8" w:rsidP="009719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A6B38">
        <w:rPr>
          <w:sz w:val="28"/>
          <w:szCs w:val="28"/>
        </w:rPr>
        <w:t>И.о</w:t>
      </w:r>
      <w:proofErr w:type="gramStart"/>
      <w:r w:rsidRPr="008A6B38">
        <w:rPr>
          <w:sz w:val="28"/>
          <w:szCs w:val="28"/>
        </w:rPr>
        <w:t>.г</w:t>
      </w:r>
      <w:proofErr w:type="gramEnd"/>
      <w:r w:rsidRPr="008A6B38">
        <w:rPr>
          <w:sz w:val="28"/>
          <w:szCs w:val="28"/>
        </w:rPr>
        <w:t>лавы администрации</w:t>
      </w:r>
    </w:p>
    <w:p w:rsidR="009719F8" w:rsidRPr="008A6B38" w:rsidRDefault="009719F8" w:rsidP="009719F8">
      <w:pPr>
        <w:jc w:val="both"/>
        <w:rPr>
          <w:sz w:val="28"/>
          <w:szCs w:val="28"/>
        </w:rPr>
      </w:pPr>
      <w:r w:rsidRPr="008A6B38">
        <w:rPr>
          <w:sz w:val="28"/>
          <w:szCs w:val="28"/>
        </w:rPr>
        <w:t>Киренского городского поселения</w:t>
      </w:r>
    </w:p>
    <w:p w:rsidR="009719F8" w:rsidRPr="008A6B38" w:rsidRDefault="009719F8" w:rsidP="009719F8">
      <w:pPr>
        <w:jc w:val="both"/>
        <w:rPr>
          <w:spacing w:val="2"/>
          <w:sz w:val="28"/>
          <w:szCs w:val="28"/>
        </w:rPr>
      </w:pPr>
      <w:r w:rsidRPr="008A6B38">
        <w:rPr>
          <w:sz w:val="28"/>
          <w:szCs w:val="28"/>
        </w:rPr>
        <w:t>И.В.Журавлева</w:t>
      </w: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9719F8" w:rsidRDefault="009719F8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Pr="004324A9" w:rsidRDefault="00241D1E" w:rsidP="009719F8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41D1E" w:rsidRPr="004324A9" w:rsidRDefault="00241D1E" w:rsidP="009719F8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к</w:t>
      </w:r>
      <w:r w:rsidRPr="004324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24A9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241D1E" w:rsidRPr="004324A9" w:rsidRDefault="009719F8" w:rsidP="009719F8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Киренского</w:t>
      </w:r>
      <w:r w:rsidR="00241D1E" w:rsidRPr="004324A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241D1E" w:rsidRPr="004324A9" w:rsidRDefault="00241D1E" w:rsidP="009719F8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</w:t>
      </w:r>
      <w:r w:rsidRPr="00F952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1446">
        <w:rPr>
          <w:sz w:val="28"/>
          <w:szCs w:val="28"/>
        </w:rPr>
        <w:t>13</w:t>
      </w:r>
      <w:r w:rsidR="000177FE">
        <w:rPr>
          <w:sz w:val="28"/>
          <w:szCs w:val="28"/>
        </w:rPr>
        <w:t xml:space="preserve"> ноября </w:t>
      </w:r>
      <w:r w:rsidRPr="00F952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95268">
        <w:rPr>
          <w:sz w:val="28"/>
          <w:szCs w:val="28"/>
        </w:rPr>
        <w:t xml:space="preserve"> </w:t>
      </w:r>
      <w:r w:rsidRPr="00AD3A4B">
        <w:rPr>
          <w:sz w:val="28"/>
          <w:szCs w:val="28"/>
        </w:rPr>
        <w:t>№</w:t>
      </w:r>
      <w:r w:rsidR="000177FE">
        <w:rPr>
          <w:sz w:val="28"/>
          <w:szCs w:val="28"/>
        </w:rPr>
        <w:t xml:space="preserve"> </w:t>
      </w:r>
      <w:r w:rsidR="00721446">
        <w:rPr>
          <w:sz w:val="28"/>
          <w:szCs w:val="28"/>
        </w:rPr>
        <w:t>554</w:t>
      </w:r>
    </w:p>
    <w:p w:rsidR="00241D1E" w:rsidRDefault="00241D1E" w:rsidP="00241D1E">
      <w:pPr>
        <w:jc w:val="right"/>
        <w:rPr>
          <w:b/>
          <w:sz w:val="28"/>
          <w:szCs w:val="28"/>
        </w:rPr>
      </w:pPr>
    </w:p>
    <w:p w:rsidR="00241D1E" w:rsidRPr="00975EE2" w:rsidRDefault="00241D1E" w:rsidP="00241D1E">
      <w:pPr>
        <w:jc w:val="center"/>
        <w:rPr>
          <w:b/>
          <w:sz w:val="28"/>
          <w:szCs w:val="28"/>
        </w:rPr>
      </w:pPr>
      <w:r w:rsidRPr="00975EE2">
        <w:rPr>
          <w:b/>
          <w:sz w:val="28"/>
          <w:szCs w:val="28"/>
        </w:rPr>
        <w:t xml:space="preserve">Основные направления </w:t>
      </w:r>
      <w:r>
        <w:rPr>
          <w:b/>
          <w:sz w:val="28"/>
          <w:szCs w:val="28"/>
        </w:rPr>
        <w:t>долговой</w:t>
      </w:r>
      <w:r w:rsidRPr="00975EE2">
        <w:rPr>
          <w:b/>
          <w:sz w:val="28"/>
          <w:szCs w:val="28"/>
        </w:rPr>
        <w:t xml:space="preserve"> политики</w:t>
      </w:r>
    </w:p>
    <w:p w:rsidR="00241D1E" w:rsidRDefault="009719F8" w:rsidP="0024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Киренского</w:t>
      </w:r>
      <w:r w:rsidR="00241D1E" w:rsidRPr="00975EE2">
        <w:rPr>
          <w:b/>
          <w:sz w:val="28"/>
          <w:szCs w:val="28"/>
        </w:rPr>
        <w:t xml:space="preserve"> муниципального образования на 20</w:t>
      </w:r>
      <w:r w:rsidR="00241D1E">
        <w:rPr>
          <w:b/>
          <w:sz w:val="28"/>
          <w:szCs w:val="28"/>
        </w:rPr>
        <w:t>21</w:t>
      </w:r>
      <w:r w:rsidR="00241D1E" w:rsidRPr="00975EE2">
        <w:rPr>
          <w:b/>
          <w:sz w:val="28"/>
          <w:szCs w:val="28"/>
        </w:rPr>
        <w:t xml:space="preserve"> год</w:t>
      </w:r>
      <w:r w:rsidR="00241D1E">
        <w:rPr>
          <w:b/>
          <w:sz w:val="28"/>
          <w:szCs w:val="28"/>
        </w:rPr>
        <w:t xml:space="preserve"> и</w:t>
      </w:r>
    </w:p>
    <w:p w:rsidR="00241D1E" w:rsidRPr="00975EE2" w:rsidRDefault="00241D1E" w:rsidP="0024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2022 и 2023 годов</w:t>
      </w:r>
    </w:p>
    <w:p w:rsidR="00241D1E" w:rsidRDefault="00241D1E" w:rsidP="00241D1E">
      <w:pPr>
        <w:pStyle w:val="1"/>
        <w:ind w:firstLine="0"/>
        <w:jc w:val="right"/>
      </w:pPr>
    </w:p>
    <w:p w:rsidR="00241D1E" w:rsidRDefault="00241D1E" w:rsidP="00241D1E">
      <w:pPr>
        <w:pStyle w:val="1"/>
        <w:ind w:firstLine="0"/>
        <w:jc w:val="right"/>
      </w:pP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Долговая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9F8">
        <w:rPr>
          <w:rFonts w:ascii="Times New Roman" w:hAnsi="Times New Roman" w:cs="Times New Roman"/>
          <w:sz w:val="28"/>
          <w:szCs w:val="28"/>
        </w:rPr>
        <w:t>Кирен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 xml:space="preserve">  разработана в единстве с   </w:t>
      </w:r>
      <w:r w:rsidR="004047B4">
        <w:rPr>
          <w:rFonts w:ascii="Times New Roman" w:hAnsi="Times New Roman" w:cs="Times New Roman"/>
          <w:sz w:val="28"/>
          <w:szCs w:val="28"/>
        </w:rPr>
        <w:t>бюджетной</w:t>
      </w:r>
      <w:r w:rsidRPr="00A262E3">
        <w:rPr>
          <w:rFonts w:ascii="Times New Roman" w:hAnsi="Times New Roman" w:cs="Times New Roman"/>
          <w:sz w:val="28"/>
          <w:szCs w:val="28"/>
        </w:rPr>
        <w:t xml:space="preserve"> и </w:t>
      </w:r>
      <w:r w:rsidR="004047B4">
        <w:rPr>
          <w:rFonts w:ascii="Times New Roman" w:hAnsi="Times New Roman" w:cs="Times New Roman"/>
          <w:sz w:val="28"/>
          <w:szCs w:val="28"/>
        </w:rPr>
        <w:t>налоговой</w:t>
      </w:r>
      <w:r w:rsidRPr="00A262E3">
        <w:rPr>
          <w:rFonts w:ascii="Times New Roman" w:hAnsi="Times New Roman" w:cs="Times New Roman"/>
          <w:sz w:val="28"/>
          <w:szCs w:val="28"/>
        </w:rPr>
        <w:t xml:space="preserve"> политикой поселения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сбалансированности бюджета </w:t>
      </w:r>
      <w:r w:rsidR="009719F8">
        <w:rPr>
          <w:rFonts w:ascii="Times New Roman" w:hAnsi="Times New Roman" w:cs="Times New Roman"/>
          <w:sz w:val="28"/>
          <w:szCs w:val="28"/>
        </w:rPr>
        <w:t>Кирен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</w:t>
      </w:r>
      <w:r w:rsidR="0006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и плановый период 2022 и 2023 годов</w:t>
      </w:r>
      <w:r w:rsidRPr="00A262E3">
        <w:rPr>
          <w:rFonts w:ascii="Times New Roman" w:hAnsi="Times New Roman" w:cs="Times New Roman"/>
          <w:sz w:val="28"/>
          <w:szCs w:val="28"/>
        </w:rPr>
        <w:t xml:space="preserve"> с учетом рекомендаций Министерства финансов Российской Федерации по проведению субъектами Российской Федерации ответственной долговой политики.</w:t>
      </w:r>
    </w:p>
    <w:p w:rsidR="00241D1E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9719F8">
        <w:rPr>
          <w:rFonts w:ascii="Times New Roman" w:hAnsi="Times New Roman" w:cs="Times New Roman"/>
          <w:sz w:val="28"/>
          <w:szCs w:val="28"/>
        </w:rPr>
        <w:t>Кирен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(далее – долговая </w:t>
      </w:r>
      <w:r w:rsidRPr="009E5D9E">
        <w:rPr>
          <w:rFonts w:ascii="Times New Roman" w:hAnsi="Times New Roman" w:cs="Times New Roman"/>
          <w:sz w:val="28"/>
          <w:szCs w:val="28"/>
        </w:rPr>
        <w:t xml:space="preserve">политика) определяет цели, а также основные задачи, риски и направления деятельности по управлению муниципальным долгом </w:t>
      </w:r>
      <w:r w:rsidR="009719F8">
        <w:rPr>
          <w:rFonts w:ascii="Times New Roman" w:hAnsi="Times New Roman" w:cs="Times New Roman"/>
          <w:sz w:val="28"/>
          <w:szCs w:val="28"/>
        </w:rPr>
        <w:t>Кирен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9E5D9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9E5D9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E5D9E">
        <w:rPr>
          <w:rFonts w:ascii="Times New Roman" w:hAnsi="Times New Roman" w:cs="Times New Roman"/>
          <w:sz w:val="28"/>
          <w:szCs w:val="28"/>
        </w:rPr>
        <w:t xml:space="preserve"> муниципальное образование)  на 2021 год и плановый период 2022 и 2023 годов.</w:t>
      </w:r>
    </w:p>
    <w:p w:rsidR="00BD7E83" w:rsidRDefault="00BD7E83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5B5" w:rsidRDefault="00294833" w:rsidP="004047B4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долговой политики</w:t>
      </w:r>
    </w:p>
    <w:p w:rsidR="00BD7E83" w:rsidRDefault="00BD7E83" w:rsidP="004047B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75B5" w:rsidRDefault="000675B5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 долговой политики являлись соблюдение ограничений, устанавливаемых Бюджетным кодексом Российской Федерации:</w:t>
      </w:r>
    </w:p>
    <w:p w:rsidR="000675B5" w:rsidRDefault="000675B5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предельному объему заимствований;</w:t>
      </w:r>
    </w:p>
    <w:p w:rsidR="000675B5" w:rsidRDefault="000675B5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верхнему пределу муниципального долга;</w:t>
      </w:r>
    </w:p>
    <w:p w:rsidR="000675B5" w:rsidRDefault="000675B5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на обслуживание муниципального долга;</w:t>
      </w:r>
    </w:p>
    <w:p w:rsidR="000675B5" w:rsidRDefault="000675B5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установленному размеру дефицита местного бюджета.</w:t>
      </w:r>
    </w:p>
    <w:p w:rsidR="00294833" w:rsidRDefault="00294833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B7CE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B7CE1">
        <w:rPr>
          <w:rFonts w:ascii="Times New Roman" w:hAnsi="Times New Roman" w:cs="Times New Roman"/>
          <w:sz w:val="28"/>
          <w:szCs w:val="28"/>
        </w:rPr>
        <w:t xml:space="preserve"> годах муниципальным образованием не допускалось превышение предельных ограничений, установленных бюджетным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241D1E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D9E">
        <w:rPr>
          <w:rFonts w:ascii="Times New Roman" w:hAnsi="Times New Roman" w:cs="Times New Roman"/>
          <w:sz w:val="28"/>
          <w:szCs w:val="28"/>
        </w:rPr>
        <w:t xml:space="preserve"> года муниципальный долг муниципального образования (далее - муниципальный долг) состави</w:t>
      </w:r>
      <w:r w:rsidR="007552F0">
        <w:rPr>
          <w:rFonts w:ascii="Times New Roman" w:hAnsi="Times New Roman" w:cs="Times New Roman"/>
          <w:sz w:val="28"/>
          <w:szCs w:val="28"/>
        </w:rPr>
        <w:t>л</w:t>
      </w:r>
      <w:r w:rsidRPr="009E5D9E">
        <w:rPr>
          <w:rFonts w:ascii="Times New Roman" w:hAnsi="Times New Roman" w:cs="Times New Roman"/>
          <w:sz w:val="28"/>
          <w:szCs w:val="28"/>
        </w:rPr>
        <w:t xml:space="preserve"> </w:t>
      </w:r>
      <w:r w:rsidR="00287C20">
        <w:rPr>
          <w:rFonts w:ascii="Times New Roman" w:hAnsi="Times New Roman" w:cs="Times New Roman"/>
          <w:sz w:val="28"/>
          <w:szCs w:val="28"/>
        </w:rPr>
        <w:t>8 714,2</w:t>
      </w:r>
      <w:r w:rsidR="007552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552F0" w:rsidRPr="009E5D9E" w:rsidRDefault="007552F0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бюджетным кредитам 8 714,2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41D1E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 xml:space="preserve">По итогам 2019 года муниципальный долг муниципального образования составил </w:t>
      </w:r>
      <w:bookmarkStart w:id="0" w:name="_GoBack"/>
      <w:bookmarkEnd w:id="0"/>
      <w:r w:rsidR="008C7B29">
        <w:rPr>
          <w:rFonts w:ascii="Times New Roman" w:hAnsi="Times New Roman" w:cs="Times New Roman"/>
          <w:sz w:val="28"/>
          <w:szCs w:val="28"/>
        </w:rPr>
        <w:t>52 198,6</w:t>
      </w:r>
      <w:r w:rsidRPr="009E5D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52F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552F0" w:rsidRDefault="007552F0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бюджетным кредитам 7 198,6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552F0" w:rsidRPr="009E5D9E" w:rsidRDefault="007552F0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муниципальным гарантиям 45 000,0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552F0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 xml:space="preserve">По состоянию на 01 октября  2020 год муниципальный долг составил </w:t>
      </w:r>
      <w:r w:rsidR="00BD7E83">
        <w:rPr>
          <w:rFonts w:ascii="Times New Roman" w:hAnsi="Times New Roman" w:cs="Times New Roman"/>
          <w:sz w:val="28"/>
          <w:szCs w:val="28"/>
        </w:rPr>
        <w:t>41 428,6</w:t>
      </w:r>
      <w:r w:rsidRPr="009E5D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52F0">
        <w:rPr>
          <w:rFonts w:ascii="Times New Roman" w:hAnsi="Times New Roman" w:cs="Times New Roman"/>
          <w:sz w:val="28"/>
          <w:szCs w:val="28"/>
        </w:rPr>
        <w:t>:</w:t>
      </w:r>
    </w:p>
    <w:p w:rsidR="007552F0" w:rsidRDefault="007552F0" w:rsidP="0075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бюджетным кредитам 6 428,6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552F0" w:rsidRPr="009E5D9E" w:rsidRDefault="007552F0" w:rsidP="0075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муниципальным гарантиям 35 000,0 тыс.рублей.</w:t>
      </w:r>
    </w:p>
    <w:p w:rsidR="00241D1E" w:rsidRPr="009E5D9E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Pr="009E5D9E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lastRenderedPageBreak/>
        <w:t>Исполнение долговых обязательств муниципального образования  осуществлялось своевременно и в полном объеме.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Правильность выбранной бюджетной тактики,</w:t>
      </w:r>
      <w:r w:rsidRPr="00A262E3">
        <w:rPr>
          <w:rFonts w:ascii="Times New Roman" w:hAnsi="Times New Roman" w:cs="Times New Roman"/>
          <w:sz w:val="28"/>
          <w:szCs w:val="28"/>
        </w:rPr>
        <w:t xml:space="preserve"> проводимой на протяжении последних лет, подтверждается достижением сбалансированного результата исполнения бюджета, обеспечивающего ритмичное финансирование расходов, предусмотренных решением  о бюджете муниципального образования.</w:t>
      </w:r>
    </w:p>
    <w:p w:rsidR="00241D1E" w:rsidRPr="00A262E3" w:rsidRDefault="00241D1E" w:rsidP="00404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2. Основные факторы, определяющие характер и направления </w:t>
      </w:r>
    </w:p>
    <w:p w:rsidR="00241D1E" w:rsidRDefault="00241D1E" w:rsidP="00404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долговой политики муниципального образования на 2021-2023 годы</w:t>
      </w:r>
    </w:p>
    <w:p w:rsidR="00BD7E83" w:rsidRPr="00A262E3" w:rsidRDefault="00BD7E83" w:rsidP="00404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муниципального образования на 2021-2023 годы, являются:</w:t>
      </w:r>
    </w:p>
    <w:p w:rsidR="00241D1E" w:rsidRPr="00A262E3" w:rsidRDefault="00241D1E" w:rsidP="004047B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Приоритеты долговой политики, сложившиеся в 2018-2020 годах, будут сохранены.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Обеспечение потребностей в заемном финансировании, поддержание объема и структуры муниципального долга, исключающих неисполнение долговых обязательств, своевременное исполнение долговых обязатель</w:t>
      </w:r>
      <w:proofErr w:type="gramStart"/>
      <w:r w:rsidRPr="00A262E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262E3">
        <w:rPr>
          <w:rFonts w:ascii="Times New Roman" w:hAnsi="Times New Roman" w:cs="Times New Roman"/>
          <w:sz w:val="28"/>
          <w:szCs w:val="28"/>
        </w:rPr>
        <w:t xml:space="preserve">и обеспечении минимизации расходов на обслуживание муниципального долга будут принципами управления муниципальным долгом муниципального образования. 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Default="00241D1E" w:rsidP="004047B4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BD7E83" w:rsidRPr="00A262E3" w:rsidRDefault="00BD7E83" w:rsidP="004047B4">
      <w:pPr>
        <w:pStyle w:val="ConsPlusNormal"/>
        <w:ind w:left="1920" w:firstLine="709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муниципального образования;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поддержание параметров муниципального  долга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долга. 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Default="00241D1E" w:rsidP="004047B4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Задачи долговой политики</w:t>
      </w:r>
    </w:p>
    <w:p w:rsidR="00BD7E83" w:rsidRPr="00A262E3" w:rsidRDefault="00BD7E83" w:rsidP="004047B4">
      <w:pPr>
        <w:pStyle w:val="ConsPlusNormal"/>
        <w:ind w:left="2280" w:firstLine="709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241D1E" w:rsidRPr="00A262E3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 xml:space="preserve">обеспечение дефицита бюджета </w:t>
      </w:r>
      <w:r w:rsidRPr="00A262E3">
        <w:rPr>
          <w:sz w:val="28"/>
          <w:szCs w:val="28"/>
        </w:rPr>
        <w:t>муниципального образования</w:t>
      </w:r>
      <w:r w:rsidRPr="00A262E3">
        <w:rPr>
          <w:rFonts w:eastAsia="Calibri"/>
          <w:sz w:val="28"/>
          <w:szCs w:val="28"/>
        </w:rPr>
        <w:t xml:space="preserve"> в 2021, 2022 и 2023 годах на уровне не более </w:t>
      </w:r>
      <w:r w:rsidR="00074EDB">
        <w:rPr>
          <w:rFonts w:eastAsia="Calibri"/>
          <w:sz w:val="28"/>
          <w:szCs w:val="28"/>
        </w:rPr>
        <w:t>5</w:t>
      </w:r>
      <w:r w:rsidRPr="00A262E3">
        <w:rPr>
          <w:rFonts w:eastAsia="Calibri"/>
          <w:sz w:val="28"/>
          <w:szCs w:val="28"/>
        </w:rPr>
        <w:t xml:space="preserve"> процентов суммы доходов местного бюджета без учета объема безвозмездных поступлений и (или) поступлений налоговых доходов по дополнительным нормативам отчислений за 2021, 2022 и 2023 годы соответственно (значение показателя может быть превышено на сумму изменения остатков средств местного бюджета , а также на сумму фактических поступлений от продажи акций и иных форм участия в капитале, находящихся в собственности </w:t>
      </w:r>
      <w:r w:rsidRPr="00A262E3">
        <w:rPr>
          <w:sz w:val="28"/>
          <w:szCs w:val="28"/>
        </w:rPr>
        <w:t>муниципального образования</w:t>
      </w:r>
      <w:r w:rsidRPr="00A262E3">
        <w:rPr>
          <w:rFonts w:eastAsia="Calibri"/>
          <w:sz w:val="28"/>
          <w:szCs w:val="28"/>
        </w:rPr>
        <w:t>);</w:t>
      </w:r>
    </w:p>
    <w:p w:rsidR="00241D1E" w:rsidRPr="00A262E3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lastRenderedPageBreak/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241D1E" w:rsidRPr="00A262E3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>минимизация расходов на обслуживание муниципального долга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241D1E" w:rsidRPr="00A262E3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 полномочиям органов местного самоуправления;</w:t>
      </w:r>
    </w:p>
    <w:p w:rsidR="00241D1E" w:rsidRPr="00A262E3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 xml:space="preserve">соблюдение установленных Правительством </w:t>
      </w:r>
      <w:r w:rsidR="00074EDB">
        <w:rPr>
          <w:rFonts w:eastAsia="Calibri"/>
          <w:sz w:val="28"/>
          <w:szCs w:val="28"/>
        </w:rPr>
        <w:t>Иркутской</w:t>
      </w:r>
      <w:r w:rsidRPr="00A262E3">
        <w:rPr>
          <w:rFonts w:eastAsia="Calibri"/>
          <w:sz w:val="28"/>
          <w:szCs w:val="28"/>
        </w:rPr>
        <w:t xml:space="preserve">  области нормативов формирования расходов на содержание органов местног</w:t>
      </w:r>
      <w:r w:rsidR="00074EDB">
        <w:rPr>
          <w:rFonts w:eastAsia="Calibri"/>
          <w:sz w:val="28"/>
          <w:szCs w:val="28"/>
        </w:rPr>
        <w:t xml:space="preserve">о самоуправления </w:t>
      </w:r>
      <w:r w:rsidR="00BD7E83">
        <w:rPr>
          <w:rFonts w:eastAsia="Calibri"/>
          <w:sz w:val="28"/>
          <w:szCs w:val="28"/>
        </w:rPr>
        <w:t xml:space="preserve">Киренского </w:t>
      </w:r>
      <w:r w:rsidR="00074EDB">
        <w:rPr>
          <w:rFonts w:eastAsia="Calibri"/>
          <w:sz w:val="28"/>
          <w:szCs w:val="28"/>
        </w:rPr>
        <w:t>муниципального образования</w:t>
      </w:r>
      <w:r w:rsidRPr="00A262E3">
        <w:rPr>
          <w:rFonts w:eastAsia="Calibri"/>
          <w:sz w:val="28"/>
          <w:szCs w:val="28"/>
        </w:rPr>
        <w:t>.</w:t>
      </w:r>
    </w:p>
    <w:p w:rsidR="00241D1E" w:rsidRDefault="00241D1E" w:rsidP="004047B4">
      <w:pPr>
        <w:pStyle w:val="3"/>
        <w:shd w:val="clear" w:color="auto" w:fill="FFFFFF"/>
        <w:ind w:firstLine="709"/>
        <w:jc w:val="center"/>
        <w:textAlignment w:val="baseline"/>
        <w:rPr>
          <w:bCs/>
          <w:spacing w:val="2"/>
          <w:sz w:val="28"/>
          <w:szCs w:val="28"/>
        </w:rPr>
      </w:pPr>
    </w:p>
    <w:p w:rsidR="00241D1E" w:rsidRDefault="00241D1E" w:rsidP="004047B4">
      <w:pPr>
        <w:pStyle w:val="3"/>
        <w:numPr>
          <w:ilvl w:val="0"/>
          <w:numId w:val="2"/>
        </w:numPr>
        <w:shd w:val="clear" w:color="auto" w:fill="FFFFFF"/>
        <w:ind w:left="0" w:firstLine="709"/>
        <w:jc w:val="center"/>
        <w:textAlignment w:val="baseline"/>
        <w:rPr>
          <w:bCs/>
          <w:spacing w:val="2"/>
          <w:sz w:val="28"/>
          <w:szCs w:val="28"/>
        </w:rPr>
      </w:pPr>
      <w:r w:rsidRPr="00A262E3">
        <w:rPr>
          <w:bCs/>
          <w:spacing w:val="2"/>
          <w:sz w:val="28"/>
          <w:szCs w:val="28"/>
        </w:rPr>
        <w:t>Инструменты реализации долговой политики</w:t>
      </w:r>
    </w:p>
    <w:p w:rsidR="00BD7E83" w:rsidRPr="00BD7E83" w:rsidRDefault="00BD7E83" w:rsidP="004047B4">
      <w:pPr>
        <w:pStyle w:val="a8"/>
        <w:ind w:left="2280" w:firstLine="709"/>
      </w:pPr>
    </w:p>
    <w:p w:rsidR="00241D1E" w:rsidRPr="00A262E3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Основными инструментами реализации долговой политики являются:</w:t>
      </w:r>
    </w:p>
    <w:p w:rsidR="00241D1E" w:rsidRPr="00A262E3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62E3">
        <w:rPr>
          <w:spacing w:val="2"/>
          <w:sz w:val="28"/>
          <w:szCs w:val="28"/>
        </w:rPr>
        <w:t xml:space="preserve">1) направление налоговых и неналоговых доходов, полученных в ходе исполнения местного бюджета сверх утвержденного решением </w:t>
      </w:r>
      <w:r w:rsidR="00074EDB">
        <w:rPr>
          <w:spacing w:val="2"/>
          <w:sz w:val="28"/>
          <w:szCs w:val="28"/>
        </w:rPr>
        <w:t xml:space="preserve">Думы </w:t>
      </w:r>
      <w:r w:rsidR="00BD7E83">
        <w:rPr>
          <w:spacing w:val="2"/>
          <w:sz w:val="28"/>
          <w:szCs w:val="28"/>
        </w:rPr>
        <w:t>Кирен</w:t>
      </w:r>
      <w:r w:rsidR="00074EDB">
        <w:rPr>
          <w:spacing w:val="2"/>
          <w:sz w:val="28"/>
          <w:szCs w:val="28"/>
        </w:rPr>
        <w:t>ского</w:t>
      </w:r>
      <w:r w:rsidRPr="00A262E3">
        <w:rPr>
          <w:spacing w:val="2"/>
          <w:sz w:val="28"/>
          <w:szCs w:val="28"/>
        </w:rPr>
        <w:t xml:space="preserve"> </w:t>
      </w:r>
      <w:r w:rsidRPr="00A262E3">
        <w:rPr>
          <w:sz w:val="28"/>
          <w:szCs w:val="28"/>
        </w:rPr>
        <w:t xml:space="preserve">муниципального образования </w:t>
      </w:r>
      <w:r w:rsidRPr="00A262E3">
        <w:rPr>
          <w:spacing w:val="2"/>
          <w:sz w:val="28"/>
          <w:szCs w:val="28"/>
        </w:rPr>
        <w:t>о местном  бюджете на очередной финансовый год и плановый период объема указанных доходов, на досрочное погашение долговых обязательств;</w:t>
      </w:r>
      <w:proofErr w:type="gramEnd"/>
    </w:p>
    <w:p w:rsidR="00241D1E" w:rsidRPr="00A262E3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2) принятие решений</w:t>
      </w:r>
      <w:r w:rsidR="00AD10B2">
        <w:rPr>
          <w:spacing w:val="2"/>
          <w:sz w:val="28"/>
          <w:szCs w:val="28"/>
        </w:rPr>
        <w:t>,</w:t>
      </w:r>
      <w:r w:rsidRPr="00A262E3">
        <w:rPr>
          <w:spacing w:val="2"/>
          <w:sz w:val="28"/>
          <w:szCs w:val="28"/>
        </w:rPr>
        <w:t xml:space="preserve"> о привлечении заимствованных средств</w:t>
      </w:r>
      <w:r w:rsidR="00AD10B2">
        <w:rPr>
          <w:spacing w:val="2"/>
          <w:sz w:val="28"/>
          <w:szCs w:val="28"/>
        </w:rPr>
        <w:t>,</w:t>
      </w:r>
      <w:r w:rsidRPr="00A262E3">
        <w:rPr>
          <w:spacing w:val="2"/>
          <w:sz w:val="28"/>
          <w:szCs w:val="28"/>
        </w:rPr>
        <w:t xml:space="preserve"> исходя из фактического исполнения местного бюджета, потребности в привлечении заемных средств и ситуации на финансовом рынке;</w:t>
      </w:r>
    </w:p>
    <w:p w:rsidR="00241D1E" w:rsidRPr="00A262E3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3)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1% годовых;</w:t>
      </w:r>
    </w:p>
    <w:p w:rsidR="00241D1E" w:rsidRPr="00A262E3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 xml:space="preserve">4) использование механизма привлечения краткосрочных бюджетных кредитов за счет средств </w:t>
      </w:r>
      <w:r w:rsidR="00AD10B2">
        <w:rPr>
          <w:spacing w:val="2"/>
          <w:sz w:val="28"/>
          <w:szCs w:val="28"/>
        </w:rPr>
        <w:t>областного</w:t>
      </w:r>
      <w:r w:rsidRPr="00A262E3">
        <w:rPr>
          <w:spacing w:val="2"/>
          <w:sz w:val="28"/>
          <w:szCs w:val="28"/>
        </w:rPr>
        <w:t xml:space="preserve"> бюджета на пополнение остатков средств на счете местного бюджета;</w:t>
      </w:r>
    </w:p>
    <w:p w:rsidR="00241D1E" w:rsidRPr="00A262E3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5) проведение работы по замещению ранее привлеченных кредитов на кредиты под более низкие процентные ставки при наличии благоприятной рыночной конъюнктуры;</w:t>
      </w:r>
    </w:p>
    <w:p w:rsidR="00241D1E" w:rsidRPr="00A262E3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6) обеспечение своевременного и полного учета долговых обязательств.</w:t>
      </w:r>
    </w:p>
    <w:p w:rsidR="00241D1E" w:rsidRPr="00A262E3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</w:p>
    <w:p w:rsidR="00241D1E" w:rsidRDefault="00241D1E" w:rsidP="004047B4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Основные риски долговой политики</w:t>
      </w:r>
    </w:p>
    <w:p w:rsidR="00BD7E83" w:rsidRPr="00A262E3" w:rsidRDefault="00BD7E83" w:rsidP="004047B4">
      <w:pPr>
        <w:pStyle w:val="ConsPlusNormal"/>
        <w:ind w:left="2280" w:firstLine="709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Основными рисками при реализации долговой политики являются:</w:t>
      </w:r>
    </w:p>
    <w:p w:rsidR="00241D1E" w:rsidRPr="00A262E3" w:rsidRDefault="00241D1E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2E3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A262E3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241D1E" w:rsidRPr="00A262E3" w:rsidRDefault="00241D1E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риск недостаточного поступления доходов в бюджет муниципального образования.</w:t>
      </w:r>
    </w:p>
    <w:p w:rsidR="00241D1E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sz w:val="28"/>
          <w:szCs w:val="28"/>
        </w:rPr>
      </w:pPr>
      <w:r w:rsidRPr="00A262E3">
        <w:rPr>
          <w:sz w:val="28"/>
          <w:szCs w:val="28"/>
        </w:rPr>
        <w:t xml:space="preserve">С целью снижения указанных выше рисков и сохранения их </w:t>
      </w:r>
      <w:r w:rsidRPr="00A262E3">
        <w:rPr>
          <w:sz w:val="28"/>
          <w:szCs w:val="28"/>
        </w:rPr>
        <w:br/>
        <w:t xml:space="preserve">на приемлемом уровне реализация долговой политики будет осуществляться </w:t>
      </w:r>
      <w:r w:rsidRPr="00A262E3">
        <w:rPr>
          <w:sz w:val="28"/>
          <w:szCs w:val="28"/>
        </w:rPr>
        <w:br/>
      </w:r>
      <w:r w:rsidRPr="00A262E3">
        <w:rPr>
          <w:sz w:val="28"/>
          <w:szCs w:val="28"/>
        </w:rPr>
        <w:lastRenderedPageBreak/>
        <w:t xml:space="preserve">на основе прогнозов поступления доходов, финансирования расходов </w:t>
      </w:r>
      <w:r w:rsidRPr="00A262E3">
        <w:rPr>
          <w:sz w:val="28"/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BD7E83" w:rsidRDefault="00BD7E83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sz w:val="28"/>
          <w:szCs w:val="28"/>
        </w:rPr>
      </w:pPr>
    </w:p>
    <w:p w:rsidR="00BD7E83" w:rsidRPr="00BD7E83" w:rsidRDefault="00BD7E83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sz w:val="28"/>
          <w:szCs w:val="28"/>
        </w:rPr>
      </w:pPr>
    </w:p>
    <w:p w:rsidR="00241D1E" w:rsidRDefault="00241D1E" w:rsidP="00AD10B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center"/>
        <w:rPr>
          <w:sz w:val="28"/>
          <w:szCs w:val="28"/>
        </w:rPr>
      </w:pPr>
      <w:r w:rsidRPr="00A262E3">
        <w:rPr>
          <w:sz w:val="28"/>
          <w:szCs w:val="28"/>
        </w:rPr>
        <w:t>Основные направления долговой</w:t>
      </w:r>
      <w:r w:rsidR="00AD10B2">
        <w:rPr>
          <w:sz w:val="28"/>
          <w:szCs w:val="28"/>
        </w:rPr>
        <w:t xml:space="preserve"> </w:t>
      </w:r>
      <w:r w:rsidRPr="00A262E3">
        <w:rPr>
          <w:sz w:val="28"/>
          <w:szCs w:val="28"/>
        </w:rPr>
        <w:t>политики</w:t>
      </w:r>
    </w:p>
    <w:p w:rsidR="00BD7E83" w:rsidRPr="00BD7E83" w:rsidRDefault="00BD7E83" w:rsidP="004047B4">
      <w:pPr>
        <w:pStyle w:val="a3"/>
        <w:tabs>
          <w:tab w:val="left" w:pos="5954"/>
        </w:tabs>
        <w:spacing w:after="0"/>
        <w:ind w:left="2280" w:firstLine="709"/>
        <w:rPr>
          <w:sz w:val="28"/>
          <w:szCs w:val="28"/>
        </w:rPr>
      </w:pP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направление дополнительных доходов, полученных при исполнении бюджета муниципального образования, на досрочное погашение долговых обязательств муниципального образования  или замещение планируемых к привлечению заемных средств;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Pr="00A262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внутренних заимствований </w:t>
      </w:r>
      <w:r w:rsidRPr="00A262E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262E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 контрактной системе в сфере закупок товаров, работ, услуг для обеспечения государственных и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Pr="00A262E3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A262E3">
        <w:rPr>
          <w:rFonts w:ascii="Times New Roman" w:hAnsi="Times New Roman" w:cs="Times New Roman"/>
          <w:sz w:val="28"/>
          <w:szCs w:val="28"/>
        </w:rPr>
        <w:t>кредитных ресурсов минимальна;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использование возможностей привлечения бюджетных кредитов из бюджета  района по причине их наименьшей стоимости;</w:t>
      </w:r>
    </w:p>
    <w:p w:rsidR="00241D1E" w:rsidRPr="00A262E3" w:rsidRDefault="00241D1E" w:rsidP="0040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осуществление мониторинга соответствия параметров муниципального долга ограничениям, установленным Бюджетным кодексом Российской Федерации;</w:t>
      </w:r>
    </w:p>
    <w:p w:rsidR="00241D1E" w:rsidRPr="00A262E3" w:rsidRDefault="00241D1E" w:rsidP="0040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241D1E" w:rsidRPr="00A262E3" w:rsidRDefault="00241D1E" w:rsidP="004047B4">
      <w:pPr>
        <w:ind w:firstLine="709"/>
        <w:jc w:val="both"/>
        <w:rPr>
          <w:sz w:val="28"/>
          <w:szCs w:val="28"/>
        </w:rPr>
      </w:pPr>
    </w:p>
    <w:p w:rsidR="00F31567" w:rsidRDefault="00BF0027" w:rsidP="004047B4">
      <w:pPr>
        <w:ind w:firstLine="709"/>
      </w:pPr>
    </w:p>
    <w:sectPr w:rsidR="00F31567" w:rsidSect="0030466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6462"/>
    <w:multiLevelType w:val="hybridMultilevel"/>
    <w:tmpl w:val="F3B40A4E"/>
    <w:lvl w:ilvl="0" w:tplc="AA6ED7D0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7CF214C0"/>
    <w:multiLevelType w:val="hybridMultilevel"/>
    <w:tmpl w:val="B8FA002A"/>
    <w:lvl w:ilvl="0" w:tplc="394C8C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48E"/>
    <w:rsid w:val="000177FE"/>
    <w:rsid w:val="000675B5"/>
    <w:rsid w:val="00074EDB"/>
    <w:rsid w:val="00193A47"/>
    <w:rsid w:val="0020721C"/>
    <w:rsid w:val="00241D1E"/>
    <w:rsid w:val="002524B4"/>
    <w:rsid w:val="00287C20"/>
    <w:rsid w:val="00294833"/>
    <w:rsid w:val="002D5EF8"/>
    <w:rsid w:val="004047B4"/>
    <w:rsid w:val="0052648E"/>
    <w:rsid w:val="00621155"/>
    <w:rsid w:val="006E0D7B"/>
    <w:rsid w:val="00721446"/>
    <w:rsid w:val="007552F0"/>
    <w:rsid w:val="0079556B"/>
    <w:rsid w:val="008C7B29"/>
    <w:rsid w:val="009719F8"/>
    <w:rsid w:val="00AD10B2"/>
    <w:rsid w:val="00B034B5"/>
    <w:rsid w:val="00B467BC"/>
    <w:rsid w:val="00BD7E83"/>
    <w:rsid w:val="00BF0027"/>
    <w:rsid w:val="00E1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1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rsid w:val="00241D1E"/>
    <w:pPr>
      <w:autoSpaceDE w:val="0"/>
      <w:autoSpaceDN w:val="0"/>
      <w:adjustRightInd w:val="0"/>
      <w:ind w:firstLine="540"/>
      <w:jc w:val="both"/>
    </w:pPr>
    <w:rPr>
      <w:sz w:val="28"/>
      <w:szCs w:val="28"/>
      <w:lang w:eastAsia="en-US"/>
    </w:rPr>
  </w:style>
  <w:style w:type="character" w:customStyle="1" w:styleId="10">
    <w:name w:val="Стиль1 Знак"/>
    <w:link w:val="1"/>
    <w:rsid w:val="00241D1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4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41D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41D1E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241D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B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719F8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D7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1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rsid w:val="00241D1E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en-US"/>
    </w:rPr>
  </w:style>
  <w:style w:type="character" w:customStyle="1" w:styleId="10">
    <w:name w:val="Стиль1 Знак"/>
    <w:link w:val="1"/>
    <w:rsid w:val="00241D1E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24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41D1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1D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241D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2020-11-17T01:14:00Z</cp:lastPrinted>
  <dcterms:created xsi:type="dcterms:W3CDTF">2020-11-13T03:30:00Z</dcterms:created>
  <dcterms:modified xsi:type="dcterms:W3CDTF">2020-11-17T01:42:00Z</dcterms:modified>
</cp:coreProperties>
</file>