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DA55D7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05</w:t>
      </w:r>
      <w:r w:rsidR="008E0FF2">
        <w:rPr>
          <w:b/>
          <w:sz w:val="32"/>
          <w:szCs w:val="32"/>
        </w:rPr>
        <w:t>.1</w:t>
      </w:r>
      <w:r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C9261F">
        <w:rPr>
          <w:b/>
          <w:sz w:val="32"/>
          <w:szCs w:val="32"/>
        </w:rPr>
        <w:t>1028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290B3A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proofErr w:type="gramStart"/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распоряжение № 324 от 29.12.221  «О предварительном согласовании </w:t>
      </w:r>
      <w:proofErr w:type="spellStart"/>
      <w:r w:rsidR="00DA55D7">
        <w:rPr>
          <w:rFonts w:ascii="Arial" w:hAnsi="Arial" w:cs="Arial"/>
        </w:rPr>
        <w:t>Кузаковой</w:t>
      </w:r>
      <w:proofErr w:type="spellEnd"/>
      <w:r w:rsidR="00DA55D7">
        <w:rPr>
          <w:rFonts w:ascii="Arial" w:hAnsi="Arial" w:cs="Arial"/>
        </w:rPr>
        <w:t xml:space="preserve"> Анне Александровне предоставления земельного участка»,</w:t>
      </w:r>
      <w:r>
        <w:rPr>
          <w:rFonts w:ascii="Arial" w:hAnsi="Arial" w:cs="Arial"/>
        </w:rPr>
        <w:t xml:space="preserve"> администрация Киренского городского поселения,</w:t>
      </w:r>
      <w:proofErr w:type="gramEnd"/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3763DB">
        <w:rPr>
          <w:sz w:val="24"/>
          <w:szCs w:val="24"/>
        </w:rPr>
        <w:t>0</w:t>
      </w:r>
      <w:r w:rsidR="0015452F">
        <w:rPr>
          <w:sz w:val="24"/>
          <w:szCs w:val="24"/>
        </w:rPr>
        <w:t>1140</w:t>
      </w:r>
      <w:r w:rsidR="00DA55D7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DA55D7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proofErr w:type="spellStart"/>
      <w:r w:rsidR="0015452F">
        <w:rPr>
          <w:sz w:val="24"/>
          <w:szCs w:val="24"/>
        </w:rPr>
        <w:t>Балахня</w:t>
      </w:r>
      <w:proofErr w:type="spellEnd"/>
      <w:r w:rsidR="00A96AE7">
        <w:rPr>
          <w:sz w:val="24"/>
          <w:szCs w:val="24"/>
        </w:rPr>
        <w:t>, ул.</w:t>
      </w:r>
      <w:r w:rsidR="008E0FF2">
        <w:rPr>
          <w:sz w:val="24"/>
          <w:szCs w:val="24"/>
        </w:rPr>
        <w:t xml:space="preserve"> </w:t>
      </w:r>
      <w:r w:rsidR="00DA55D7">
        <w:rPr>
          <w:sz w:val="24"/>
          <w:szCs w:val="24"/>
        </w:rPr>
        <w:t>Хабарова</w:t>
      </w:r>
      <w:r w:rsidR="008E0FF2">
        <w:rPr>
          <w:sz w:val="24"/>
          <w:szCs w:val="24"/>
        </w:rPr>
        <w:t xml:space="preserve">, </w:t>
      </w:r>
      <w:r w:rsidR="00DA55D7">
        <w:rPr>
          <w:sz w:val="24"/>
          <w:szCs w:val="24"/>
        </w:rPr>
        <w:t>21Б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DA55D7">
        <w:rPr>
          <w:sz w:val="24"/>
          <w:szCs w:val="24"/>
        </w:rPr>
        <w:t>599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DA55D7">
        <w:rPr>
          <w:sz w:val="24"/>
          <w:szCs w:val="24"/>
        </w:rPr>
        <w:t>индивидуальное жилищное строительство</w:t>
      </w:r>
      <w:r w:rsidRPr="000457F5">
        <w:rPr>
          <w:sz w:val="24"/>
          <w:szCs w:val="24"/>
        </w:rPr>
        <w:t>.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proofErr w:type="spellStart"/>
      <w:r w:rsidR="00DA55D7">
        <w:rPr>
          <w:sz w:val="24"/>
          <w:szCs w:val="24"/>
        </w:rPr>
        <w:t>Кузакова</w:t>
      </w:r>
      <w:proofErr w:type="spellEnd"/>
      <w:r w:rsidR="00DA55D7">
        <w:rPr>
          <w:sz w:val="24"/>
          <w:szCs w:val="24"/>
        </w:rPr>
        <w:t xml:space="preserve"> Анна Александровна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9261F"/>
    <w:rsid w:val="00CA3597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1E5D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5A40"/>
    <w:rsid w:val="00F36590"/>
    <w:rsid w:val="00F506F2"/>
    <w:rsid w:val="00F676A1"/>
    <w:rsid w:val="00F678CB"/>
    <w:rsid w:val="00F7509B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CE218-20A5-46C8-AD6E-E7E6ACB6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2022-11-22T06:10:00Z</cp:lastPrinted>
  <dcterms:created xsi:type="dcterms:W3CDTF">2022-12-05T08:18:00Z</dcterms:created>
  <dcterms:modified xsi:type="dcterms:W3CDTF">2022-12-05T08:18:00Z</dcterms:modified>
</cp:coreProperties>
</file>